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C70A" w14:textId="4C76BE7A" w:rsidR="00295D0F" w:rsidRDefault="001271E8" w:rsidP="007E157C">
      <w:pPr>
        <w:pStyle w:val="Title"/>
        <w:spacing w:after="240"/>
        <w:ind w:left="284"/>
        <w:jc w:val="left"/>
        <w:rPr>
          <w:sz w:val="42"/>
          <w:szCs w:val="42"/>
        </w:rPr>
      </w:pPr>
      <w:r w:rsidRPr="00AC30E1">
        <w:rPr>
          <w:sz w:val="42"/>
          <w:szCs w:val="42"/>
        </w:rPr>
        <w:t xml:space="preserve">Pipeline Accelerator </w:t>
      </w:r>
      <w:r w:rsidR="00A12EE7">
        <w:rPr>
          <w:sz w:val="42"/>
          <w:szCs w:val="42"/>
        </w:rPr>
        <w:t>2024-25</w:t>
      </w:r>
      <w:r w:rsidRPr="00AC30E1">
        <w:rPr>
          <w:sz w:val="42"/>
          <w:szCs w:val="42"/>
        </w:rPr>
        <w:t xml:space="preserve"> (Round </w:t>
      </w:r>
      <w:r w:rsidR="00A12EE7">
        <w:rPr>
          <w:sz w:val="42"/>
          <w:szCs w:val="42"/>
        </w:rPr>
        <w:t>1</w:t>
      </w:r>
      <w:r w:rsidRPr="00AC30E1">
        <w:rPr>
          <w:sz w:val="42"/>
          <w:szCs w:val="42"/>
        </w:rPr>
        <w:t>)</w:t>
      </w:r>
    </w:p>
    <w:p w14:paraId="3149FF84" w14:textId="2EBBD5DE" w:rsidR="001271E8" w:rsidRPr="00AC30E1" w:rsidRDefault="00D60523" w:rsidP="007E157C">
      <w:pPr>
        <w:pStyle w:val="Title"/>
        <w:spacing w:after="240"/>
        <w:ind w:left="284"/>
        <w:jc w:val="left"/>
        <w:rPr>
          <w:sz w:val="42"/>
          <w:szCs w:val="42"/>
        </w:rPr>
      </w:pPr>
      <w:r>
        <w:rPr>
          <w:noProof/>
          <w:sz w:val="48"/>
          <w:szCs w:val="48"/>
        </w:rPr>
        <mc:AlternateContent>
          <mc:Choice Requires="wps">
            <w:drawing>
              <wp:anchor distT="0" distB="0" distL="114300" distR="114300" simplePos="0" relativeHeight="251658240" behindDoc="0" locked="0" layoutInCell="1" allowOverlap="1" wp14:anchorId="43AB79A9" wp14:editId="4E9BAEEB">
                <wp:simplePos x="0" y="0"/>
                <wp:positionH relativeFrom="column">
                  <wp:posOffset>3967528</wp:posOffset>
                </wp:positionH>
                <wp:positionV relativeFrom="paragraph">
                  <wp:posOffset>199965</wp:posOffset>
                </wp:positionV>
                <wp:extent cx="2328545" cy="646430"/>
                <wp:effectExtent l="0" t="0" r="0" b="1270"/>
                <wp:wrapSquare wrapText="bothSides"/>
                <wp:docPr id="74974631" name="Rectangle: Rounded Corners 2"/>
                <wp:cNvGraphicFramePr/>
                <a:graphic xmlns:a="http://schemas.openxmlformats.org/drawingml/2006/main">
                  <a:graphicData uri="http://schemas.microsoft.com/office/word/2010/wordprocessingShape">
                    <wps:wsp>
                      <wps:cNvSpPr/>
                      <wps:spPr>
                        <a:xfrm>
                          <a:off x="0" y="0"/>
                          <a:ext cx="2328545" cy="64643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A04554" w14:textId="2EE45147" w:rsidR="00D60523" w:rsidRPr="00012ECE" w:rsidRDefault="00000000" w:rsidP="00993B72">
                            <w:pPr>
                              <w:jc w:val="center"/>
                              <w:rPr>
                                <w:b/>
                                <w:bCs/>
                                <w:color w:val="FFC000"/>
                                <w:sz w:val="28"/>
                                <w:szCs w:val="24"/>
                                <w:u w:val="single"/>
                                <w:lang w:val="en-GB"/>
                              </w:rPr>
                            </w:pPr>
                            <w:hyperlink r:id="rId11" w:history="1">
                              <w:r w:rsidR="00D60523" w:rsidRPr="00012ECE">
                                <w:rPr>
                                  <w:rStyle w:val="Hyperlink"/>
                                  <w:b/>
                                  <w:bCs/>
                                  <w:color w:val="FFC000"/>
                                  <w:sz w:val="28"/>
                                  <w:szCs w:val="24"/>
                                  <w:lang w:val="en-GB"/>
                                </w:rPr>
                                <w:t>C</w:t>
                              </w:r>
                              <w:r w:rsidR="00C0737A" w:rsidRPr="00012ECE">
                                <w:rPr>
                                  <w:rStyle w:val="Hyperlink"/>
                                  <w:b/>
                                  <w:bCs/>
                                  <w:color w:val="FFC000"/>
                                  <w:sz w:val="28"/>
                                  <w:szCs w:val="24"/>
                                  <w:lang w:val="en-GB"/>
                                </w:rPr>
                                <w:t>TRL-C</w:t>
                              </w:r>
                              <w:r w:rsidR="00D60523" w:rsidRPr="00012ECE">
                                <w:rPr>
                                  <w:rStyle w:val="Hyperlink"/>
                                  <w:b/>
                                  <w:bCs/>
                                  <w:color w:val="FFC000"/>
                                  <w:sz w:val="28"/>
                                  <w:szCs w:val="24"/>
                                  <w:lang w:val="en-GB"/>
                                </w:rPr>
                                <w:t>LICK HERE FOR THE ONLINE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AB79A9" id="Rectangle: Rounded Corners 2" o:spid="_x0000_s1026" style="position:absolute;left:0;text-align:left;margin-left:312.4pt;margin-top:15.75pt;width:183.35pt;height:5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" fillcolor="#4f81bd [3204]" stroked="f" strokeweight="2pt">
                <v:textbox>
                  <w:txbxContent>
                    <w:p w14:paraId="5AA04554" w14:textId="2EE45147" w:rsidR="00D60523" w:rsidRPr="00012ECE" w:rsidRDefault="00000000" w:rsidP="00993B72">
                      <w:pPr>
                        <w:jc w:val="center"/>
                        <w:rPr>
                          <w:b/>
                          <w:bCs/>
                          <w:color w:val="FFC000"/>
                          <w:sz w:val="28"/>
                          <w:szCs w:val="24"/>
                          <w:u w:val="single"/>
                          <w:lang w:val="en-GB"/>
                        </w:rPr>
                      </w:pPr>
                      <w:hyperlink r:id="rId12" w:history="1">
                        <w:r w:rsidR="00D60523" w:rsidRPr="00012ECE">
                          <w:rPr>
                            <w:rStyle w:val="Hyperlink"/>
                            <w:b/>
                            <w:bCs/>
                            <w:color w:val="FFC000"/>
                            <w:sz w:val="28"/>
                            <w:szCs w:val="24"/>
                            <w:lang w:val="en-GB"/>
                          </w:rPr>
                          <w:t>C</w:t>
                        </w:r>
                        <w:r w:rsidR="00C0737A" w:rsidRPr="00012ECE">
                          <w:rPr>
                            <w:rStyle w:val="Hyperlink"/>
                            <w:b/>
                            <w:bCs/>
                            <w:color w:val="FFC000"/>
                            <w:sz w:val="28"/>
                            <w:szCs w:val="24"/>
                            <w:lang w:val="en-GB"/>
                          </w:rPr>
                          <w:t>TRL-C</w:t>
                        </w:r>
                        <w:r w:rsidR="00D60523" w:rsidRPr="00012ECE">
                          <w:rPr>
                            <w:rStyle w:val="Hyperlink"/>
                            <w:b/>
                            <w:bCs/>
                            <w:color w:val="FFC000"/>
                            <w:sz w:val="28"/>
                            <w:szCs w:val="24"/>
                            <w:lang w:val="en-GB"/>
                          </w:rPr>
                          <w:t>LICK HERE FOR THE ONLINE FORM</w:t>
                        </w:r>
                      </w:hyperlink>
                    </w:p>
                  </w:txbxContent>
                </v:textbox>
                <w10:wrap type="square"/>
              </v:roundrect>
            </w:pict>
          </mc:Fallback>
        </mc:AlternateContent>
      </w:r>
      <w:r w:rsidR="00241505">
        <w:rPr>
          <w:sz w:val="42"/>
          <w:szCs w:val="42"/>
        </w:rPr>
        <w:t>Proforma</w:t>
      </w:r>
      <w:r w:rsidR="00295D0F">
        <w:rPr>
          <w:sz w:val="42"/>
          <w:szCs w:val="42"/>
        </w:rPr>
        <w:t xml:space="preserve"> for </w:t>
      </w:r>
      <w:r w:rsidR="009B11D1">
        <w:rPr>
          <w:sz w:val="42"/>
          <w:szCs w:val="42"/>
        </w:rPr>
        <w:t>O</w:t>
      </w:r>
      <w:r w:rsidR="00295D0F">
        <w:rPr>
          <w:sz w:val="42"/>
          <w:szCs w:val="42"/>
        </w:rPr>
        <w:t>nline Application</w:t>
      </w:r>
    </w:p>
    <w:p w14:paraId="64D40EED" w14:textId="77EB527A" w:rsidR="00A12EE7" w:rsidRDefault="00FA5A4C" w:rsidP="00FA5A4C">
      <w:pPr>
        <w:ind w:left="284"/>
      </w:pPr>
      <w:r w:rsidRPr="00494249">
        <w:t>TIA</w:t>
      </w:r>
      <w:r w:rsidR="00832EC6">
        <w:t xml:space="preserve">, </w:t>
      </w:r>
      <w:r>
        <w:t xml:space="preserve">Phenomics Australia </w:t>
      </w:r>
      <w:r w:rsidR="00832EC6">
        <w:t xml:space="preserve">and </w:t>
      </w:r>
      <w:r w:rsidR="00A12EE7">
        <w:t>ANSTO’s National Deuteration Facility</w:t>
      </w:r>
      <w:r w:rsidR="009F1255">
        <w:t xml:space="preserve"> (NDF)</w:t>
      </w:r>
      <w:r w:rsidR="00A12EE7">
        <w:t xml:space="preserve"> </w:t>
      </w:r>
      <w:r>
        <w:t>are</w:t>
      </w:r>
      <w:r w:rsidRPr="00494249">
        <w:t xml:space="preserve"> committed to</w:t>
      </w:r>
      <w:r w:rsidR="00A12EE7">
        <w:t>-</w:t>
      </w:r>
      <w:r w:rsidRPr="00494249">
        <w:t xml:space="preserve"> protecting the privacy of your personal information. Information that you supply as part of this application will </w:t>
      </w:r>
      <w:r w:rsidR="008B21E1">
        <w:t xml:space="preserve">not be published or shared outside </w:t>
      </w:r>
      <w:r w:rsidR="00A12EE7">
        <w:t xml:space="preserve">of these organisations </w:t>
      </w:r>
      <w:r w:rsidR="008B21E1">
        <w:t>without your consent</w:t>
      </w:r>
      <w:r w:rsidRPr="00494249">
        <w:t xml:space="preserve">. </w:t>
      </w:r>
    </w:p>
    <w:p w14:paraId="1998314F" w14:textId="0595F491" w:rsidR="00FA5A4C" w:rsidRPr="00494249" w:rsidRDefault="00FA5A4C" w:rsidP="00FA5A4C">
      <w:pPr>
        <w:ind w:left="284"/>
      </w:pPr>
      <w:r w:rsidRPr="00494249">
        <w:t xml:space="preserve">Refer to the scheme guidelines at </w:t>
      </w:r>
      <w:hyperlink r:id="rId13" w:history="1">
        <w:r w:rsidR="005B282C">
          <w:rPr>
            <w:color w:val="0432FF"/>
            <w:u w:val="single"/>
          </w:rPr>
          <w:t>https://www.therapeuticinnovation.com.au/pipeline-accelerator</w:t>
        </w:r>
      </w:hyperlink>
      <w:r w:rsidRPr="00494249">
        <w:t xml:space="preserve"> </w:t>
      </w:r>
      <w:r>
        <w:t xml:space="preserve">or at </w:t>
      </w:r>
      <w:hyperlink r:id="rId14" w:history="1">
        <w:r w:rsidRPr="004469CA">
          <w:rPr>
            <w:rStyle w:val="Hyperlink"/>
          </w:rPr>
          <w:t>https://phenomicsaustralia.org.au/voucher-scheme/</w:t>
        </w:r>
      </w:hyperlink>
      <w:r>
        <w:t xml:space="preserve"> </w:t>
      </w:r>
      <w:r w:rsidR="00401581">
        <w:t xml:space="preserve">or at </w:t>
      </w:r>
      <w:hyperlink r:id="rId15" w:history="1">
        <w:r w:rsidR="00401581" w:rsidRPr="001C2BBB">
          <w:rPr>
            <w:rStyle w:val="Hyperlink"/>
          </w:rPr>
          <w:t>https://www.ansto.gov.au/TIA-pipeline-accelerator</w:t>
        </w:r>
      </w:hyperlink>
      <w:r w:rsidR="00401581">
        <w:t xml:space="preserve"> </w:t>
      </w:r>
      <w:r w:rsidRPr="00494249">
        <w:t>for further details.</w:t>
      </w:r>
    </w:p>
    <w:p w14:paraId="42F268B6" w14:textId="101CD2C7" w:rsidR="00F97CC5" w:rsidRPr="00496C7C" w:rsidRDefault="000B642B" w:rsidP="007E157C">
      <w:pPr>
        <w:ind w:left="284"/>
        <w:rPr>
          <w:b/>
          <w:i/>
          <w:iCs/>
          <w:sz w:val="32"/>
          <w:szCs w:val="24"/>
        </w:rPr>
      </w:pPr>
      <w:r w:rsidRPr="00C930FB">
        <w:rPr>
          <w:b/>
          <w:i/>
          <w:sz w:val="32"/>
          <w:szCs w:val="24"/>
          <w:highlight w:val="yellow"/>
        </w:rPr>
        <w:t>T</w:t>
      </w:r>
      <w:r w:rsidR="001271E8" w:rsidRPr="00C930FB">
        <w:rPr>
          <w:b/>
          <w:i/>
          <w:sz w:val="32"/>
          <w:szCs w:val="24"/>
          <w:highlight w:val="yellow"/>
        </w:rPr>
        <w:t xml:space="preserve">his document </w:t>
      </w:r>
      <w:r w:rsidRPr="00C930FB">
        <w:rPr>
          <w:b/>
          <w:i/>
          <w:sz w:val="32"/>
          <w:szCs w:val="24"/>
          <w:highlight w:val="yellow"/>
        </w:rPr>
        <w:t xml:space="preserve">is intended </w:t>
      </w:r>
      <w:r w:rsidR="001271E8" w:rsidRPr="00C930FB">
        <w:rPr>
          <w:b/>
          <w:i/>
          <w:sz w:val="32"/>
          <w:szCs w:val="24"/>
          <w:highlight w:val="yellow"/>
        </w:rPr>
        <w:t>as a</w:t>
      </w:r>
      <w:r w:rsidR="00241505" w:rsidRPr="00C930FB">
        <w:rPr>
          <w:b/>
          <w:i/>
          <w:sz w:val="32"/>
          <w:szCs w:val="24"/>
          <w:highlight w:val="yellow"/>
        </w:rPr>
        <w:t xml:space="preserve"> tool to help you prepare for an online</w:t>
      </w:r>
      <w:r w:rsidR="001271E8" w:rsidRPr="00C930FB">
        <w:rPr>
          <w:b/>
          <w:i/>
          <w:sz w:val="32"/>
          <w:szCs w:val="24"/>
          <w:highlight w:val="yellow"/>
        </w:rPr>
        <w:t xml:space="preserve"> application</w:t>
      </w:r>
      <w:r w:rsidRPr="00C930FB">
        <w:rPr>
          <w:b/>
          <w:i/>
          <w:sz w:val="32"/>
          <w:szCs w:val="24"/>
          <w:highlight w:val="yellow"/>
        </w:rPr>
        <w:t xml:space="preserve"> </w:t>
      </w:r>
      <w:r w:rsidR="00E17962" w:rsidRPr="00C930FB">
        <w:rPr>
          <w:b/>
          <w:i/>
          <w:sz w:val="32"/>
          <w:szCs w:val="24"/>
          <w:highlight w:val="yellow"/>
        </w:rPr>
        <w:t>as</w:t>
      </w:r>
      <w:r w:rsidR="00F97CC5" w:rsidRPr="00C930FB">
        <w:rPr>
          <w:b/>
          <w:i/>
          <w:sz w:val="32"/>
          <w:szCs w:val="24"/>
          <w:highlight w:val="yellow"/>
        </w:rPr>
        <w:t xml:space="preserve"> the online form cannot be saved.</w:t>
      </w:r>
    </w:p>
    <w:p w14:paraId="2EF58A17" w14:textId="3A8CE728" w:rsidR="00A776F2" w:rsidRPr="00496C7C" w:rsidRDefault="00A776F2" w:rsidP="007E157C">
      <w:pPr>
        <w:ind w:left="284"/>
        <w:rPr>
          <w:b/>
          <w:i/>
          <w:iCs/>
          <w:sz w:val="32"/>
          <w:szCs w:val="24"/>
        </w:rPr>
      </w:pPr>
      <w:r w:rsidRPr="00993B72">
        <w:rPr>
          <w:b/>
          <w:i/>
          <w:iCs/>
          <w:sz w:val="32"/>
          <w:szCs w:val="24"/>
          <w:highlight w:val="yellow"/>
        </w:rPr>
        <w:t>ENSURE YOU HAVE READ THE GUIDELINES!</w:t>
      </w:r>
    </w:p>
    <w:p w14:paraId="0CBC90B4" w14:textId="704AB91A" w:rsidR="00F97CC5" w:rsidRDefault="00F97CC5" w:rsidP="007E157C">
      <w:pPr>
        <w:ind w:left="284"/>
        <w:rPr>
          <w:b/>
        </w:rPr>
      </w:pPr>
      <w:r>
        <w:rPr>
          <w:b/>
        </w:rPr>
        <w:t xml:space="preserve">When ready, please simply cut and paste </w:t>
      </w:r>
      <w:r w:rsidR="000B642B">
        <w:rPr>
          <w:b/>
        </w:rPr>
        <w:t xml:space="preserve">plain </w:t>
      </w:r>
      <w:r>
        <w:rPr>
          <w:b/>
        </w:rPr>
        <w:t>text into the online form.</w:t>
      </w:r>
      <w:r w:rsidR="00911061">
        <w:rPr>
          <w:b/>
        </w:rPr>
        <w:t xml:space="preserve"> </w:t>
      </w:r>
      <w:r w:rsidR="00911061" w:rsidRPr="00911061">
        <w:rPr>
          <w:b/>
          <w:u w:val="single"/>
        </w:rPr>
        <w:t xml:space="preserve">Please note that graphics or rich text are not </w:t>
      </w:r>
      <w:r w:rsidR="00075BF7" w:rsidRPr="00911061">
        <w:rPr>
          <w:b/>
          <w:u w:val="single"/>
        </w:rPr>
        <w:t>permitted</w:t>
      </w:r>
      <w:r w:rsidR="00082A71">
        <w:rPr>
          <w:b/>
          <w:u w:val="single"/>
        </w:rPr>
        <w:t xml:space="preserve"> in the text boxes</w:t>
      </w:r>
      <w:r w:rsidR="00075BF7" w:rsidRPr="00911061">
        <w:rPr>
          <w:b/>
          <w:u w:val="single"/>
        </w:rPr>
        <w:t>,</w:t>
      </w:r>
      <w:r w:rsidR="00911061" w:rsidRPr="00911061">
        <w:rPr>
          <w:b/>
          <w:u w:val="single"/>
        </w:rPr>
        <w:t xml:space="preserve"> and all formatting will be removed.</w:t>
      </w:r>
      <w:r w:rsidR="00E17962" w:rsidRPr="00EA6D01">
        <w:rPr>
          <w:b/>
        </w:rPr>
        <w:t xml:space="preserve"> Diagrams can be uploaded separately </w:t>
      </w:r>
      <w:proofErr w:type="gramStart"/>
      <w:r w:rsidR="00E17962" w:rsidRPr="00EA6D01">
        <w:rPr>
          <w:b/>
        </w:rPr>
        <w:t>where</w:t>
      </w:r>
      <w:proofErr w:type="gramEnd"/>
      <w:r w:rsidR="00E17962" w:rsidRPr="00EA6D01">
        <w:rPr>
          <w:b/>
        </w:rPr>
        <w:t xml:space="preserve"> </w:t>
      </w:r>
      <w:r w:rsidR="00EA6D01" w:rsidRPr="00EA6D01">
        <w:rPr>
          <w:b/>
        </w:rPr>
        <w:t>indicated on the online form</w:t>
      </w:r>
      <w:r w:rsidR="0079568B">
        <w:rPr>
          <w:b/>
        </w:rPr>
        <w:t>.</w:t>
      </w:r>
      <w:r w:rsidR="00AB0F7E">
        <w:rPr>
          <w:b/>
        </w:rPr>
        <w:t xml:space="preserve"> </w:t>
      </w:r>
      <w:r>
        <w:rPr>
          <w:b/>
        </w:rPr>
        <w:t>Additional supporting information may be uploaded separately if necessary.</w:t>
      </w:r>
    </w:p>
    <w:p w14:paraId="18963E10" w14:textId="4F71FFEF" w:rsidR="00C1593E" w:rsidRDefault="000B2E30" w:rsidP="007E157C">
      <w:pPr>
        <w:pStyle w:val="Heading2"/>
        <w:tabs>
          <w:tab w:val="left" w:pos="7545"/>
        </w:tabs>
        <w:ind w:left="284"/>
      </w:pPr>
      <w:r>
        <w:t>Step</w:t>
      </w:r>
      <w:r w:rsidR="001271E8" w:rsidRPr="00494249">
        <w:t xml:space="preserve"> 1 – </w:t>
      </w:r>
      <w:r w:rsidR="005F13D9">
        <w:t>Main a</w:t>
      </w:r>
      <w:r w:rsidR="001271E8" w:rsidRPr="00494249">
        <w:t>pplicant details</w:t>
      </w:r>
    </w:p>
    <w:p w14:paraId="2719AB6D" w14:textId="65422161" w:rsidR="001271E8" w:rsidRPr="00C1593E" w:rsidRDefault="00C1593E" w:rsidP="007E157C">
      <w:pPr>
        <w:widowControl w:val="0"/>
        <w:ind w:left="284"/>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00400273" w:rsidRPr="00C1593E">
        <w:rPr>
          <w:b/>
          <w:bCs/>
          <w:iCs/>
          <w:color w:val="FF0000"/>
        </w:rPr>
        <w:tab/>
      </w:r>
    </w:p>
    <w:tbl>
      <w:tblPr>
        <w:tblW w:w="89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977"/>
        <w:gridCol w:w="5975"/>
      </w:tblGrid>
      <w:tr w:rsidR="001271E8" w:rsidRPr="00494249" w14:paraId="10B5F81E" w14:textId="77777777" w:rsidTr="00E4467F">
        <w:trPr>
          <w:trHeight w:val="397"/>
        </w:trPr>
        <w:tc>
          <w:tcPr>
            <w:tcW w:w="2977" w:type="dxa"/>
          </w:tcPr>
          <w:p w14:paraId="1ED23A5C" w14:textId="527938A8" w:rsidR="001271E8" w:rsidRPr="00494249" w:rsidRDefault="008E697D" w:rsidP="007E157C">
            <w:pPr>
              <w:ind w:left="38"/>
            </w:pPr>
            <w:r>
              <w:t>Project Title</w:t>
            </w:r>
          </w:p>
        </w:tc>
        <w:tc>
          <w:tcPr>
            <w:tcW w:w="5975" w:type="dxa"/>
          </w:tcPr>
          <w:p w14:paraId="02159306" w14:textId="77777777" w:rsidR="001271E8" w:rsidRPr="00494249" w:rsidRDefault="001271E8" w:rsidP="007E157C">
            <w:pPr>
              <w:ind w:left="284"/>
            </w:pPr>
          </w:p>
        </w:tc>
      </w:tr>
      <w:tr w:rsidR="00F63328" w:rsidRPr="00494249" w14:paraId="552752E3" w14:textId="77777777" w:rsidTr="00E4467F">
        <w:trPr>
          <w:trHeight w:val="397"/>
        </w:trPr>
        <w:tc>
          <w:tcPr>
            <w:tcW w:w="2977" w:type="dxa"/>
          </w:tcPr>
          <w:p w14:paraId="7F94062E" w14:textId="407C4C82" w:rsidR="00F63328" w:rsidRPr="00D55865" w:rsidRDefault="00BA15DD" w:rsidP="007E157C">
            <w:pPr>
              <w:ind w:left="38"/>
            </w:pPr>
            <w:r w:rsidRPr="00BA15DD">
              <w:t>Applicant title</w:t>
            </w:r>
          </w:p>
        </w:tc>
        <w:tc>
          <w:tcPr>
            <w:tcW w:w="5975" w:type="dxa"/>
          </w:tcPr>
          <w:p w14:paraId="6CBE21E6" w14:textId="77777777" w:rsidR="00F63328" w:rsidRPr="00494249" w:rsidRDefault="00F63328" w:rsidP="007E157C">
            <w:pPr>
              <w:ind w:left="284"/>
              <w:rPr>
                <w:rFonts w:eastAsia="Calibri" w:cs="Calibri"/>
              </w:rPr>
            </w:pPr>
          </w:p>
        </w:tc>
      </w:tr>
      <w:tr w:rsidR="001271E8" w:rsidRPr="00494249" w14:paraId="502D4010" w14:textId="77777777" w:rsidTr="00E4467F">
        <w:trPr>
          <w:trHeight w:val="397"/>
        </w:trPr>
        <w:tc>
          <w:tcPr>
            <w:tcW w:w="2977" w:type="dxa"/>
          </w:tcPr>
          <w:p w14:paraId="2FFC4D73" w14:textId="2CE12A54" w:rsidR="001271E8" w:rsidRPr="00494249" w:rsidRDefault="00D55865" w:rsidP="007E157C">
            <w:pPr>
              <w:ind w:left="38"/>
              <w:rPr>
                <w:b/>
                <w:bCs/>
              </w:rPr>
            </w:pPr>
            <w:r w:rsidRPr="00D55865">
              <w:t xml:space="preserve">Full name of applicant </w:t>
            </w:r>
            <w:r w:rsidR="00BA15DD">
              <w:t>excl title</w:t>
            </w:r>
          </w:p>
        </w:tc>
        <w:tc>
          <w:tcPr>
            <w:tcW w:w="5975" w:type="dxa"/>
          </w:tcPr>
          <w:p w14:paraId="7D34083E" w14:textId="77777777" w:rsidR="001271E8" w:rsidRPr="00494249" w:rsidRDefault="001271E8" w:rsidP="007E157C">
            <w:pPr>
              <w:ind w:left="284"/>
              <w:rPr>
                <w:rFonts w:eastAsia="Calibri" w:cs="Calibri"/>
              </w:rPr>
            </w:pPr>
          </w:p>
        </w:tc>
      </w:tr>
      <w:tr w:rsidR="001D3D7B" w:rsidRPr="00494249" w14:paraId="70B420F3" w14:textId="77777777" w:rsidTr="00E4467F">
        <w:trPr>
          <w:trHeight w:val="447"/>
        </w:trPr>
        <w:tc>
          <w:tcPr>
            <w:tcW w:w="2977" w:type="dxa"/>
            <w:tcBorders>
              <w:right w:val="single" w:sz="4" w:space="0" w:color="auto"/>
            </w:tcBorders>
          </w:tcPr>
          <w:p w14:paraId="28D4090D" w14:textId="01DA41CE" w:rsidR="001D3D7B" w:rsidRDefault="007E009C" w:rsidP="007E157C">
            <w:pPr>
              <w:ind w:left="38"/>
            </w:pPr>
            <w:r>
              <w:t>Is the applicant an e</w:t>
            </w:r>
            <w:r w:rsidR="00626AF0" w:rsidRPr="00626AF0">
              <w:t>arly-</w:t>
            </w:r>
            <w:r w:rsidR="00626AF0">
              <w:t>m</w:t>
            </w:r>
            <w:r w:rsidR="00626AF0" w:rsidRPr="00626AF0">
              <w:t xml:space="preserve">id </w:t>
            </w:r>
            <w:r w:rsidR="00626AF0">
              <w:t>c</w:t>
            </w:r>
            <w:r w:rsidR="00626AF0" w:rsidRPr="00626AF0">
              <w:t xml:space="preserve">areer </w:t>
            </w:r>
            <w:r w:rsidR="00626AF0">
              <w:t>r</w:t>
            </w:r>
            <w:r w:rsidR="00626AF0" w:rsidRPr="00626AF0">
              <w:t>esearcher</w:t>
            </w:r>
          </w:p>
        </w:tc>
        <w:tc>
          <w:tcPr>
            <w:tcW w:w="5975" w:type="dxa"/>
            <w:tcBorders>
              <w:left w:val="single" w:sz="4" w:space="0" w:color="auto"/>
            </w:tcBorders>
          </w:tcPr>
          <w:p w14:paraId="696C0978" w14:textId="61F5D6BF" w:rsidR="001D3D7B" w:rsidRPr="007E009C" w:rsidRDefault="00626AF0" w:rsidP="00626AF0">
            <w:pPr>
              <w:rPr>
                <w:rFonts w:asciiTheme="majorHAnsi" w:eastAsia="Calibri" w:hAnsiTheme="majorHAnsi" w:cstheme="majorHAnsi"/>
              </w:rPr>
            </w:pPr>
            <w:r w:rsidRPr="007E009C">
              <w:rPr>
                <w:rFonts w:asciiTheme="majorHAnsi" w:hAnsiTheme="majorHAnsi" w:cstheme="majorHAnsi"/>
                <w:color w:val="444444"/>
                <w:sz w:val="20"/>
                <w:shd w:val="clear" w:color="auto" w:fill="FFFFFF"/>
              </w:rPr>
              <w:t>Tick the box if the applicant is &lt;10 years post-PhD (excluding any career breaks)</w:t>
            </w:r>
          </w:p>
        </w:tc>
      </w:tr>
      <w:tr w:rsidR="005071E0" w:rsidRPr="00494249" w14:paraId="72818B48" w14:textId="77777777" w:rsidTr="00E4467F">
        <w:trPr>
          <w:trHeight w:val="447"/>
        </w:trPr>
        <w:tc>
          <w:tcPr>
            <w:tcW w:w="2977" w:type="dxa"/>
            <w:tcBorders>
              <w:right w:val="single" w:sz="4" w:space="0" w:color="auto"/>
            </w:tcBorders>
          </w:tcPr>
          <w:p w14:paraId="666883A9" w14:textId="3F7264C8" w:rsidR="005071E0" w:rsidRPr="00494249" w:rsidRDefault="00BA15DD" w:rsidP="007E157C">
            <w:pPr>
              <w:ind w:left="38"/>
            </w:pPr>
            <w:r>
              <w:t>Gender</w:t>
            </w:r>
          </w:p>
        </w:tc>
        <w:tc>
          <w:tcPr>
            <w:tcW w:w="5975" w:type="dxa"/>
            <w:tcBorders>
              <w:left w:val="single" w:sz="4" w:space="0" w:color="auto"/>
            </w:tcBorders>
          </w:tcPr>
          <w:p w14:paraId="528FD23F" w14:textId="77777777" w:rsidR="005071E0" w:rsidRPr="00494249" w:rsidRDefault="005071E0" w:rsidP="007E157C">
            <w:pPr>
              <w:ind w:left="284"/>
              <w:rPr>
                <w:rFonts w:eastAsia="Calibri" w:cs="Calibri"/>
              </w:rPr>
            </w:pPr>
          </w:p>
        </w:tc>
      </w:tr>
      <w:tr w:rsidR="00BA15DD" w:rsidRPr="00494249" w14:paraId="1F64A7A9" w14:textId="77777777" w:rsidTr="00E4467F">
        <w:trPr>
          <w:trHeight w:val="447"/>
        </w:trPr>
        <w:tc>
          <w:tcPr>
            <w:tcW w:w="2977" w:type="dxa"/>
            <w:tcBorders>
              <w:right w:val="single" w:sz="4" w:space="0" w:color="auto"/>
            </w:tcBorders>
          </w:tcPr>
          <w:p w14:paraId="49B8D6D5" w14:textId="09AE752F" w:rsidR="00BA15DD" w:rsidRDefault="00BA15DD" w:rsidP="007E157C">
            <w:pPr>
              <w:ind w:left="38"/>
            </w:pPr>
            <w:r>
              <w:t>Contact email</w:t>
            </w:r>
          </w:p>
        </w:tc>
        <w:tc>
          <w:tcPr>
            <w:tcW w:w="5975" w:type="dxa"/>
            <w:tcBorders>
              <w:left w:val="single" w:sz="4" w:space="0" w:color="auto"/>
            </w:tcBorders>
          </w:tcPr>
          <w:p w14:paraId="531673C8" w14:textId="77777777" w:rsidR="00BA15DD" w:rsidRPr="00494249" w:rsidRDefault="00BA15DD" w:rsidP="007E157C">
            <w:pPr>
              <w:ind w:left="284"/>
              <w:rPr>
                <w:rFonts w:eastAsia="Calibri" w:cs="Calibri"/>
              </w:rPr>
            </w:pPr>
          </w:p>
        </w:tc>
      </w:tr>
      <w:tr w:rsidR="0056765F" w:rsidRPr="00494249" w14:paraId="191DD302" w14:textId="77777777" w:rsidTr="00E4467F">
        <w:trPr>
          <w:trHeight w:val="447"/>
        </w:trPr>
        <w:tc>
          <w:tcPr>
            <w:tcW w:w="2977" w:type="dxa"/>
            <w:tcBorders>
              <w:right w:val="single" w:sz="4" w:space="0" w:color="auto"/>
            </w:tcBorders>
          </w:tcPr>
          <w:p w14:paraId="18AF33B2" w14:textId="3ED104E7" w:rsidR="0056765F" w:rsidRPr="00494249" w:rsidRDefault="005071E0" w:rsidP="007E157C">
            <w:pPr>
              <w:ind w:left="38"/>
            </w:pPr>
            <w:r>
              <w:t>Applicant affiliation</w:t>
            </w:r>
          </w:p>
        </w:tc>
        <w:tc>
          <w:tcPr>
            <w:tcW w:w="5975" w:type="dxa"/>
            <w:tcBorders>
              <w:left w:val="single" w:sz="4" w:space="0" w:color="auto"/>
            </w:tcBorders>
          </w:tcPr>
          <w:p w14:paraId="145EEFAF" w14:textId="77777777" w:rsidR="0056765F" w:rsidRPr="00494249" w:rsidRDefault="0056765F" w:rsidP="007E157C">
            <w:pPr>
              <w:ind w:left="284"/>
              <w:rPr>
                <w:rFonts w:eastAsia="Calibri" w:cs="Calibri"/>
              </w:rPr>
            </w:pPr>
          </w:p>
        </w:tc>
      </w:tr>
      <w:tr w:rsidR="001271E8" w:rsidRPr="00494249" w14:paraId="682EB0BE" w14:textId="77777777" w:rsidTr="00E4467F">
        <w:trPr>
          <w:trHeight w:val="508"/>
        </w:trPr>
        <w:tc>
          <w:tcPr>
            <w:tcW w:w="2977" w:type="dxa"/>
            <w:tcBorders>
              <w:right w:val="single" w:sz="4" w:space="0" w:color="auto"/>
            </w:tcBorders>
          </w:tcPr>
          <w:p w14:paraId="28EFBA8D" w14:textId="719D2090" w:rsidR="001271E8" w:rsidRPr="00AC68A8" w:rsidRDefault="001271E8" w:rsidP="007E157C">
            <w:pPr>
              <w:ind w:left="38"/>
              <w:rPr>
                <w:rFonts w:asciiTheme="majorHAnsi" w:hAnsiTheme="majorHAnsi" w:cstheme="majorHAnsi"/>
                <w:szCs w:val="22"/>
              </w:rPr>
            </w:pPr>
            <w:r w:rsidRPr="00AC68A8">
              <w:rPr>
                <w:rFonts w:asciiTheme="majorHAnsi" w:hAnsiTheme="majorHAnsi" w:cstheme="majorHAnsi"/>
                <w:szCs w:val="22"/>
              </w:rPr>
              <w:t>Research team and affiliations</w:t>
            </w:r>
          </w:p>
        </w:tc>
        <w:tc>
          <w:tcPr>
            <w:tcW w:w="5975" w:type="dxa"/>
            <w:tcBorders>
              <w:left w:val="single" w:sz="4" w:space="0" w:color="auto"/>
            </w:tcBorders>
          </w:tcPr>
          <w:p w14:paraId="5D53ACDD" w14:textId="77777777" w:rsidR="001271E8" w:rsidRDefault="001271E8" w:rsidP="007E157C">
            <w:pPr>
              <w:ind w:left="284"/>
              <w:rPr>
                <w:rFonts w:eastAsia="Calibri" w:cs="Calibri"/>
              </w:rPr>
            </w:pPr>
          </w:p>
          <w:p w14:paraId="0FD48CEA" w14:textId="072B1C68" w:rsidR="00347F36" w:rsidRPr="00494249" w:rsidRDefault="00347F36" w:rsidP="007E157C">
            <w:pPr>
              <w:ind w:left="284"/>
              <w:rPr>
                <w:rFonts w:eastAsia="Calibri" w:cs="Calibri"/>
              </w:rPr>
            </w:pPr>
          </w:p>
        </w:tc>
      </w:tr>
      <w:tr w:rsidR="00656314" w:rsidRPr="00494249" w14:paraId="0B75C3ED" w14:textId="77777777" w:rsidTr="00E4467F">
        <w:trPr>
          <w:trHeight w:val="447"/>
        </w:trPr>
        <w:tc>
          <w:tcPr>
            <w:tcW w:w="2977" w:type="dxa"/>
            <w:tcBorders>
              <w:right w:val="single" w:sz="4" w:space="0" w:color="auto"/>
            </w:tcBorders>
          </w:tcPr>
          <w:p w14:paraId="0708097F" w14:textId="77777777" w:rsidR="00656314" w:rsidRPr="00AC68A8" w:rsidRDefault="00AC68A8" w:rsidP="007E157C">
            <w:pPr>
              <w:spacing w:after="0"/>
              <w:ind w:left="38"/>
              <w:rPr>
                <w:rFonts w:asciiTheme="majorHAnsi" w:hAnsiTheme="majorHAnsi" w:cstheme="majorHAnsi"/>
                <w:szCs w:val="22"/>
              </w:rPr>
            </w:pPr>
            <w:r w:rsidRPr="00AC68A8">
              <w:rPr>
                <w:rFonts w:asciiTheme="majorHAnsi" w:hAnsiTheme="majorHAnsi" w:cstheme="majorHAnsi"/>
                <w:szCs w:val="22"/>
              </w:rPr>
              <w:t>OCRID IDs</w:t>
            </w:r>
          </w:p>
          <w:p w14:paraId="22E1EEDD" w14:textId="476BC973" w:rsidR="00AC68A8" w:rsidRPr="00AC68A8" w:rsidRDefault="00AC68A8" w:rsidP="007E157C">
            <w:pPr>
              <w:spacing w:after="0"/>
              <w:ind w:left="38"/>
              <w:rPr>
                <w:rFonts w:asciiTheme="majorHAnsi" w:hAnsiTheme="majorHAnsi" w:cstheme="majorHAnsi"/>
                <w:szCs w:val="22"/>
              </w:rPr>
            </w:pPr>
            <w:r w:rsidRPr="00AC68A8">
              <w:rPr>
                <w:rFonts w:asciiTheme="majorHAnsi" w:hAnsiTheme="majorHAnsi" w:cstheme="majorHAnsi"/>
                <w:szCs w:val="22"/>
              </w:rPr>
              <w:t>If you and your research team have ORCID IDs, please enter them here, separated by commas. For more information on ORCID,</w:t>
            </w:r>
            <w:r w:rsidRPr="00AC68A8">
              <w:rPr>
                <w:rFonts w:asciiTheme="majorHAnsi" w:hAnsiTheme="majorHAnsi" w:cstheme="majorHAnsi"/>
                <w:color w:val="444444"/>
                <w:szCs w:val="22"/>
              </w:rPr>
              <w:t xml:space="preserve"> </w:t>
            </w:r>
            <w:hyperlink r:id="rId16" w:tgtFrame="_blank" w:history="1">
              <w:r w:rsidRPr="00AC68A8">
                <w:rPr>
                  <w:rStyle w:val="Hyperlink"/>
                  <w:rFonts w:asciiTheme="majorHAnsi" w:hAnsiTheme="majorHAnsi" w:cstheme="majorHAnsi"/>
                  <w:color w:val="0000FF"/>
                  <w:szCs w:val="22"/>
                </w:rPr>
                <w:t>click here</w:t>
              </w:r>
            </w:hyperlink>
            <w:r w:rsidRPr="00AC68A8">
              <w:rPr>
                <w:rFonts w:asciiTheme="majorHAnsi" w:hAnsiTheme="majorHAnsi" w:cstheme="majorHAnsi"/>
                <w:color w:val="0000FF"/>
                <w:szCs w:val="22"/>
              </w:rPr>
              <w:t>.</w:t>
            </w:r>
          </w:p>
        </w:tc>
        <w:tc>
          <w:tcPr>
            <w:tcW w:w="5975" w:type="dxa"/>
            <w:tcBorders>
              <w:left w:val="single" w:sz="4" w:space="0" w:color="auto"/>
            </w:tcBorders>
          </w:tcPr>
          <w:p w14:paraId="509551F3" w14:textId="77777777" w:rsidR="00656314" w:rsidRDefault="00656314" w:rsidP="007E157C">
            <w:pPr>
              <w:ind w:left="284"/>
              <w:rPr>
                <w:rFonts w:eastAsia="Calibri" w:cs="Calibri"/>
              </w:rPr>
            </w:pPr>
          </w:p>
        </w:tc>
      </w:tr>
      <w:tr w:rsidR="00382990" w:rsidRPr="00494249" w14:paraId="3CAFFE8B" w14:textId="77777777" w:rsidTr="00E4467F">
        <w:trPr>
          <w:trHeight w:val="447"/>
        </w:trPr>
        <w:tc>
          <w:tcPr>
            <w:tcW w:w="2977" w:type="dxa"/>
            <w:tcBorders>
              <w:right w:val="single" w:sz="4" w:space="0" w:color="auto"/>
            </w:tcBorders>
          </w:tcPr>
          <w:p w14:paraId="434458C7" w14:textId="03696589" w:rsidR="00382990" w:rsidRPr="00AC68A8" w:rsidRDefault="00382990" w:rsidP="007E157C">
            <w:pPr>
              <w:spacing w:after="0"/>
              <w:ind w:left="38"/>
              <w:rPr>
                <w:rFonts w:asciiTheme="majorHAnsi" w:hAnsiTheme="majorHAnsi" w:cstheme="majorHAnsi"/>
                <w:szCs w:val="22"/>
              </w:rPr>
            </w:pPr>
            <w:r w:rsidRPr="00AC68A8">
              <w:rPr>
                <w:rFonts w:asciiTheme="majorHAnsi" w:hAnsiTheme="majorHAnsi" w:cstheme="majorHAnsi"/>
                <w:szCs w:val="22"/>
              </w:rPr>
              <w:t>Field of Research (</w:t>
            </w:r>
            <w:proofErr w:type="spellStart"/>
            <w:r w:rsidRPr="00AC68A8">
              <w:rPr>
                <w:rFonts w:asciiTheme="majorHAnsi" w:hAnsiTheme="majorHAnsi" w:cstheme="majorHAnsi"/>
                <w:szCs w:val="22"/>
              </w:rPr>
              <w:t>FoR</w:t>
            </w:r>
            <w:proofErr w:type="spellEnd"/>
            <w:r w:rsidRPr="00AC68A8">
              <w:rPr>
                <w:rFonts w:asciiTheme="majorHAnsi" w:hAnsiTheme="majorHAnsi" w:cstheme="majorHAnsi"/>
                <w:szCs w:val="22"/>
              </w:rPr>
              <w:t>) codes, including the Division and Groups (4 digit</w:t>
            </w:r>
            <w:r w:rsidR="007C4530" w:rsidRPr="00AC68A8">
              <w:rPr>
                <w:rFonts w:asciiTheme="majorHAnsi" w:hAnsiTheme="majorHAnsi" w:cstheme="majorHAnsi"/>
                <w:szCs w:val="22"/>
              </w:rPr>
              <w:t xml:space="preserve">. </w:t>
            </w:r>
            <w:r w:rsidRPr="00AC68A8">
              <w:rPr>
                <w:rFonts w:asciiTheme="majorHAnsi" w:hAnsiTheme="majorHAnsi" w:cstheme="majorHAnsi"/>
                <w:color w:val="000000"/>
                <w:szCs w:val="22"/>
              </w:rPr>
              <w:t>Refer to the </w:t>
            </w:r>
            <w:hyperlink r:id="rId17" w:history="1">
              <w:r w:rsidRPr="00AC68A8">
                <w:rPr>
                  <w:rStyle w:val="Hyperlink"/>
                  <w:rFonts w:asciiTheme="majorHAnsi" w:hAnsiTheme="majorHAnsi" w:cstheme="majorHAnsi"/>
                  <w:szCs w:val="22"/>
                </w:rPr>
                <w:t>A</w:t>
              </w:r>
              <w:r w:rsidRPr="00AC68A8">
                <w:rPr>
                  <w:rStyle w:val="Hyperlink"/>
                  <w:rFonts w:asciiTheme="majorHAnsi" w:hAnsiTheme="majorHAnsi" w:cstheme="majorHAnsi"/>
                  <w:color w:val="0000FF"/>
                  <w:szCs w:val="22"/>
                </w:rPr>
                <w:t xml:space="preserve">NZSRC 2020 </w:t>
              </w:r>
              <w:proofErr w:type="spellStart"/>
              <w:r w:rsidRPr="00AC68A8">
                <w:rPr>
                  <w:rStyle w:val="Hyperlink"/>
                  <w:rFonts w:asciiTheme="majorHAnsi" w:hAnsiTheme="majorHAnsi" w:cstheme="majorHAnsi"/>
                  <w:color w:val="0000FF"/>
                  <w:szCs w:val="22"/>
                </w:rPr>
                <w:t>FoR</w:t>
              </w:r>
              <w:proofErr w:type="spellEnd"/>
              <w:r w:rsidRPr="00AC68A8">
                <w:rPr>
                  <w:rStyle w:val="Hyperlink"/>
                  <w:rFonts w:asciiTheme="majorHAnsi" w:hAnsiTheme="majorHAnsi" w:cstheme="majorHAnsi"/>
                  <w:color w:val="0000FF"/>
                  <w:szCs w:val="22"/>
                </w:rPr>
                <w:t xml:space="preserve"> code</w:t>
              </w:r>
              <w:r w:rsidRPr="00AC68A8">
                <w:rPr>
                  <w:rStyle w:val="Hyperlink"/>
                  <w:rFonts w:asciiTheme="majorHAnsi" w:hAnsiTheme="majorHAnsi" w:cstheme="majorHAnsi"/>
                  <w:szCs w:val="22"/>
                </w:rPr>
                <w:t>s</w:t>
              </w:r>
            </w:hyperlink>
          </w:p>
        </w:tc>
        <w:tc>
          <w:tcPr>
            <w:tcW w:w="5975" w:type="dxa"/>
            <w:tcBorders>
              <w:left w:val="single" w:sz="4" w:space="0" w:color="auto"/>
            </w:tcBorders>
          </w:tcPr>
          <w:p w14:paraId="300EA3D5" w14:textId="77777777" w:rsidR="00382990" w:rsidRDefault="00382990" w:rsidP="007E157C">
            <w:pPr>
              <w:ind w:left="284"/>
              <w:rPr>
                <w:rFonts w:eastAsia="Calibri" w:cs="Calibri"/>
              </w:rPr>
            </w:pPr>
          </w:p>
        </w:tc>
      </w:tr>
    </w:tbl>
    <w:p w14:paraId="26139562" w14:textId="3916FA50" w:rsidR="000B2E30" w:rsidRPr="00494249" w:rsidRDefault="000B2E30" w:rsidP="007E157C">
      <w:pPr>
        <w:pStyle w:val="Heading2"/>
        <w:tabs>
          <w:tab w:val="left" w:pos="7545"/>
        </w:tabs>
        <w:ind w:left="284"/>
      </w:pPr>
      <w:r>
        <w:lastRenderedPageBreak/>
        <w:t>Step</w:t>
      </w:r>
      <w:r w:rsidRPr="00494249">
        <w:t xml:space="preserve"> </w:t>
      </w:r>
      <w:r>
        <w:t>2</w:t>
      </w:r>
      <w:r w:rsidRPr="00494249">
        <w:t xml:space="preserve"> – </w:t>
      </w:r>
      <w:r>
        <w:t>Provider</w:t>
      </w:r>
      <w:r w:rsidR="00C37A93">
        <w:t xml:space="preserve"> </w:t>
      </w:r>
      <w:r>
        <w:t>selection</w:t>
      </w:r>
      <w:r>
        <w:tab/>
      </w:r>
    </w:p>
    <w:p w14:paraId="0F483344" w14:textId="4EBBCCC9" w:rsidR="005071E0" w:rsidRPr="00C1593E" w:rsidRDefault="005071E0" w:rsidP="007E157C">
      <w:pPr>
        <w:widowControl w:val="0"/>
        <w:ind w:left="284"/>
        <w:rPr>
          <w:b/>
          <w:bCs/>
          <w:iCs/>
        </w:rPr>
      </w:pPr>
      <w:r w:rsidRPr="00C1593E">
        <w:rPr>
          <w:b/>
          <w:bCs/>
          <w:iCs/>
          <w:color w:val="FF0000"/>
        </w:rPr>
        <w:t xml:space="preserve">Select </w:t>
      </w:r>
      <w:r w:rsidR="00C1593E" w:rsidRPr="00C1593E">
        <w:rPr>
          <w:b/>
          <w:bCs/>
          <w:iCs/>
        </w:rPr>
        <w:t xml:space="preserve">the </w:t>
      </w:r>
      <w:r w:rsidR="0074339D">
        <w:rPr>
          <w:b/>
          <w:bCs/>
          <w:iCs/>
        </w:rPr>
        <w:t>C</w:t>
      </w:r>
      <w:r w:rsidRPr="00C1593E">
        <w:rPr>
          <w:b/>
          <w:bCs/>
          <w:iCs/>
        </w:rPr>
        <w:t>apabilit</w:t>
      </w:r>
      <w:r w:rsidR="00E00227">
        <w:rPr>
          <w:b/>
          <w:bCs/>
          <w:iCs/>
        </w:rPr>
        <w:t>y</w:t>
      </w:r>
      <w:r w:rsidR="006D7082">
        <w:rPr>
          <w:b/>
          <w:bCs/>
          <w:iCs/>
        </w:rPr>
        <w:t>/Capabilities</w:t>
      </w:r>
      <w:r w:rsidR="00E00227">
        <w:rPr>
          <w:b/>
          <w:bCs/>
          <w:iCs/>
        </w:rPr>
        <w:t xml:space="preserve"> </w:t>
      </w:r>
      <w:r w:rsidRPr="00C1593E">
        <w:rPr>
          <w:b/>
          <w:bCs/>
          <w:iCs/>
        </w:rPr>
        <w:t xml:space="preserve">and </w:t>
      </w:r>
      <w:r w:rsidR="00C1593E" w:rsidRPr="00C1593E">
        <w:rPr>
          <w:b/>
          <w:bCs/>
          <w:iCs/>
        </w:rPr>
        <w:t xml:space="preserve">the </w:t>
      </w:r>
      <w:r w:rsidR="00373467">
        <w:rPr>
          <w:b/>
          <w:bCs/>
          <w:iCs/>
        </w:rPr>
        <w:t xml:space="preserve">Provider (i.e. which NCRIS </w:t>
      </w:r>
      <w:r w:rsidRPr="00C1593E">
        <w:rPr>
          <w:b/>
          <w:bCs/>
          <w:iCs/>
        </w:rPr>
        <w:t xml:space="preserve">facility </w:t>
      </w:r>
      <w:r w:rsidR="00373467">
        <w:rPr>
          <w:b/>
          <w:bCs/>
          <w:iCs/>
        </w:rPr>
        <w:t xml:space="preserve">or node) </w:t>
      </w:r>
      <w:r w:rsidRPr="00C1593E">
        <w:rPr>
          <w:b/>
          <w:bCs/>
          <w:iCs/>
        </w:rPr>
        <w:t>you wish to access</w:t>
      </w:r>
      <w:r w:rsidR="000B2E30" w:rsidRPr="00C1593E">
        <w:rPr>
          <w:b/>
          <w:bCs/>
          <w:iCs/>
        </w:rPr>
        <w:t xml:space="preserve"> using the selection boxes. </w:t>
      </w:r>
    </w:p>
    <w:p w14:paraId="75EBE663" w14:textId="77777777" w:rsidR="00C1593E" w:rsidRDefault="005071E0" w:rsidP="007E157C">
      <w:pPr>
        <w:widowControl w:val="0"/>
        <w:ind w:left="284"/>
        <w:rPr>
          <w:b/>
          <w:bCs/>
          <w:i/>
        </w:rPr>
      </w:pPr>
      <w:r w:rsidRPr="005071E0">
        <w:rPr>
          <w:b/>
          <w:bCs/>
          <w:i/>
        </w:rPr>
        <w:t>NOTE</w:t>
      </w:r>
      <w:r w:rsidR="00C1593E">
        <w:rPr>
          <w:b/>
          <w:bCs/>
          <w:i/>
        </w:rPr>
        <w:t>S</w:t>
      </w:r>
      <w:r w:rsidRPr="005071E0">
        <w:rPr>
          <w:b/>
          <w:bCs/>
          <w:i/>
        </w:rPr>
        <w:t>:</w:t>
      </w:r>
    </w:p>
    <w:p w14:paraId="56892F7B" w14:textId="7920DE6A" w:rsidR="00A66D90" w:rsidRDefault="00A66D90" w:rsidP="007E157C">
      <w:pPr>
        <w:pStyle w:val="ListParagraph"/>
        <w:widowControl w:val="0"/>
        <w:numPr>
          <w:ilvl w:val="0"/>
          <w:numId w:val="28"/>
        </w:numPr>
        <w:ind w:left="709"/>
        <w:rPr>
          <w:b/>
          <w:bCs/>
          <w:i/>
        </w:rPr>
      </w:pPr>
      <w:r w:rsidRPr="00A66D90">
        <w:rPr>
          <w:b/>
          <w:bCs/>
          <w:i/>
        </w:rPr>
        <w:t>Select NCRIS lead agent organisation</w:t>
      </w:r>
      <w:r>
        <w:rPr>
          <w:b/>
          <w:bCs/>
          <w:i/>
        </w:rPr>
        <w:t xml:space="preserve"> (Therapeutic Innovation Australia/ Phenomics Australia/National Deuteration Facility</w:t>
      </w:r>
    </w:p>
    <w:p w14:paraId="03792EA8" w14:textId="0386697A" w:rsidR="0090779B" w:rsidRDefault="0090779B" w:rsidP="007E157C">
      <w:pPr>
        <w:pStyle w:val="ListParagraph"/>
        <w:widowControl w:val="0"/>
        <w:numPr>
          <w:ilvl w:val="0"/>
          <w:numId w:val="28"/>
        </w:numPr>
        <w:ind w:left="709"/>
        <w:rPr>
          <w:b/>
          <w:bCs/>
          <w:i/>
        </w:rPr>
      </w:pPr>
      <w:r>
        <w:rPr>
          <w:b/>
          <w:bCs/>
          <w:i/>
        </w:rPr>
        <w:t>Select the Capability</w:t>
      </w:r>
      <w:r w:rsidR="003F4229">
        <w:rPr>
          <w:b/>
          <w:bCs/>
          <w:i/>
        </w:rPr>
        <w:t xml:space="preserve"> </w:t>
      </w:r>
    </w:p>
    <w:p w14:paraId="26D04EAD" w14:textId="3BDEB51E" w:rsidR="00C1593E" w:rsidRPr="00C1593E" w:rsidRDefault="00373467" w:rsidP="007E157C">
      <w:pPr>
        <w:pStyle w:val="ListParagraph"/>
        <w:widowControl w:val="0"/>
        <w:numPr>
          <w:ilvl w:val="0"/>
          <w:numId w:val="28"/>
        </w:numPr>
        <w:ind w:left="709"/>
        <w:rPr>
          <w:b/>
          <w:bCs/>
          <w:i/>
        </w:rPr>
      </w:pPr>
      <w:r>
        <w:rPr>
          <w:b/>
          <w:bCs/>
          <w:i/>
        </w:rPr>
        <w:t>O</w:t>
      </w:r>
      <w:r w:rsidR="00C1593E" w:rsidRPr="00C1593E">
        <w:rPr>
          <w:b/>
          <w:bCs/>
          <w:i/>
        </w:rPr>
        <w:t>ptions will appear based on previous selections.</w:t>
      </w:r>
    </w:p>
    <w:p w14:paraId="5A686485" w14:textId="2813ECB4" w:rsidR="0090779B" w:rsidRPr="00C1593E" w:rsidRDefault="0090779B" w:rsidP="007E157C">
      <w:pPr>
        <w:pStyle w:val="ListParagraph"/>
        <w:widowControl w:val="0"/>
        <w:numPr>
          <w:ilvl w:val="0"/>
          <w:numId w:val="28"/>
        </w:numPr>
        <w:ind w:left="709"/>
        <w:rPr>
          <w:b/>
          <w:bCs/>
          <w:i/>
        </w:rPr>
      </w:pPr>
      <w:r>
        <w:rPr>
          <w:b/>
          <w:bCs/>
          <w:i/>
        </w:rPr>
        <w:t xml:space="preserve">Multiple Capabilities </w:t>
      </w:r>
      <w:r w:rsidR="00315F85">
        <w:rPr>
          <w:b/>
          <w:bCs/>
          <w:i/>
        </w:rPr>
        <w:t xml:space="preserve">and </w:t>
      </w:r>
      <w:r w:rsidR="00E5430B">
        <w:rPr>
          <w:b/>
          <w:bCs/>
          <w:i/>
        </w:rPr>
        <w:t>Providers</w:t>
      </w:r>
      <w:r w:rsidR="00315F85">
        <w:rPr>
          <w:b/>
          <w:bCs/>
          <w:i/>
        </w:rPr>
        <w:t xml:space="preserve"> </w:t>
      </w:r>
      <w:r>
        <w:rPr>
          <w:b/>
          <w:bCs/>
          <w:i/>
        </w:rPr>
        <w:t>can be selected.</w:t>
      </w:r>
    </w:p>
    <w:p w14:paraId="66E1B8ED" w14:textId="60B322A4" w:rsidR="00C1593E" w:rsidRDefault="00C1593E" w:rsidP="007E157C">
      <w:pPr>
        <w:pStyle w:val="ListParagraph"/>
        <w:widowControl w:val="0"/>
        <w:numPr>
          <w:ilvl w:val="0"/>
          <w:numId w:val="28"/>
        </w:numPr>
        <w:ind w:left="709"/>
        <w:rPr>
          <w:b/>
          <w:bCs/>
          <w:i/>
        </w:rPr>
      </w:pPr>
      <w:r w:rsidRPr="00C1593E">
        <w:rPr>
          <w:b/>
          <w:bCs/>
          <w:i/>
        </w:rPr>
        <w:t xml:space="preserve">Multiple </w:t>
      </w:r>
      <w:r w:rsidR="00E5430B">
        <w:rPr>
          <w:b/>
          <w:bCs/>
          <w:i/>
        </w:rPr>
        <w:t>Providers</w:t>
      </w:r>
      <w:r w:rsidRPr="00C1593E">
        <w:rPr>
          <w:b/>
          <w:bCs/>
          <w:i/>
        </w:rPr>
        <w:t xml:space="preserve"> in each </w:t>
      </w:r>
      <w:r w:rsidR="0074339D">
        <w:rPr>
          <w:b/>
          <w:bCs/>
          <w:i/>
        </w:rPr>
        <w:t>C</w:t>
      </w:r>
      <w:r w:rsidRPr="00C1593E">
        <w:rPr>
          <w:b/>
          <w:bCs/>
          <w:i/>
        </w:rPr>
        <w:t>apability can be selected.</w:t>
      </w:r>
    </w:p>
    <w:p w14:paraId="7389F0DF" w14:textId="7A42005C" w:rsidR="000B2E30" w:rsidRPr="00494249" w:rsidRDefault="000B2E30" w:rsidP="007E157C">
      <w:pPr>
        <w:pStyle w:val="Heading2"/>
        <w:keepNext w:val="0"/>
        <w:keepLines w:val="0"/>
        <w:widowControl w:val="0"/>
        <w:tabs>
          <w:tab w:val="left" w:pos="7545"/>
        </w:tabs>
        <w:ind w:left="284"/>
      </w:pPr>
      <w:r>
        <w:t>Step</w:t>
      </w:r>
      <w:r w:rsidRPr="00494249">
        <w:t xml:space="preserve"> </w:t>
      </w:r>
      <w:r>
        <w:t>3</w:t>
      </w:r>
      <w:r w:rsidRPr="00494249">
        <w:t xml:space="preserve"> – </w:t>
      </w:r>
      <w:r w:rsidR="00C1593E">
        <w:t>Project description</w:t>
      </w:r>
      <w:r>
        <w:tab/>
      </w:r>
    </w:p>
    <w:p w14:paraId="1B7BD121" w14:textId="1C9D5289" w:rsidR="00B524DE" w:rsidRPr="00C1593E" w:rsidRDefault="00B524DE" w:rsidP="007E157C">
      <w:pPr>
        <w:widowControl w:val="0"/>
        <w:ind w:left="284"/>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Pr="00C1593E">
        <w:rPr>
          <w:b/>
          <w:bCs/>
          <w:iCs/>
          <w:color w:val="FF0000"/>
        </w:rPr>
        <w:tab/>
      </w:r>
    </w:p>
    <w:tbl>
      <w:tblPr>
        <w:tblW w:w="89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425"/>
        <w:gridCol w:w="7513"/>
      </w:tblGrid>
      <w:tr w:rsidR="00B524DE" w:rsidRPr="00494249" w14:paraId="4A0D70A9" w14:textId="77777777" w:rsidTr="007E157C">
        <w:trPr>
          <w:trHeight w:val="346"/>
        </w:trPr>
        <w:tc>
          <w:tcPr>
            <w:tcW w:w="1425" w:type="dxa"/>
          </w:tcPr>
          <w:p w14:paraId="7812B288" w14:textId="5F2EF8D3" w:rsidR="00B524DE" w:rsidRPr="00347F36" w:rsidRDefault="00B524DE" w:rsidP="00827169">
            <w:pPr>
              <w:ind w:left="35"/>
              <w:rPr>
                <w:color w:val="000000" w:themeColor="text1"/>
              </w:rPr>
            </w:pPr>
            <w:r w:rsidRPr="00347F36">
              <w:rPr>
                <w:color w:val="000000" w:themeColor="text1"/>
              </w:rPr>
              <w:t>Background</w:t>
            </w:r>
          </w:p>
        </w:tc>
        <w:tc>
          <w:tcPr>
            <w:tcW w:w="7513" w:type="dxa"/>
          </w:tcPr>
          <w:p w14:paraId="29748D58" w14:textId="77777777" w:rsidR="00B524DE" w:rsidRDefault="00784B2A" w:rsidP="00341E3D">
            <w:pPr>
              <w:spacing w:after="0"/>
              <w:ind w:left="284"/>
              <w:rPr>
                <w:i/>
                <w:iCs/>
                <w:color w:val="000000" w:themeColor="text1"/>
              </w:rPr>
            </w:pPr>
            <w:r w:rsidRPr="00784B2A">
              <w:rPr>
                <w:i/>
                <w:iCs/>
                <w:color w:val="000000" w:themeColor="text1"/>
              </w:rPr>
              <w:t>Please address the unmet medical need and the chosen mechanism and modality to address this need.</w:t>
            </w:r>
          </w:p>
          <w:p w14:paraId="0057F98E" w14:textId="32C7F4DB" w:rsidR="00B524DE" w:rsidRPr="00347F36" w:rsidRDefault="002F3C82" w:rsidP="00341E3D">
            <w:pPr>
              <w:spacing w:after="0"/>
              <w:ind w:left="284"/>
              <w:rPr>
                <w:i/>
                <w:iCs/>
                <w:color w:val="000000" w:themeColor="text1"/>
              </w:rPr>
            </w:pPr>
            <w:r w:rsidRPr="002F3C82">
              <w:rPr>
                <w:i/>
                <w:iCs/>
                <w:color w:val="000000" w:themeColor="text1"/>
              </w:rPr>
              <w:t xml:space="preserve">You </w:t>
            </w:r>
            <w:r>
              <w:rPr>
                <w:i/>
                <w:iCs/>
                <w:color w:val="000000" w:themeColor="text1"/>
              </w:rPr>
              <w:t xml:space="preserve">can </w:t>
            </w:r>
            <w:r w:rsidRPr="002F3C82">
              <w:rPr>
                <w:i/>
                <w:iCs/>
                <w:color w:val="000000" w:themeColor="text1"/>
              </w:rPr>
              <w:t>upload a single A4 JPG or PDF of diagrams to support your answer (upload files at the end of th</w:t>
            </w:r>
            <w:r>
              <w:rPr>
                <w:i/>
                <w:iCs/>
                <w:color w:val="000000" w:themeColor="text1"/>
              </w:rPr>
              <w:t>e</w:t>
            </w:r>
            <w:r w:rsidRPr="002F3C82">
              <w:rPr>
                <w:i/>
                <w:iCs/>
                <w:color w:val="000000" w:themeColor="text1"/>
              </w:rPr>
              <w:t xml:space="preserve"> form).</w:t>
            </w:r>
          </w:p>
        </w:tc>
      </w:tr>
      <w:tr w:rsidR="00347F36" w:rsidRPr="00494249" w14:paraId="35987E64" w14:textId="77777777" w:rsidTr="007E157C">
        <w:trPr>
          <w:trHeight w:val="346"/>
        </w:trPr>
        <w:tc>
          <w:tcPr>
            <w:tcW w:w="8938" w:type="dxa"/>
            <w:gridSpan w:val="2"/>
          </w:tcPr>
          <w:p w14:paraId="50C07E97" w14:textId="7DAF805A" w:rsidR="004B2A95" w:rsidRDefault="00347F36" w:rsidP="004B2A95">
            <w:pPr>
              <w:spacing w:after="0"/>
              <w:contextualSpacing/>
              <w:rPr>
                <w:color w:val="00B050"/>
              </w:rPr>
            </w:pPr>
            <w:r>
              <w:rPr>
                <w:color w:val="00B050"/>
              </w:rPr>
              <w:t>Please aim for 400 words maximum</w:t>
            </w:r>
            <w:r w:rsidR="002F5254">
              <w:rPr>
                <w:color w:val="00B050"/>
              </w:rPr>
              <w:t>.</w:t>
            </w:r>
            <w:r w:rsidR="004B2A95">
              <w:rPr>
                <w:color w:val="00B050"/>
              </w:rPr>
              <w:t xml:space="preserve"> We do not guarantee text significantly over this limit will be assessed.</w:t>
            </w:r>
          </w:p>
          <w:p w14:paraId="55694347" w14:textId="77777777" w:rsidR="00DF6DE9" w:rsidRDefault="00DF6DE9" w:rsidP="00827169">
            <w:pPr>
              <w:ind w:left="35"/>
              <w:rPr>
                <w:color w:val="00B050"/>
              </w:rPr>
            </w:pPr>
          </w:p>
          <w:p w14:paraId="381A23A1" w14:textId="49762B55" w:rsidR="00347F36" w:rsidRDefault="002F5254" w:rsidP="00827169">
            <w:pPr>
              <w:ind w:left="35"/>
              <w:rPr>
                <w:color w:val="00B050"/>
              </w:rPr>
            </w:pPr>
            <w:r>
              <w:rPr>
                <w:color w:val="00B050"/>
              </w:rPr>
              <w:t>This is what 400 words looks like</w:t>
            </w:r>
          </w:p>
          <w:p w14:paraId="1EF66512" w14:textId="77777777" w:rsidR="002F5254" w:rsidRPr="002F5254" w:rsidRDefault="002F5254" w:rsidP="00827169">
            <w:pPr>
              <w:ind w:left="35"/>
              <w:rPr>
                <w:color w:val="00B050"/>
              </w:rPr>
            </w:pPr>
            <w:r w:rsidRPr="002F5254">
              <w:rPr>
                <w:color w:val="00B050"/>
              </w:rPr>
              <w:t xml:space="preserve">Lorem ipsum </w:t>
            </w:r>
            <w:proofErr w:type="spellStart"/>
            <w:r w:rsidRPr="002F5254">
              <w:rPr>
                <w:color w:val="00B050"/>
              </w:rPr>
              <w:t>dolor</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consectetur</w:t>
            </w:r>
            <w:proofErr w:type="spellEnd"/>
            <w:r w:rsidRPr="002F5254">
              <w:rPr>
                <w:color w:val="00B050"/>
              </w:rPr>
              <w:t xml:space="preserve"> </w:t>
            </w:r>
            <w:proofErr w:type="spellStart"/>
            <w:r w:rsidRPr="002F5254">
              <w:rPr>
                <w:color w:val="00B050"/>
              </w:rPr>
              <w:t>adipiscing</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Donec </w:t>
            </w:r>
            <w:proofErr w:type="spellStart"/>
            <w:r w:rsidRPr="002F5254">
              <w:rPr>
                <w:color w:val="00B050"/>
              </w:rPr>
              <w:t>posuere</w:t>
            </w:r>
            <w:proofErr w:type="spellEnd"/>
            <w:r w:rsidRPr="002F5254">
              <w:rPr>
                <w:color w:val="00B050"/>
              </w:rPr>
              <w:t xml:space="preserve"> </w:t>
            </w:r>
            <w:proofErr w:type="spellStart"/>
            <w:r w:rsidRPr="002F5254">
              <w:rPr>
                <w:color w:val="00B050"/>
              </w:rPr>
              <w:t>sagittis</w:t>
            </w:r>
            <w:proofErr w:type="spellEnd"/>
            <w:r w:rsidRPr="002F5254">
              <w:rPr>
                <w:color w:val="00B050"/>
              </w:rPr>
              <w:t xml:space="preserve"> </w:t>
            </w:r>
            <w:proofErr w:type="spellStart"/>
            <w:r w:rsidRPr="002F5254">
              <w:rPr>
                <w:color w:val="00B050"/>
              </w:rPr>
              <w:t>justo</w:t>
            </w:r>
            <w:proofErr w:type="spellEnd"/>
            <w:r w:rsidRPr="002F5254">
              <w:rPr>
                <w:color w:val="00B050"/>
              </w:rPr>
              <w:t xml:space="preserve"> </w:t>
            </w:r>
            <w:proofErr w:type="spellStart"/>
            <w:r w:rsidRPr="002F5254">
              <w:rPr>
                <w:color w:val="00B050"/>
              </w:rPr>
              <w:t>efficitur</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Vivamus</w:t>
            </w:r>
            <w:proofErr w:type="spellEnd"/>
            <w:r w:rsidRPr="002F5254">
              <w:rPr>
                <w:color w:val="00B050"/>
              </w:rPr>
              <w:t xml:space="preserve"> gravida </w:t>
            </w:r>
            <w:proofErr w:type="spellStart"/>
            <w:r w:rsidRPr="002F5254">
              <w:rPr>
                <w:color w:val="00B050"/>
              </w:rPr>
              <w:t>orci</w:t>
            </w:r>
            <w:proofErr w:type="spellEnd"/>
            <w:r w:rsidRPr="002F5254">
              <w:rPr>
                <w:color w:val="00B050"/>
              </w:rPr>
              <w:t xml:space="preserve"> ac </w:t>
            </w:r>
            <w:proofErr w:type="spellStart"/>
            <w:r w:rsidRPr="002F5254">
              <w:rPr>
                <w:color w:val="00B050"/>
              </w:rPr>
              <w:t>lectus</w:t>
            </w:r>
            <w:proofErr w:type="spellEnd"/>
            <w:r w:rsidRPr="002F5254">
              <w:rPr>
                <w:color w:val="00B050"/>
              </w:rPr>
              <w:t xml:space="preserve"> auctor </w:t>
            </w:r>
            <w:proofErr w:type="spellStart"/>
            <w:r w:rsidRPr="002F5254">
              <w:rPr>
                <w:color w:val="00B050"/>
              </w:rPr>
              <w:t>varius</w:t>
            </w:r>
            <w:proofErr w:type="spellEnd"/>
            <w:r w:rsidRPr="002F5254">
              <w:rPr>
                <w:color w:val="00B050"/>
              </w:rPr>
              <w:t xml:space="preserve">. Proin </w:t>
            </w:r>
            <w:proofErr w:type="spellStart"/>
            <w:r w:rsidRPr="002F5254">
              <w:rPr>
                <w:color w:val="00B050"/>
              </w:rPr>
              <w:t>tellus</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cursus non </w:t>
            </w:r>
            <w:proofErr w:type="spellStart"/>
            <w:r w:rsidRPr="002F5254">
              <w:rPr>
                <w:color w:val="00B050"/>
              </w:rPr>
              <w:t>ullamcorper</w:t>
            </w:r>
            <w:proofErr w:type="spellEnd"/>
            <w:r w:rsidRPr="002F5254">
              <w:rPr>
                <w:color w:val="00B050"/>
              </w:rPr>
              <w:t xml:space="preserve"> at, </w:t>
            </w:r>
            <w:proofErr w:type="spellStart"/>
            <w:r w:rsidRPr="002F5254">
              <w:rPr>
                <w:color w:val="00B050"/>
              </w:rPr>
              <w:t>dignissim</w:t>
            </w:r>
            <w:proofErr w:type="spellEnd"/>
            <w:r w:rsidRPr="002F5254">
              <w:rPr>
                <w:color w:val="00B050"/>
              </w:rPr>
              <w:t xml:space="preserve"> vitae </w:t>
            </w:r>
            <w:proofErr w:type="spellStart"/>
            <w:r w:rsidRPr="002F5254">
              <w:rPr>
                <w:color w:val="00B050"/>
              </w:rPr>
              <w:t>mauris</w:t>
            </w:r>
            <w:proofErr w:type="spellEnd"/>
            <w:r w:rsidRPr="002F5254">
              <w:rPr>
                <w:color w:val="00B050"/>
              </w:rPr>
              <w:t xml:space="preserve">. Nulla </w:t>
            </w:r>
            <w:proofErr w:type="spellStart"/>
            <w:r w:rsidRPr="002F5254">
              <w:rPr>
                <w:color w:val="00B050"/>
              </w:rPr>
              <w:t>pretium</w:t>
            </w:r>
            <w:proofErr w:type="spellEnd"/>
            <w:r w:rsidRPr="002F5254">
              <w:rPr>
                <w:color w:val="00B050"/>
              </w:rPr>
              <w:t xml:space="preserve">, ligula </w:t>
            </w:r>
            <w:proofErr w:type="spellStart"/>
            <w:r w:rsidRPr="002F5254">
              <w:rPr>
                <w:color w:val="00B050"/>
              </w:rPr>
              <w:t>eget</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dignissim</w:t>
            </w:r>
            <w:proofErr w:type="spellEnd"/>
            <w:r w:rsidRPr="002F5254">
              <w:rPr>
                <w:color w:val="00B050"/>
              </w:rPr>
              <w:t xml:space="preserve">, lorem ligula </w:t>
            </w:r>
            <w:proofErr w:type="spellStart"/>
            <w:r w:rsidRPr="002F5254">
              <w:rPr>
                <w:color w:val="00B050"/>
              </w:rPr>
              <w:t>lobortis</w:t>
            </w:r>
            <w:proofErr w:type="spellEnd"/>
            <w:r w:rsidRPr="002F5254">
              <w:rPr>
                <w:color w:val="00B050"/>
              </w:rPr>
              <w:t xml:space="preserve"> </w:t>
            </w:r>
            <w:proofErr w:type="spellStart"/>
            <w:r w:rsidRPr="002F5254">
              <w:rPr>
                <w:color w:val="00B050"/>
              </w:rPr>
              <w:t>lacus</w:t>
            </w:r>
            <w:proofErr w:type="spellEnd"/>
            <w:r w:rsidRPr="002F5254">
              <w:rPr>
                <w:color w:val="00B050"/>
              </w:rPr>
              <w:t xml:space="preserve">, </w:t>
            </w:r>
            <w:proofErr w:type="spellStart"/>
            <w:r w:rsidRPr="002F5254">
              <w:rPr>
                <w:color w:val="00B050"/>
              </w:rPr>
              <w:t>non dictum</w:t>
            </w:r>
            <w:proofErr w:type="spellEnd"/>
            <w:r w:rsidRPr="002F5254">
              <w:rPr>
                <w:color w:val="00B050"/>
              </w:rPr>
              <w:t xml:space="preserve"> </w:t>
            </w:r>
            <w:proofErr w:type="spellStart"/>
            <w:r w:rsidRPr="002F5254">
              <w:rPr>
                <w:color w:val="00B050"/>
              </w:rPr>
              <w:t>tellus</w:t>
            </w:r>
            <w:proofErr w:type="spellEnd"/>
            <w:r w:rsidRPr="002F5254">
              <w:rPr>
                <w:color w:val="00B050"/>
              </w:rPr>
              <w:t xml:space="preserve"> </w:t>
            </w:r>
            <w:proofErr w:type="spellStart"/>
            <w:r w:rsidRPr="002F5254">
              <w:rPr>
                <w:color w:val="00B050"/>
              </w:rPr>
              <w:t>odio</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tellus</w:t>
            </w:r>
            <w:proofErr w:type="spellEnd"/>
            <w:r w:rsidRPr="002F5254">
              <w:rPr>
                <w:color w:val="00B050"/>
              </w:rPr>
              <w:t xml:space="preserve">. Morbi fermentum sit </w:t>
            </w:r>
            <w:proofErr w:type="spellStart"/>
            <w:r w:rsidRPr="002F5254">
              <w:rPr>
                <w:color w:val="00B050"/>
              </w:rPr>
              <w:t>amet</w:t>
            </w:r>
            <w:proofErr w:type="spellEnd"/>
            <w:r w:rsidRPr="002F5254">
              <w:rPr>
                <w:color w:val="00B050"/>
              </w:rPr>
              <w:t xml:space="preserve"> ipsum at </w:t>
            </w:r>
            <w:proofErr w:type="spellStart"/>
            <w:r w:rsidRPr="002F5254">
              <w:rPr>
                <w:color w:val="00B050"/>
              </w:rPr>
              <w:t>accumsan</w:t>
            </w:r>
            <w:proofErr w:type="spellEnd"/>
            <w:r w:rsidRPr="002F5254">
              <w:rPr>
                <w:color w:val="00B050"/>
              </w:rPr>
              <w:t xml:space="preserve">. Aenean dictum ante ac nulla fermentum semper. Sed </w:t>
            </w:r>
            <w:proofErr w:type="spellStart"/>
            <w:r w:rsidRPr="002F5254">
              <w:rPr>
                <w:color w:val="00B050"/>
              </w:rPr>
              <w:t>posuere</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Fusce</w:t>
            </w:r>
            <w:proofErr w:type="spellEnd"/>
            <w:r w:rsidRPr="002F5254">
              <w:rPr>
                <w:color w:val="00B050"/>
              </w:rPr>
              <w:t xml:space="preserve"> vitae ex </w:t>
            </w:r>
            <w:proofErr w:type="spellStart"/>
            <w:r w:rsidRPr="002F5254">
              <w:rPr>
                <w:color w:val="00B050"/>
              </w:rPr>
              <w:t>mauris</w:t>
            </w:r>
            <w:proofErr w:type="spellEnd"/>
            <w:r w:rsidRPr="002F5254">
              <w:rPr>
                <w:color w:val="00B050"/>
              </w:rPr>
              <w:t xml:space="preserve">. </w:t>
            </w:r>
            <w:proofErr w:type="spellStart"/>
            <w:r w:rsidRPr="002F5254">
              <w:rPr>
                <w:color w:val="00B050"/>
              </w:rPr>
              <w:t>Fusce</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pharetra. </w:t>
            </w:r>
            <w:proofErr w:type="spellStart"/>
            <w:r w:rsidRPr="002F5254">
              <w:rPr>
                <w:color w:val="00B050"/>
              </w:rPr>
              <w:t>Aliquam</w:t>
            </w:r>
            <w:proofErr w:type="spellEnd"/>
            <w:r w:rsidRPr="002F5254">
              <w:rPr>
                <w:color w:val="00B050"/>
              </w:rPr>
              <w:t xml:space="preserve"> </w:t>
            </w:r>
            <w:proofErr w:type="spellStart"/>
            <w:r w:rsidRPr="002F5254">
              <w:rPr>
                <w:color w:val="00B050"/>
              </w:rPr>
              <w:t>interdum</w:t>
            </w:r>
            <w:proofErr w:type="spellEnd"/>
            <w:r w:rsidRPr="002F5254">
              <w:rPr>
                <w:color w:val="00B050"/>
              </w:rPr>
              <w:t xml:space="preserve"> nulla </w:t>
            </w:r>
            <w:proofErr w:type="spellStart"/>
            <w:r w:rsidRPr="002F5254">
              <w:rPr>
                <w:color w:val="00B050"/>
              </w:rPr>
              <w:t>ut</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w:t>
            </w:r>
            <w:proofErr w:type="spellStart"/>
            <w:r w:rsidRPr="002F5254">
              <w:rPr>
                <w:color w:val="00B050"/>
              </w:rPr>
              <w:t>elementum</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sodales</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vestibulum. </w:t>
            </w:r>
            <w:proofErr w:type="spellStart"/>
            <w:r w:rsidRPr="002F5254">
              <w:rPr>
                <w:color w:val="00B050"/>
              </w:rPr>
              <w:t>Pellentesque</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w:t>
            </w:r>
            <w:proofErr w:type="spellStart"/>
            <w:r w:rsidRPr="002F5254">
              <w:rPr>
                <w:color w:val="00B050"/>
              </w:rPr>
              <w:t>neque</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congue</w:t>
            </w:r>
            <w:proofErr w:type="spellEnd"/>
            <w:r w:rsidRPr="002F5254">
              <w:rPr>
                <w:color w:val="00B050"/>
              </w:rPr>
              <w:t xml:space="preserve"> id, </w:t>
            </w:r>
            <w:proofErr w:type="spellStart"/>
            <w:r w:rsidRPr="002F5254">
              <w:rPr>
                <w:color w:val="00B050"/>
              </w:rPr>
              <w:t>sagittis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justo</w:t>
            </w:r>
            <w:proofErr w:type="spellEnd"/>
            <w:r w:rsidRPr="002F5254">
              <w:rPr>
                <w:color w:val="00B050"/>
              </w:rPr>
              <w:t xml:space="preserve">. Maecenas dui </w:t>
            </w:r>
            <w:proofErr w:type="spellStart"/>
            <w:r w:rsidRPr="002F5254">
              <w:rPr>
                <w:color w:val="00B050"/>
              </w:rPr>
              <w:t>quam</w:t>
            </w:r>
            <w:proofErr w:type="spellEnd"/>
            <w:r w:rsidRPr="002F5254">
              <w:rPr>
                <w:color w:val="00B050"/>
              </w:rPr>
              <w:t xml:space="preserve">, </w:t>
            </w:r>
            <w:proofErr w:type="spellStart"/>
            <w:r w:rsidRPr="002F5254">
              <w:rPr>
                <w:color w:val="00B050"/>
              </w:rPr>
              <w:t>tempor</w:t>
            </w:r>
            <w:proofErr w:type="spellEnd"/>
            <w:r w:rsidRPr="002F5254">
              <w:rPr>
                <w:color w:val="00B050"/>
              </w:rPr>
              <w:t xml:space="preserve"> sed pulvinar a, </w:t>
            </w:r>
            <w:proofErr w:type="spellStart"/>
            <w:r w:rsidRPr="002F5254">
              <w:rPr>
                <w:color w:val="00B050"/>
              </w:rPr>
              <w:t>dapibus</w:t>
            </w:r>
            <w:proofErr w:type="spellEnd"/>
            <w:r w:rsidRPr="002F5254">
              <w:rPr>
                <w:color w:val="00B050"/>
              </w:rPr>
              <w:t xml:space="preserve"> vitae nulla. Donec </w:t>
            </w:r>
            <w:proofErr w:type="spellStart"/>
            <w:r w:rsidRPr="002F5254">
              <w:rPr>
                <w:color w:val="00B050"/>
              </w:rPr>
              <w:t>eu</w:t>
            </w:r>
            <w:proofErr w:type="spellEnd"/>
            <w:r w:rsidRPr="002F5254">
              <w:rPr>
                <w:color w:val="00B050"/>
              </w:rPr>
              <w:t xml:space="preserve"> </w:t>
            </w:r>
            <w:proofErr w:type="spellStart"/>
            <w:r w:rsidRPr="002F5254">
              <w:rPr>
                <w:color w:val="00B050"/>
              </w:rPr>
              <w:t>massa</w:t>
            </w:r>
            <w:proofErr w:type="spellEnd"/>
            <w:r w:rsidRPr="002F5254">
              <w:rPr>
                <w:color w:val="00B050"/>
              </w:rPr>
              <w:t xml:space="preserve"> </w:t>
            </w:r>
            <w:proofErr w:type="spellStart"/>
            <w:r w:rsidRPr="002F5254">
              <w:rPr>
                <w:color w:val="00B050"/>
              </w:rPr>
              <w:t>ut</w:t>
            </w:r>
            <w:proofErr w:type="spellEnd"/>
            <w:r w:rsidRPr="002F5254">
              <w:rPr>
                <w:color w:val="00B050"/>
              </w:rPr>
              <w:t xml:space="preserve"> </w:t>
            </w:r>
            <w:proofErr w:type="spellStart"/>
            <w:r w:rsidRPr="002F5254">
              <w:rPr>
                <w:color w:val="00B050"/>
              </w:rPr>
              <w:t>nunc</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hendrerit</w:t>
            </w:r>
            <w:proofErr w:type="spellEnd"/>
            <w:r w:rsidRPr="002F5254">
              <w:rPr>
                <w:color w:val="00B050"/>
              </w:rPr>
              <w:t xml:space="preserve"> ac sed </w:t>
            </w:r>
            <w:proofErr w:type="spellStart"/>
            <w:r w:rsidRPr="002F5254">
              <w:rPr>
                <w:color w:val="00B050"/>
              </w:rPr>
              <w:t>dolor</w:t>
            </w:r>
            <w:proofErr w:type="spellEnd"/>
            <w:r w:rsidRPr="002F5254">
              <w:rPr>
                <w:color w:val="00B050"/>
              </w:rPr>
              <w:t>.</w:t>
            </w:r>
          </w:p>
          <w:p w14:paraId="6D9035E2" w14:textId="77777777" w:rsidR="002F5254" w:rsidRPr="002F5254" w:rsidRDefault="002F5254" w:rsidP="00827169">
            <w:pPr>
              <w:ind w:left="35"/>
              <w:rPr>
                <w:color w:val="00B050"/>
              </w:rPr>
            </w:pPr>
            <w:proofErr w:type="spellStart"/>
            <w:r w:rsidRPr="002F5254">
              <w:rPr>
                <w:color w:val="00B050"/>
              </w:rPr>
              <w:t>Etiam</w:t>
            </w:r>
            <w:proofErr w:type="spellEnd"/>
            <w:r w:rsidRPr="002F5254">
              <w:rPr>
                <w:color w:val="00B050"/>
              </w:rPr>
              <w:t xml:space="preserve"> </w:t>
            </w:r>
            <w:proofErr w:type="spellStart"/>
            <w:r w:rsidRPr="002F5254">
              <w:rPr>
                <w:color w:val="00B050"/>
              </w:rPr>
              <w:t>pellentesque</w:t>
            </w:r>
            <w:proofErr w:type="spellEnd"/>
            <w:r w:rsidRPr="002F5254">
              <w:rPr>
                <w:color w:val="00B050"/>
              </w:rPr>
              <w:t xml:space="preserve"> tempus </w:t>
            </w:r>
            <w:proofErr w:type="spellStart"/>
            <w:r w:rsidRPr="002F5254">
              <w:rPr>
                <w:color w:val="00B050"/>
              </w:rPr>
              <w:t>justo</w:t>
            </w:r>
            <w:proofErr w:type="spellEnd"/>
            <w:r w:rsidRPr="002F5254">
              <w:rPr>
                <w:color w:val="00B050"/>
              </w:rPr>
              <w:t xml:space="preserve">, a </w:t>
            </w:r>
            <w:proofErr w:type="spellStart"/>
            <w:r w:rsidRPr="002F5254">
              <w:rPr>
                <w:color w:val="00B050"/>
              </w:rPr>
              <w:t>posuere</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Sed </w:t>
            </w:r>
            <w:proofErr w:type="spellStart"/>
            <w:r w:rsidRPr="002F5254">
              <w:rPr>
                <w:color w:val="00B050"/>
              </w:rPr>
              <w:t>eu</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vel </w:t>
            </w:r>
            <w:proofErr w:type="spellStart"/>
            <w:r w:rsidRPr="002F5254">
              <w:rPr>
                <w:color w:val="00B050"/>
              </w:rPr>
              <w:t>odio</w:t>
            </w:r>
            <w:proofErr w:type="spellEnd"/>
            <w:r w:rsidRPr="002F5254">
              <w:rPr>
                <w:color w:val="00B050"/>
              </w:rPr>
              <w:t xml:space="preserve"> </w:t>
            </w:r>
            <w:proofErr w:type="spellStart"/>
            <w:r w:rsidRPr="002F5254">
              <w:rPr>
                <w:color w:val="00B050"/>
              </w:rPr>
              <w:t>condimentum</w:t>
            </w:r>
            <w:proofErr w:type="spellEnd"/>
            <w:r w:rsidRPr="002F5254">
              <w:rPr>
                <w:color w:val="00B050"/>
              </w:rPr>
              <w:t xml:space="preserve"> lacinia in </w:t>
            </w:r>
            <w:proofErr w:type="spellStart"/>
            <w:r w:rsidRPr="002F5254">
              <w:rPr>
                <w:color w:val="00B050"/>
              </w:rPr>
              <w:t>ut</w:t>
            </w:r>
            <w:proofErr w:type="spellEnd"/>
            <w:r w:rsidRPr="002F5254">
              <w:rPr>
                <w:color w:val="00B050"/>
              </w:rPr>
              <w:t xml:space="preserve"> </w:t>
            </w:r>
            <w:proofErr w:type="spellStart"/>
            <w:r w:rsidRPr="002F5254">
              <w:rPr>
                <w:color w:val="00B050"/>
              </w:rPr>
              <w:t>arcu</w:t>
            </w:r>
            <w:proofErr w:type="spellEnd"/>
            <w:r w:rsidRPr="002F5254">
              <w:rPr>
                <w:color w:val="00B050"/>
              </w:rPr>
              <w:t xml:space="preserve">. </w:t>
            </w:r>
            <w:proofErr w:type="spellStart"/>
            <w:r w:rsidRPr="002F5254">
              <w:rPr>
                <w:color w:val="00B050"/>
              </w:rPr>
              <w:t>Pellentesque</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w:t>
            </w:r>
            <w:proofErr w:type="spellStart"/>
            <w:r w:rsidRPr="002F5254">
              <w:rPr>
                <w:color w:val="00B050"/>
              </w:rPr>
              <w:t>malesuada</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Duis </w:t>
            </w:r>
            <w:proofErr w:type="spellStart"/>
            <w:r w:rsidRPr="002F5254">
              <w:rPr>
                <w:color w:val="00B050"/>
              </w:rPr>
              <w:t>eget</w:t>
            </w:r>
            <w:proofErr w:type="spellEnd"/>
            <w:r w:rsidRPr="002F5254">
              <w:rPr>
                <w:color w:val="00B050"/>
              </w:rPr>
              <w:t xml:space="preserve"> </w:t>
            </w:r>
            <w:proofErr w:type="spellStart"/>
            <w:r w:rsidRPr="002F5254">
              <w:rPr>
                <w:color w:val="00B050"/>
              </w:rPr>
              <w:t>tortor</w:t>
            </w:r>
            <w:proofErr w:type="spellEnd"/>
            <w:r w:rsidRPr="002F5254">
              <w:rPr>
                <w:color w:val="00B050"/>
              </w:rPr>
              <w:t xml:space="preserve"> a </w:t>
            </w:r>
            <w:proofErr w:type="spellStart"/>
            <w:r w:rsidRPr="002F5254">
              <w:rPr>
                <w:color w:val="00B050"/>
              </w:rPr>
              <w:t>urna</w:t>
            </w:r>
            <w:proofErr w:type="spellEnd"/>
            <w:r w:rsidRPr="002F5254">
              <w:rPr>
                <w:color w:val="00B050"/>
              </w:rPr>
              <w:t xml:space="preserve"> semper </w:t>
            </w:r>
            <w:proofErr w:type="spellStart"/>
            <w:r w:rsidRPr="002F5254">
              <w:rPr>
                <w:color w:val="00B050"/>
              </w:rPr>
              <w:t>semper</w:t>
            </w:r>
            <w:proofErr w:type="spellEnd"/>
            <w:r w:rsidRPr="002F5254">
              <w:rPr>
                <w:color w:val="00B050"/>
              </w:rPr>
              <w:t xml:space="preserve"> et </w:t>
            </w:r>
            <w:proofErr w:type="spellStart"/>
            <w:r w:rsidRPr="002F5254">
              <w:rPr>
                <w:color w:val="00B050"/>
              </w:rPr>
              <w:t>nec</w:t>
            </w:r>
            <w:proofErr w:type="spellEnd"/>
            <w:r w:rsidRPr="002F5254">
              <w:rPr>
                <w:color w:val="00B050"/>
              </w:rPr>
              <w:t xml:space="preserve"> est. </w:t>
            </w:r>
            <w:proofErr w:type="spellStart"/>
            <w:r w:rsidRPr="002F5254">
              <w:rPr>
                <w:color w:val="00B050"/>
              </w:rPr>
              <w:t>Curabitur</w:t>
            </w:r>
            <w:proofErr w:type="spellEnd"/>
            <w:r w:rsidRPr="002F5254">
              <w:rPr>
                <w:color w:val="00B050"/>
              </w:rPr>
              <w:t xml:space="preserve"> at </w:t>
            </w:r>
            <w:proofErr w:type="spellStart"/>
            <w:r w:rsidRPr="002F5254">
              <w:rPr>
                <w:color w:val="00B050"/>
              </w:rPr>
              <w:t>justo</w:t>
            </w:r>
            <w:proofErr w:type="spellEnd"/>
            <w:r w:rsidRPr="002F5254">
              <w:rPr>
                <w:color w:val="00B050"/>
              </w:rPr>
              <w:t xml:space="preserve"> at </w:t>
            </w:r>
            <w:proofErr w:type="spellStart"/>
            <w:r w:rsidRPr="002F5254">
              <w:rPr>
                <w:color w:val="00B050"/>
              </w:rPr>
              <w:t>massa</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pharetra. </w:t>
            </w:r>
            <w:proofErr w:type="spellStart"/>
            <w:r w:rsidRPr="002F5254">
              <w:rPr>
                <w:color w:val="00B050"/>
              </w:rPr>
              <w:t>Aliquam</w:t>
            </w:r>
            <w:proofErr w:type="spellEnd"/>
            <w:r w:rsidRPr="002F5254">
              <w:rPr>
                <w:color w:val="00B050"/>
              </w:rPr>
              <w:t xml:space="preserve"> </w:t>
            </w:r>
            <w:proofErr w:type="spellStart"/>
            <w:r w:rsidRPr="002F5254">
              <w:rPr>
                <w:color w:val="00B050"/>
              </w:rPr>
              <w:t>feugiat</w:t>
            </w:r>
            <w:proofErr w:type="spellEnd"/>
            <w:r w:rsidRPr="002F5254">
              <w:rPr>
                <w:color w:val="00B050"/>
              </w:rPr>
              <w:t xml:space="preserve"> lorem dui, </w:t>
            </w:r>
            <w:proofErr w:type="spellStart"/>
            <w:r w:rsidRPr="002F5254">
              <w:rPr>
                <w:color w:val="00B050"/>
              </w:rPr>
              <w:t>nec</w:t>
            </w:r>
            <w:proofErr w:type="spellEnd"/>
            <w:r w:rsidRPr="002F5254">
              <w:rPr>
                <w:color w:val="00B050"/>
              </w:rPr>
              <w:t xml:space="preserve"> </w:t>
            </w:r>
            <w:proofErr w:type="spellStart"/>
            <w:r w:rsidRPr="002F5254">
              <w:rPr>
                <w:color w:val="00B050"/>
              </w:rPr>
              <w:t>congue</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w:t>
            </w:r>
            <w:proofErr w:type="spellStart"/>
            <w:r w:rsidRPr="002F5254">
              <w:rPr>
                <w:color w:val="00B050"/>
              </w:rPr>
              <w:t>nec</w:t>
            </w:r>
            <w:proofErr w:type="spellEnd"/>
            <w:r w:rsidRPr="002F5254">
              <w:rPr>
                <w:color w:val="00B050"/>
              </w:rPr>
              <w:t xml:space="preserve">. Maecenas </w:t>
            </w:r>
            <w:proofErr w:type="spellStart"/>
            <w:r w:rsidRPr="002F5254">
              <w:rPr>
                <w:color w:val="00B050"/>
              </w:rPr>
              <w:t>laoreet</w:t>
            </w:r>
            <w:proofErr w:type="spellEnd"/>
            <w:r w:rsidRPr="002F5254">
              <w:rPr>
                <w:color w:val="00B050"/>
              </w:rPr>
              <w:t xml:space="preserve"> </w:t>
            </w:r>
            <w:proofErr w:type="spellStart"/>
            <w:r w:rsidRPr="002F5254">
              <w:rPr>
                <w:color w:val="00B050"/>
              </w:rPr>
              <w:t>mollis</w:t>
            </w:r>
            <w:proofErr w:type="spellEnd"/>
            <w:r w:rsidRPr="002F5254">
              <w:rPr>
                <w:color w:val="00B050"/>
              </w:rPr>
              <w:t xml:space="preserve"> gravida. Cras </w:t>
            </w:r>
            <w:proofErr w:type="spellStart"/>
            <w:r w:rsidRPr="002F5254">
              <w:rPr>
                <w:color w:val="00B050"/>
              </w:rPr>
              <w:t>sem</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w:t>
            </w:r>
            <w:proofErr w:type="spellStart"/>
            <w:r w:rsidRPr="002F5254">
              <w:rPr>
                <w:color w:val="00B050"/>
              </w:rPr>
              <w:t>finibus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w:t>
            </w:r>
            <w:proofErr w:type="spellStart"/>
            <w:r w:rsidRPr="002F5254">
              <w:rPr>
                <w:color w:val="00B050"/>
              </w:rPr>
              <w:t>nec</w:t>
            </w:r>
            <w:proofErr w:type="spellEnd"/>
            <w:r w:rsidRPr="002F5254">
              <w:rPr>
                <w:color w:val="00B050"/>
              </w:rPr>
              <w:t xml:space="preserve"> nisi. Nulla </w:t>
            </w:r>
            <w:proofErr w:type="spellStart"/>
            <w:r w:rsidRPr="002F5254">
              <w:rPr>
                <w:color w:val="00B050"/>
              </w:rPr>
              <w:t>condimentum</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w:t>
            </w:r>
            <w:proofErr w:type="spellStart"/>
            <w:r w:rsidRPr="002F5254">
              <w:rPr>
                <w:color w:val="00B050"/>
              </w:rPr>
              <w:t>felis</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magna </w:t>
            </w:r>
            <w:proofErr w:type="spellStart"/>
            <w:r w:rsidRPr="002F5254">
              <w:rPr>
                <w:color w:val="00B050"/>
              </w:rPr>
              <w:t>aliquet</w:t>
            </w:r>
            <w:proofErr w:type="spellEnd"/>
            <w:r w:rsidRPr="002F5254">
              <w:rPr>
                <w:color w:val="00B050"/>
              </w:rPr>
              <w:t xml:space="preserve"> at. </w:t>
            </w:r>
            <w:proofErr w:type="spellStart"/>
            <w:r w:rsidRPr="002F5254">
              <w:rPr>
                <w:color w:val="00B050"/>
              </w:rPr>
              <w:t>Vivamus</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et </w:t>
            </w:r>
            <w:proofErr w:type="spellStart"/>
            <w:r w:rsidRPr="002F5254">
              <w:rPr>
                <w:color w:val="00B050"/>
              </w:rPr>
              <w:t>erat</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ligula </w:t>
            </w:r>
            <w:proofErr w:type="spellStart"/>
            <w:r w:rsidRPr="002F5254">
              <w:rPr>
                <w:color w:val="00B050"/>
              </w:rPr>
              <w:t>lectus</w:t>
            </w:r>
            <w:proofErr w:type="spellEnd"/>
            <w:r w:rsidRPr="002F5254">
              <w:rPr>
                <w:color w:val="00B050"/>
              </w:rPr>
              <w:t xml:space="preserve">, </w:t>
            </w:r>
            <w:proofErr w:type="spellStart"/>
            <w:r w:rsidRPr="002F5254">
              <w:rPr>
                <w:color w:val="00B050"/>
              </w:rPr>
              <w:t>bibendum</w:t>
            </w:r>
            <w:proofErr w:type="spellEnd"/>
            <w:r w:rsidRPr="002F5254">
              <w:rPr>
                <w:color w:val="00B050"/>
              </w:rPr>
              <w:t xml:space="preserve"> id </w:t>
            </w:r>
            <w:proofErr w:type="spellStart"/>
            <w:r w:rsidRPr="002F5254">
              <w:rPr>
                <w:color w:val="00B050"/>
              </w:rPr>
              <w:t>molestie</w:t>
            </w:r>
            <w:proofErr w:type="spellEnd"/>
            <w:r w:rsidRPr="002F5254">
              <w:rPr>
                <w:color w:val="00B050"/>
              </w:rPr>
              <w:t xml:space="preserve"> </w:t>
            </w:r>
            <w:proofErr w:type="spellStart"/>
            <w:r w:rsidRPr="002F5254">
              <w:rPr>
                <w:color w:val="00B050"/>
              </w:rPr>
              <w:t>eget</w:t>
            </w:r>
            <w:proofErr w:type="spellEnd"/>
            <w:r w:rsidRPr="002F5254">
              <w:rPr>
                <w:color w:val="00B050"/>
              </w:rPr>
              <w:t xml:space="preserve">, vestibulum vitae </w:t>
            </w:r>
            <w:proofErr w:type="spellStart"/>
            <w:r w:rsidRPr="002F5254">
              <w:rPr>
                <w:color w:val="00B050"/>
              </w:rPr>
              <w:t>mauris</w:t>
            </w:r>
            <w:proofErr w:type="spellEnd"/>
            <w:r w:rsidRPr="002F5254">
              <w:rPr>
                <w:color w:val="00B050"/>
              </w:rPr>
              <w:t xml:space="preserve">. </w:t>
            </w:r>
            <w:r w:rsidRPr="00887BE6">
              <w:rPr>
                <w:color w:val="00B050"/>
                <w:lang w:val="de-DE"/>
              </w:rPr>
              <w:t xml:space="preserve">Donec nunc nunc, sagittis eu tortor vel, dapibus viverra libero. </w:t>
            </w:r>
            <w:proofErr w:type="spellStart"/>
            <w:r w:rsidRPr="002F5254">
              <w:rPr>
                <w:color w:val="00B050"/>
              </w:rPr>
              <w:t>Etiam</w:t>
            </w:r>
            <w:proofErr w:type="spellEnd"/>
            <w:r w:rsidRPr="002F5254">
              <w:rPr>
                <w:color w:val="00B050"/>
              </w:rPr>
              <w:t xml:space="preserve"> at </w:t>
            </w:r>
            <w:proofErr w:type="spellStart"/>
            <w:r w:rsidRPr="002F5254">
              <w:rPr>
                <w:color w:val="00B050"/>
              </w:rPr>
              <w:t>imperdiet</w:t>
            </w:r>
            <w:proofErr w:type="spellEnd"/>
            <w:r w:rsidRPr="002F5254">
              <w:rPr>
                <w:color w:val="00B050"/>
              </w:rPr>
              <w:t xml:space="preserve"> magna, at pulvinar libero. </w:t>
            </w:r>
            <w:proofErr w:type="spellStart"/>
            <w:r w:rsidRPr="002F5254">
              <w:rPr>
                <w:color w:val="00B050"/>
              </w:rPr>
              <w:t>Pellentesque</w:t>
            </w:r>
            <w:proofErr w:type="spellEnd"/>
            <w:r w:rsidRPr="002F5254">
              <w:rPr>
                <w:color w:val="00B050"/>
              </w:rPr>
              <w:t xml:space="preserve"> habitant </w:t>
            </w:r>
            <w:proofErr w:type="spellStart"/>
            <w:r w:rsidRPr="002F5254">
              <w:rPr>
                <w:color w:val="00B050"/>
              </w:rPr>
              <w:t>morbi</w:t>
            </w:r>
            <w:proofErr w:type="spellEnd"/>
            <w:r w:rsidRPr="002F5254">
              <w:rPr>
                <w:color w:val="00B050"/>
              </w:rPr>
              <w:t xml:space="preserve"> </w:t>
            </w:r>
            <w:proofErr w:type="spellStart"/>
            <w:r w:rsidRPr="002F5254">
              <w:rPr>
                <w:color w:val="00B050"/>
              </w:rPr>
              <w:t>tristique</w:t>
            </w:r>
            <w:proofErr w:type="spellEnd"/>
            <w:r w:rsidRPr="002F5254">
              <w:rPr>
                <w:color w:val="00B050"/>
              </w:rPr>
              <w:t xml:space="preserve"> </w:t>
            </w:r>
            <w:proofErr w:type="spellStart"/>
            <w:r w:rsidRPr="002F5254">
              <w:rPr>
                <w:color w:val="00B050"/>
              </w:rPr>
              <w:t>senectus</w:t>
            </w:r>
            <w:proofErr w:type="spellEnd"/>
            <w:r w:rsidRPr="002F5254">
              <w:rPr>
                <w:color w:val="00B050"/>
              </w:rPr>
              <w:t xml:space="preserve"> et </w:t>
            </w:r>
            <w:proofErr w:type="spellStart"/>
            <w:r w:rsidRPr="002F5254">
              <w:rPr>
                <w:color w:val="00B050"/>
              </w:rPr>
              <w:t>netus</w:t>
            </w:r>
            <w:proofErr w:type="spellEnd"/>
            <w:r w:rsidRPr="002F5254">
              <w:rPr>
                <w:color w:val="00B050"/>
              </w:rPr>
              <w:t xml:space="preserve"> et </w:t>
            </w:r>
            <w:proofErr w:type="spellStart"/>
            <w:r w:rsidRPr="002F5254">
              <w:rPr>
                <w:color w:val="00B050"/>
              </w:rPr>
              <w:t>malesuada</w:t>
            </w:r>
            <w:proofErr w:type="spellEnd"/>
            <w:r w:rsidRPr="002F5254">
              <w:rPr>
                <w:color w:val="00B050"/>
              </w:rPr>
              <w:t xml:space="preserve"> fames ac </w:t>
            </w:r>
            <w:proofErr w:type="spellStart"/>
            <w:r w:rsidRPr="002F5254">
              <w:rPr>
                <w:color w:val="00B050"/>
              </w:rPr>
              <w:t>turpis</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Duis </w:t>
            </w:r>
            <w:proofErr w:type="spellStart"/>
            <w:r w:rsidRPr="002F5254">
              <w:rPr>
                <w:color w:val="00B050"/>
              </w:rPr>
              <w:t>efficitur</w:t>
            </w:r>
            <w:proofErr w:type="spellEnd"/>
            <w:r w:rsidRPr="002F5254">
              <w:rPr>
                <w:color w:val="00B050"/>
              </w:rPr>
              <w:t xml:space="preserve"> at </w:t>
            </w:r>
            <w:proofErr w:type="spellStart"/>
            <w:r w:rsidRPr="002F5254">
              <w:rPr>
                <w:color w:val="00B050"/>
              </w:rPr>
              <w:t>enim</w:t>
            </w:r>
            <w:proofErr w:type="spellEnd"/>
            <w:r w:rsidRPr="002F5254">
              <w:rPr>
                <w:color w:val="00B050"/>
              </w:rPr>
              <w:t xml:space="preserve"> non </w:t>
            </w:r>
            <w:proofErr w:type="spellStart"/>
            <w:r w:rsidRPr="002F5254">
              <w:rPr>
                <w:color w:val="00B050"/>
              </w:rPr>
              <w:t>fringilla</w:t>
            </w:r>
            <w:proofErr w:type="spellEnd"/>
            <w:r w:rsidRPr="002F5254">
              <w:rPr>
                <w:color w:val="00B050"/>
              </w:rPr>
              <w:t xml:space="preserve">. </w:t>
            </w:r>
            <w:proofErr w:type="spellStart"/>
            <w:r w:rsidRPr="002F5254">
              <w:rPr>
                <w:color w:val="00B050"/>
              </w:rPr>
              <w:t>Curabitur</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in convallis.</w:t>
            </w:r>
          </w:p>
          <w:p w14:paraId="507010D8" w14:textId="77777777" w:rsidR="002F5254" w:rsidRPr="002F5254" w:rsidRDefault="002F5254" w:rsidP="00827169">
            <w:pPr>
              <w:ind w:left="35"/>
              <w:rPr>
                <w:color w:val="00B050"/>
              </w:rPr>
            </w:pPr>
            <w:proofErr w:type="spellStart"/>
            <w:r w:rsidRPr="002F5254">
              <w:rPr>
                <w:color w:val="00B050"/>
              </w:rPr>
              <w:t>Etiam</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w:t>
            </w:r>
            <w:proofErr w:type="spellStart"/>
            <w:r w:rsidRPr="002F5254">
              <w:rPr>
                <w:color w:val="00B050"/>
              </w:rPr>
              <w:t>eleifend</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w:t>
            </w:r>
            <w:proofErr w:type="spellStart"/>
            <w:r w:rsidRPr="002F5254">
              <w:rPr>
                <w:color w:val="00B050"/>
              </w:rPr>
              <w:t>blandit</w:t>
            </w:r>
            <w:proofErr w:type="spellEnd"/>
            <w:r w:rsidRPr="002F5254">
              <w:rPr>
                <w:color w:val="00B050"/>
              </w:rPr>
              <w:t xml:space="preserve"> libero. </w:t>
            </w:r>
            <w:proofErr w:type="spellStart"/>
            <w:r w:rsidRPr="002F5254">
              <w:rPr>
                <w:color w:val="00B050"/>
              </w:rPr>
              <w:t>Pellentesque</w:t>
            </w:r>
            <w:proofErr w:type="spellEnd"/>
            <w:r w:rsidRPr="002F5254">
              <w:rPr>
                <w:color w:val="00B050"/>
              </w:rPr>
              <w:t xml:space="preserve"> </w:t>
            </w:r>
            <w:proofErr w:type="spellStart"/>
            <w:r w:rsidRPr="002F5254">
              <w:rPr>
                <w:color w:val="00B050"/>
              </w:rPr>
              <w:t>odio</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cursus a </w:t>
            </w:r>
            <w:proofErr w:type="spellStart"/>
            <w:r w:rsidRPr="002F5254">
              <w:rPr>
                <w:color w:val="00B050"/>
              </w:rPr>
              <w:t>fringilla</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dictum et libero. </w:t>
            </w:r>
            <w:proofErr w:type="spellStart"/>
            <w:r w:rsidRPr="002F5254">
              <w:rPr>
                <w:color w:val="00B050"/>
              </w:rPr>
              <w:t>Aliquam</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Morbi </w:t>
            </w:r>
            <w:proofErr w:type="spellStart"/>
            <w:r w:rsidRPr="002F5254">
              <w:rPr>
                <w:color w:val="00B050"/>
              </w:rPr>
              <w:t>consequat</w:t>
            </w:r>
            <w:proofErr w:type="spellEnd"/>
            <w:r w:rsidRPr="002F5254">
              <w:rPr>
                <w:color w:val="00B050"/>
              </w:rPr>
              <w:t xml:space="preserve"> </w:t>
            </w:r>
            <w:proofErr w:type="spellStart"/>
            <w:r w:rsidRPr="002F5254">
              <w:rPr>
                <w:color w:val="00B050"/>
              </w:rPr>
              <w:t>rutrum</w:t>
            </w:r>
            <w:proofErr w:type="spellEnd"/>
            <w:r w:rsidRPr="002F5254">
              <w:rPr>
                <w:color w:val="00B050"/>
              </w:rPr>
              <w:t xml:space="preserve"> </w:t>
            </w:r>
            <w:proofErr w:type="spellStart"/>
            <w:r w:rsidRPr="002F5254">
              <w:rPr>
                <w:color w:val="00B050"/>
              </w:rPr>
              <w:t>mauris</w:t>
            </w:r>
            <w:proofErr w:type="spellEnd"/>
            <w:r w:rsidRPr="002F5254">
              <w:rPr>
                <w:color w:val="00B050"/>
              </w:rPr>
              <w:t xml:space="preserve">. Sed </w:t>
            </w:r>
            <w:proofErr w:type="spellStart"/>
            <w:r w:rsidRPr="002F5254">
              <w:rPr>
                <w:color w:val="00B050"/>
              </w:rPr>
              <w:t>tincidunt</w:t>
            </w:r>
            <w:proofErr w:type="spellEnd"/>
            <w:r w:rsidRPr="002F5254">
              <w:rPr>
                <w:color w:val="00B050"/>
              </w:rPr>
              <w:t xml:space="preserve"> </w:t>
            </w:r>
            <w:proofErr w:type="spellStart"/>
            <w:r w:rsidRPr="002F5254">
              <w:rPr>
                <w:color w:val="00B050"/>
              </w:rPr>
              <w:t>consectetur</w:t>
            </w:r>
            <w:proofErr w:type="spellEnd"/>
            <w:r w:rsidRPr="002F5254">
              <w:rPr>
                <w:color w:val="00B050"/>
              </w:rPr>
              <w:t xml:space="preserve"> nulla id fermentum. Maecenas </w:t>
            </w:r>
            <w:proofErr w:type="spellStart"/>
            <w:r w:rsidRPr="002F5254">
              <w:rPr>
                <w:color w:val="00B050"/>
              </w:rPr>
              <w:t>eu</w:t>
            </w:r>
            <w:proofErr w:type="spellEnd"/>
            <w:r w:rsidRPr="002F5254">
              <w:rPr>
                <w:color w:val="00B050"/>
              </w:rPr>
              <w:t xml:space="preserve"> </w:t>
            </w:r>
            <w:proofErr w:type="spellStart"/>
            <w:r w:rsidRPr="002F5254">
              <w:rPr>
                <w:color w:val="00B050"/>
              </w:rPr>
              <w:t>laoreet</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w:t>
            </w:r>
            <w:proofErr w:type="spellStart"/>
            <w:r w:rsidRPr="002F5254">
              <w:rPr>
                <w:color w:val="00B050"/>
              </w:rPr>
              <w:t>Phasellus</w:t>
            </w:r>
            <w:proofErr w:type="spellEnd"/>
            <w:r w:rsidRPr="002F5254">
              <w:rPr>
                <w:color w:val="00B050"/>
              </w:rPr>
              <w:t xml:space="preserve"> at </w:t>
            </w:r>
            <w:proofErr w:type="spellStart"/>
            <w:r w:rsidRPr="002F5254">
              <w:rPr>
                <w:color w:val="00B050"/>
              </w:rPr>
              <w:t>dignissim</w:t>
            </w:r>
            <w:proofErr w:type="spellEnd"/>
            <w:r w:rsidRPr="002F5254">
              <w:rPr>
                <w:color w:val="00B050"/>
              </w:rPr>
              <w:t xml:space="preserve"> ante. </w:t>
            </w:r>
            <w:proofErr w:type="spellStart"/>
            <w:r w:rsidRPr="002F5254">
              <w:rPr>
                <w:color w:val="00B050"/>
              </w:rPr>
              <w:t>Phasellus</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eros </w:t>
            </w:r>
            <w:proofErr w:type="spellStart"/>
            <w:r w:rsidRPr="002F5254">
              <w:rPr>
                <w:color w:val="00B050"/>
              </w:rPr>
              <w:t>pellentesque</w:t>
            </w:r>
            <w:proofErr w:type="spellEnd"/>
            <w:r w:rsidRPr="002F5254">
              <w:rPr>
                <w:color w:val="00B050"/>
              </w:rPr>
              <w:t xml:space="preserve"> </w:t>
            </w:r>
            <w:proofErr w:type="spellStart"/>
            <w:r w:rsidRPr="002F5254">
              <w:rPr>
                <w:color w:val="00B050"/>
              </w:rPr>
              <w:t>sodales</w:t>
            </w:r>
            <w:proofErr w:type="spellEnd"/>
            <w:r w:rsidRPr="002F5254">
              <w:rPr>
                <w:color w:val="00B050"/>
              </w:rPr>
              <w:t xml:space="preserve"> </w:t>
            </w:r>
            <w:proofErr w:type="spellStart"/>
            <w:r w:rsidRPr="002F5254">
              <w:rPr>
                <w:color w:val="00B050"/>
              </w:rPr>
              <w:t>malesuada</w:t>
            </w:r>
            <w:proofErr w:type="spellEnd"/>
            <w:r w:rsidRPr="002F5254">
              <w:rPr>
                <w:color w:val="00B050"/>
              </w:rPr>
              <w:t xml:space="preserve">. Proin </w:t>
            </w:r>
            <w:proofErr w:type="spellStart"/>
            <w:r w:rsidRPr="002F5254">
              <w:rPr>
                <w:color w:val="00B050"/>
              </w:rPr>
              <w:t>quis</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porta, </w:t>
            </w:r>
            <w:proofErr w:type="spellStart"/>
            <w:r w:rsidRPr="002F5254">
              <w:rPr>
                <w:color w:val="00B050"/>
              </w:rPr>
              <w:t>sodales</w:t>
            </w:r>
            <w:proofErr w:type="spellEnd"/>
            <w:r w:rsidRPr="002F5254">
              <w:rPr>
                <w:color w:val="00B050"/>
              </w:rPr>
              <w:t xml:space="preserve"> </w:t>
            </w:r>
            <w:proofErr w:type="spellStart"/>
            <w:r w:rsidRPr="002F5254">
              <w:rPr>
                <w:color w:val="00B050"/>
              </w:rPr>
              <w:t>enim</w:t>
            </w:r>
            <w:proofErr w:type="spellEnd"/>
            <w:r w:rsidRPr="002F5254">
              <w:rPr>
                <w:color w:val="00B050"/>
              </w:rPr>
              <w:t xml:space="preserve"> ac, </w:t>
            </w:r>
            <w:proofErr w:type="spellStart"/>
            <w:r w:rsidRPr="002F5254">
              <w:rPr>
                <w:color w:val="00B050"/>
              </w:rPr>
              <w:t>faucibus</w:t>
            </w:r>
            <w:proofErr w:type="spellEnd"/>
            <w:r w:rsidRPr="002F5254">
              <w:rPr>
                <w:color w:val="00B050"/>
              </w:rPr>
              <w:t xml:space="preserve"> diam. Proin sit </w:t>
            </w:r>
            <w:proofErr w:type="spellStart"/>
            <w:r w:rsidRPr="002F5254">
              <w:rPr>
                <w:color w:val="00B050"/>
              </w:rPr>
              <w:t>amet</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lacus</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w:t>
            </w:r>
            <w:proofErr w:type="spellStart"/>
            <w:r w:rsidRPr="002F5254">
              <w:rPr>
                <w:color w:val="00B050"/>
              </w:rPr>
              <w:t>facilisis</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nec</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suscipit</w:t>
            </w:r>
            <w:proofErr w:type="spellEnd"/>
            <w:r w:rsidRPr="002F5254">
              <w:rPr>
                <w:color w:val="00B050"/>
              </w:rPr>
              <w:t xml:space="preserve">. Integer </w:t>
            </w:r>
            <w:proofErr w:type="spellStart"/>
            <w:r w:rsidRPr="002F5254">
              <w:rPr>
                <w:color w:val="00B050"/>
              </w:rPr>
              <w:t>sagittis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vel </w:t>
            </w:r>
            <w:proofErr w:type="spellStart"/>
            <w:r w:rsidRPr="002F5254">
              <w:rPr>
                <w:color w:val="00B050"/>
              </w:rPr>
              <w:t>sollicitudin</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Ut </w:t>
            </w:r>
            <w:proofErr w:type="spellStart"/>
            <w:r w:rsidRPr="002F5254">
              <w:rPr>
                <w:color w:val="00B050"/>
              </w:rPr>
              <w:t>posuere</w:t>
            </w:r>
            <w:proofErr w:type="spellEnd"/>
            <w:r w:rsidRPr="002F5254">
              <w:rPr>
                <w:color w:val="00B050"/>
              </w:rPr>
              <w:t xml:space="preserve"> vitae </w:t>
            </w:r>
            <w:proofErr w:type="spellStart"/>
            <w:r w:rsidRPr="002F5254">
              <w:rPr>
                <w:color w:val="00B050"/>
              </w:rPr>
              <w:t>lectus</w:t>
            </w:r>
            <w:proofErr w:type="spellEnd"/>
            <w:r w:rsidRPr="002F5254">
              <w:rPr>
                <w:color w:val="00B050"/>
              </w:rPr>
              <w:t xml:space="preserve"> vel </w:t>
            </w:r>
            <w:proofErr w:type="spellStart"/>
            <w:r w:rsidRPr="002F5254">
              <w:rPr>
                <w:color w:val="00B050"/>
              </w:rPr>
              <w:t>scelerisque</w:t>
            </w:r>
            <w:proofErr w:type="spellEnd"/>
            <w:r w:rsidRPr="002F5254">
              <w:rPr>
                <w:color w:val="00B050"/>
              </w:rPr>
              <w:t xml:space="preserve">. Nunc </w:t>
            </w:r>
            <w:proofErr w:type="spellStart"/>
            <w:r w:rsidRPr="002F5254">
              <w:rPr>
                <w:color w:val="00B050"/>
              </w:rPr>
              <w:t>nibh</w:t>
            </w:r>
            <w:proofErr w:type="spellEnd"/>
            <w:r w:rsidRPr="002F5254">
              <w:rPr>
                <w:color w:val="00B050"/>
              </w:rPr>
              <w:t xml:space="preserve"> </w:t>
            </w:r>
            <w:proofErr w:type="spellStart"/>
            <w:r w:rsidRPr="002F5254">
              <w:rPr>
                <w:color w:val="00B050"/>
              </w:rPr>
              <w:t>enim</w:t>
            </w:r>
            <w:proofErr w:type="spellEnd"/>
            <w:r w:rsidRPr="002F5254">
              <w:rPr>
                <w:color w:val="00B050"/>
              </w:rPr>
              <w:t xml:space="preserve">, lacinia vitae </w:t>
            </w:r>
            <w:proofErr w:type="spellStart"/>
            <w:r w:rsidRPr="002F5254">
              <w:rPr>
                <w:color w:val="00B050"/>
              </w:rPr>
              <w:t>sem</w:t>
            </w:r>
            <w:proofErr w:type="spellEnd"/>
            <w:r w:rsidRPr="002F5254">
              <w:rPr>
                <w:color w:val="00B050"/>
              </w:rPr>
              <w:t xml:space="preserve"> </w:t>
            </w:r>
            <w:proofErr w:type="spellStart"/>
            <w:r w:rsidRPr="002F5254">
              <w:rPr>
                <w:color w:val="00B050"/>
              </w:rPr>
              <w:t>eget</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posuere</w:t>
            </w:r>
            <w:proofErr w:type="spellEnd"/>
            <w:r w:rsidRPr="002F5254">
              <w:rPr>
                <w:color w:val="00B050"/>
              </w:rPr>
              <w:t xml:space="preserve"> libero. Integer et </w:t>
            </w:r>
            <w:proofErr w:type="spellStart"/>
            <w:r w:rsidRPr="002F5254">
              <w:rPr>
                <w:color w:val="00B050"/>
              </w:rPr>
              <w:t>rutrum</w:t>
            </w:r>
            <w:proofErr w:type="spellEnd"/>
            <w:r w:rsidRPr="002F5254">
              <w:rPr>
                <w:color w:val="00B050"/>
              </w:rPr>
              <w:t xml:space="preserve"> </w:t>
            </w:r>
            <w:proofErr w:type="spellStart"/>
            <w:r w:rsidRPr="002F5254">
              <w:rPr>
                <w:color w:val="00B050"/>
              </w:rPr>
              <w:t>arcu</w:t>
            </w:r>
            <w:proofErr w:type="spellEnd"/>
            <w:r w:rsidRPr="002F5254">
              <w:rPr>
                <w:color w:val="00B050"/>
              </w:rPr>
              <w:t xml:space="preserve">. Nunc </w:t>
            </w:r>
            <w:proofErr w:type="spellStart"/>
            <w:r w:rsidRPr="002F5254">
              <w:rPr>
                <w:color w:val="00B050"/>
              </w:rPr>
              <w:t>consequat</w:t>
            </w:r>
            <w:proofErr w:type="spellEnd"/>
            <w:r w:rsidRPr="002F5254">
              <w:rPr>
                <w:color w:val="00B050"/>
              </w:rPr>
              <w:t xml:space="preserve"> </w:t>
            </w:r>
            <w:proofErr w:type="spellStart"/>
            <w:r w:rsidRPr="002F5254">
              <w:rPr>
                <w:color w:val="00B050"/>
              </w:rPr>
              <w:t>ornare</w:t>
            </w:r>
            <w:proofErr w:type="spellEnd"/>
            <w:r w:rsidRPr="002F5254">
              <w:rPr>
                <w:color w:val="00B050"/>
              </w:rPr>
              <w:t xml:space="preserve"> </w:t>
            </w:r>
            <w:proofErr w:type="spellStart"/>
            <w:r w:rsidRPr="002F5254">
              <w:rPr>
                <w:color w:val="00B050"/>
              </w:rPr>
              <w:t>tristique</w:t>
            </w:r>
            <w:proofErr w:type="spellEnd"/>
            <w:r w:rsidRPr="002F5254">
              <w:rPr>
                <w:color w:val="00B050"/>
              </w:rPr>
              <w:t>.</w:t>
            </w:r>
          </w:p>
          <w:p w14:paraId="7642FE1D" w14:textId="77777777" w:rsidR="002F5254" w:rsidRPr="002F5254" w:rsidRDefault="002F5254" w:rsidP="00827169">
            <w:pPr>
              <w:ind w:left="35"/>
              <w:rPr>
                <w:color w:val="00B050"/>
              </w:rPr>
            </w:pPr>
            <w:r w:rsidRPr="002F5254">
              <w:rPr>
                <w:color w:val="00B050"/>
              </w:rPr>
              <w:lastRenderedPageBreak/>
              <w:t xml:space="preserve">Sed vitae </w:t>
            </w:r>
            <w:proofErr w:type="spellStart"/>
            <w:r w:rsidRPr="002F5254">
              <w:rPr>
                <w:color w:val="00B050"/>
              </w:rPr>
              <w:t>sollicitudin</w:t>
            </w:r>
            <w:proofErr w:type="spellEnd"/>
            <w:r w:rsidRPr="002F5254">
              <w:rPr>
                <w:color w:val="00B050"/>
              </w:rPr>
              <w:t xml:space="preserve"> mi, sit </w:t>
            </w:r>
            <w:proofErr w:type="spellStart"/>
            <w:r w:rsidRPr="002F5254">
              <w:rPr>
                <w:color w:val="00B050"/>
              </w:rPr>
              <w:t>amet</w:t>
            </w:r>
            <w:proofErr w:type="spellEnd"/>
            <w:r w:rsidRPr="002F5254">
              <w:rPr>
                <w:color w:val="00B050"/>
              </w:rPr>
              <w:t xml:space="preserve"> </w:t>
            </w:r>
            <w:proofErr w:type="spellStart"/>
            <w:r w:rsidRPr="002F5254">
              <w:rPr>
                <w:color w:val="00B050"/>
              </w:rPr>
              <w:t>sagittis</w:t>
            </w:r>
            <w:proofErr w:type="spellEnd"/>
            <w:r w:rsidRPr="002F5254">
              <w:rPr>
                <w:color w:val="00B050"/>
              </w:rPr>
              <w:t xml:space="preserve"> </w:t>
            </w:r>
            <w:proofErr w:type="spellStart"/>
            <w:r w:rsidRPr="002F5254">
              <w:rPr>
                <w:color w:val="00B050"/>
              </w:rPr>
              <w:t>turpis</w:t>
            </w:r>
            <w:proofErr w:type="spellEnd"/>
            <w:r w:rsidRPr="002F5254">
              <w:rPr>
                <w:color w:val="00B050"/>
              </w:rPr>
              <w:t xml:space="preserve">. </w:t>
            </w:r>
            <w:proofErr w:type="spellStart"/>
            <w:r w:rsidRPr="002F5254">
              <w:rPr>
                <w:color w:val="00B050"/>
              </w:rPr>
              <w:t>Suspendisse</w:t>
            </w:r>
            <w:proofErr w:type="spellEnd"/>
            <w:r w:rsidRPr="002F5254">
              <w:rPr>
                <w:color w:val="00B050"/>
              </w:rPr>
              <w:t xml:space="preserve"> vel </w:t>
            </w:r>
            <w:proofErr w:type="spellStart"/>
            <w:r w:rsidRPr="002F5254">
              <w:rPr>
                <w:color w:val="00B050"/>
              </w:rPr>
              <w:t>vulputate</w:t>
            </w:r>
            <w:proofErr w:type="spellEnd"/>
            <w:r w:rsidRPr="002F5254">
              <w:rPr>
                <w:color w:val="00B050"/>
              </w:rPr>
              <w:t xml:space="preserve"> </w:t>
            </w:r>
            <w:proofErr w:type="spellStart"/>
            <w:r w:rsidRPr="002F5254">
              <w:rPr>
                <w:color w:val="00B050"/>
              </w:rPr>
              <w:t>orci</w:t>
            </w:r>
            <w:proofErr w:type="spellEnd"/>
            <w:r w:rsidRPr="002F5254">
              <w:rPr>
                <w:color w:val="00B050"/>
              </w:rPr>
              <w:t xml:space="preserve">. </w:t>
            </w:r>
            <w:proofErr w:type="spellStart"/>
            <w:r w:rsidRPr="002F5254">
              <w:rPr>
                <w:color w:val="00B050"/>
              </w:rPr>
              <w:t>Praesent</w:t>
            </w:r>
            <w:proofErr w:type="spellEnd"/>
            <w:r w:rsidRPr="002F5254">
              <w:rPr>
                <w:color w:val="00B050"/>
              </w:rPr>
              <w:t xml:space="preserve"> </w:t>
            </w:r>
            <w:proofErr w:type="spellStart"/>
            <w:r w:rsidRPr="002F5254">
              <w:rPr>
                <w:color w:val="00B050"/>
              </w:rPr>
              <w:t>finibus</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w:t>
            </w:r>
            <w:proofErr w:type="spellStart"/>
            <w:r w:rsidRPr="002F5254">
              <w:rPr>
                <w:color w:val="00B050"/>
              </w:rPr>
              <w:t>velit</w:t>
            </w:r>
            <w:proofErr w:type="spellEnd"/>
            <w:r w:rsidRPr="002F5254">
              <w:rPr>
                <w:color w:val="00B050"/>
              </w:rPr>
              <w:t xml:space="preserve">, vel dictum </w:t>
            </w:r>
            <w:proofErr w:type="spellStart"/>
            <w:r w:rsidRPr="002F5254">
              <w:rPr>
                <w:color w:val="00B050"/>
              </w:rPr>
              <w:t>odio</w:t>
            </w:r>
            <w:proofErr w:type="spellEnd"/>
            <w:r w:rsidRPr="002F5254">
              <w:rPr>
                <w:color w:val="00B050"/>
              </w:rPr>
              <w:t xml:space="preserve"> cursus </w:t>
            </w:r>
            <w:proofErr w:type="spellStart"/>
            <w:r w:rsidRPr="002F5254">
              <w:rPr>
                <w:color w:val="00B050"/>
              </w:rPr>
              <w:t>eu</w:t>
            </w:r>
            <w:proofErr w:type="spellEnd"/>
            <w:r w:rsidRPr="002F5254">
              <w:rPr>
                <w:color w:val="00B050"/>
              </w:rPr>
              <w:t xml:space="preserve">. </w:t>
            </w:r>
            <w:proofErr w:type="spellStart"/>
            <w:r w:rsidRPr="002F5254">
              <w:rPr>
                <w:color w:val="00B050"/>
              </w:rPr>
              <w:t>Praesent</w:t>
            </w:r>
            <w:proofErr w:type="spellEnd"/>
            <w:r w:rsidRPr="002F5254">
              <w:rPr>
                <w:color w:val="00B050"/>
              </w:rPr>
              <w:t xml:space="preserve"> semper eros </w:t>
            </w:r>
            <w:proofErr w:type="spellStart"/>
            <w:r w:rsidRPr="002F5254">
              <w:rPr>
                <w:color w:val="00B050"/>
              </w:rPr>
              <w:t>eu</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w:t>
            </w:r>
            <w:proofErr w:type="spellStart"/>
            <w:r w:rsidRPr="002F5254">
              <w:rPr>
                <w:color w:val="00B050"/>
              </w:rPr>
              <w:t>luctus</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w:t>
            </w:r>
            <w:proofErr w:type="spellStart"/>
            <w:r w:rsidRPr="002F5254">
              <w:rPr>
                <w:color w:val="00B050"/>
              </w:rPr>
              <w:t>Curabitur</w:t>
            </w:r>
            <w:proofErr w:type="spellEnd"/>
            <w:r w:rsidRPr="002F5254">
              <w:rPr>
                <w:color w:val="00B050"/>
              </w:rPr>
              <w:t xml:space="preserve"> sed </w:t>
            </w:r>
            <w:proofErr w:type="spellStart"/>
            <w:r w:rsidRPr="002F5254">
              <w:rPr>
                <w:color w:val="00B050"/>
              </w:rPr>
              <w:t>congue</w:t>
            </w:r>
            <w:proofErr w:type="spellEnd"/>
            <w:r w:rsidRPr="002F5254">
              <w:rPr>
                <w:color w:val="00B050"/>
              </w:rPr>
              <w:t xml:space="preserve"> nulla, et </w:t>
            </w:r>
            <w:proofErr w:type="spellStart"/>
            <w:r w:rsidRPr="002F5254">
              <w:rPr>
                <w:color w:val="00B050"/>
              </w:rPr>
              <w:t>sodales</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Nunc </w:t>
            </w:r>
            <w:proofErr w:type="spellStart"/>
            <w:r w:rsidRPr="002F5254">
              <w:rPr>
                <w:color w:val="00B050"/>
              </w:rPr>
              <w:t>rhoncus</w:t>
            </w:r>
            <w:proofErr w:type="spellEnd"/>
            <w:r w:rsidRPr="002F5254">
              <w:rPr>
                <w:color w:val="00B050"/>
              </w:rPr>
              <w:t xml:space="preserve"> </w:t>
            </w:r>
            <w:proofErr w:type="spellStart"/>
            <w:r w:rsidRPr="002F5254">
              <w:rPr>
                <w:color w:val="00B050"/>
              </w:rPr>
              <w:t>nisl</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aliquet</w:t>
            </w:r>
            <w:proofErr w:type="spellEnd"/>
            <w:r w:rsidRPr="002F5254">
              <w:rPr>
                <w:color w:val="00B050"/>
              </w:rPr>
              <w:t xml:space="preserve"> convallis. </w:t>
            </w:r>
            <w:proofErr w:type="spellStart"/>
            <w:r w:rsidRPr="002F5254">
              <w:rPr>
                <w:color w:val="00B050"/>
              </w:rPr>
              <w:t>Curabitur</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lorem et </w:t>
            </w:r>
            <w:proofErr w:type="spellStart"/>
            <w:r w:rsidRPr="002F5254">
              <w:rPr>
                <w:color w:val="00B050"/>
              </w:rPr>
              <w:t>tincidunt</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Nulla </w:t>
            </w:r>
            <w:proofErr w:type="spellStart"/>
            <w:r w:rsidRPr="002F5254">
              <w:rPr>
                <w:color w:val="00B050"/>
              </w:rPr>
              <w:t>eu</w:t>
            </w:r>
            <w:proofErr w:type="spellEnd"/>
            <w:r w:rsidRPr="002F5254">
              <w:rPr>
                <w:color w:val="00B050"/>
              </w:rPr>
              <w:t xml:space="preserve"> libero pulvinar, dictum </w:t>
            </w:r>
            <w:proofErr w:type="spellStart"/>
            <w:r w:rsidRPr="002F5254">
              <w:rPr>
                <w:color w:val="00B050"/>
              </w:rPr>
              <w:t>nisl</w:t>
            </w:r>
            <w:proofErr w:type="spellEnd"/>
            <w:r w:rsidRPr="002F5254">
              <w:rPr>
                <w:color w:val="00B050"/>
              </w:rPr>
              <w:t>.</w:t>
            </w:r>
          </w:p>
          <w:p w14:paraId="0AE6069D" w14:textId="1C7344E4" w:rsidR="00347F36" w:rsidRPr="00347F36" w:rsidRDefault="00347F36" w:rsidP="00827169">
            <w:pPr>
              <w:ind w:left="35"/>
              <w:rPr>
                <w:color w:val="00B050"/>
              </w:rPr>
            </w:pPr>
          </w:p>
        </w:tc>
      </w:tr>
      <w:tr w:rsidR="00B524DE" w:rsidRPr="00494249" w14:paraId="01B754B6" w14:textId="77777777" w:rsidTr="007E157C">
        <w:trPr>
          <w:trHeight w:val="346"/>
        </w:trPr>
        <w:tc>
          <w:tcPr>
            <w:tcW w:w="1425" w:type="dxa"/>
          </w:tcPr>
          <w:p w14:paraId="00A7E675" w14:textId="7180BB32" w:rsidR="00B524DE" w:rsidRPr="00494249" w:rsidRDefault="00B524DE" w:rsidP="00827169">
            <w:pPr>
              <w:ind w:left="35"/>
              <w:rPr>
                <w:b/>
                <w:bCs/>
              </w:rPr>
            </w:pPr>
            <w:r>
              <w:lastRenderedPageBreak/>
              <w:t>Project overview</w:t>
            </w:r>
          </w:p>
        </w:tc>
        <w:tc>
          <w:tcPr>
            <w:tcW w:w="7513" w:type="dxa"/>
          </w:tcPr>
          <w:p w14:paraId="4440B6F3" w14:textId="5E081F2F" w:rsidR="00B524DE" w:rsidRPr="00347F36" w:rsidRDefault="00A534BA" w:rsidP="00E4467F">
            <w:pPr>
              <w:ind w:left="29"/>
              <w:rPr>
                <w:rFonts w:eastAsia="Calibri" w:cs="Calibri"/>
                <w:i/>
                <w:iCs/>
                <w:color w:val="000000" w:themeColor="text1"/>
              </w:rPr>
            </w:pPr>
            <w:r>
              <w:rPr>
                <w:rFonts w:eastAsia="Calibri" w:cs="Calibri"/>
                <w:i/>
                <w:iCs/>
                <w:color w:val="000000" w:themeColor="text1"/>
              </w:rPr>
              <w:t>P</w:t>
            </w:r>
            <w:r w:rsidR="00A20D44">
              <w:rPr>
                <w:rFonts w:eastAsia="Calibri" w:cs="Calibri"/>
                <w:i/>
                <w:iCs/>
                <w:color w:val="000000" w:themeColor="text1"/>
              </w:rPr>
              <w:t xml:space="preserve">lease </w:t>
            </w:r>
            <w:r w:rsidR="007658ED" w:rsidRPr="00347F36">
              <w:rPr>
                <w:rFonts w:eastAsia="Calibri" w:cs="Calibri"/>
                <w:i/>
                <w:iCs/>
                <w:color w:val="000000" w:themeColor="text1"/>
              </w:rPr>
              <w:t xml:space="preserve">briefly outline how the supported activity will contribute to their broader therapeutic </w:t>
            </w:r>
            <w:r w:rsidR="0073002A">
              <w:rPr>
                <w:rFonts w:eastAsia="Calibri" w:cs="Calibri"/>
                <w:i/>
                <w:iCs/>
                <w:color w:val="000000" w:themeColor="text1"/>
              </w:rPr>
              <w:t xml:space="preserve">or healthcare </w:t>
            </w:r>
            <w:r w:rsidR="007658ED" w:rsidRPr="00347F36">
              <w:rPr>
                <w:rFonts w:eastAsia="Calibri" w:cs="Calibri"/>
                <w:i/>
                <w:iCs/>
                <w:color w:val="000000" w:themeColor="text1"/>
              </w:rPr>
              <w:t xml:space="preserve">development project, </w:t>
            </w:r>
            <w:proofErr w:type="gramStart"/>
            <w:r w:rsidR="007658ED" w:rsidRPr="00347F36">
              <w:rPr>
                <w:rFonts w:eastAsia="Calibri" w:cs="Calibri"/>
                <w:i/>
                <w:iCs/>
                <w:color w:val="000000" w:themeColor="text1"/>
              </w:rPr>
              <w:t>and in particular</w:t>
            </w:r>
            <w:r w:rsidR="00347F36" w:rsidRPr="00347F36">
              <w:rPr>
                <w:rFonts w:eastAsia="Calibri" w:cs="Calibri"/>
                <w:i/>
                <w:iCs/>
                <w:color w:val="000000" w:themeColor="text1"/>
              </w:rPr>
              <w:t>,</w:t>
            </w:r>
            <w:r w:rsidR="007658ED" w:rsidRPr="00347F36">
              <w:rPr>
                <w:rFonts w:eastAsia="Calibri" w:cs="Calibri"/>
                <w:i/>
                <w:iCs/>
                <w:color w:val="000000" w:themeColor="text1"/>
              </w:rPr>
              <w:t xml:space="preserve"> enabling</w:t>
            </w:r>
            <w:proofErr w:type="gramEnd"/>
            <w:r w:rsidR="007658ED" w:rsidRPr="00347F36">
              <w:rPr>
                <w:rFonts w:eastAsia="Calibri" w:cs="Calibri"/>
                <w:i/>
                <w:iCs/>
                <w:color w:val="000000" w:themeColor="text1"/>
              </w:rPr>
              <w:t xml:space="preserve"> the next development step.</w:t>
            </w:r>
          </w:p>
        </w:tc>
      </w:tr>
      <w:tr w:rsidR="00347F36" w:rsidRPr="00494249" w14:paraId="48E33B0A" w14:textId="77777777" w:rsidTr="007E157C">
        <w:trPr>
          <w:trHeight w:val="346"/>
        </w:trPr>
        <w:tc>
          <w:tcPr>
            <w:tcW w:w="8938" w:type="dxa"/>
            <w:gridSpan w:val="2"/>
          </w:tcPr>
          <w:p w14:paraId="4FC515AB" w14:textId="5BE2359A" w:rsidR="004B2A95" w:rsidRDefault="00347F36" w:rsidP="004B2A95">
            <w:pPr>
              <w:spacing w:after="0"/>
              <w:contextualSpacing/>
              <w:rPr>
                <w:color w:val="00B050"/>
              </w:rPr>
            </w:pPr>
            <w:r>
              <w:rPr>
                <w:color w:val="00B050"/>
              </w:rPr>
              <w:t>Please aim for 400 words maximum</w:t>
            </w:r>
            <w:r w:rsidR="004B2A95">
              <w:rPr>
                <w:color w:val="00B050"/>
              </w:rPr>
              <w:t>. We do not guarantee text significantly over this limit will be assessed.</w:t>
            </w:r>
          </w:p>
          <w:p w14:paraId="3D8C6D74" w14:textId="56DD2560" w:rsidR="00347F36" w:rsidRDefault="00347F36" w:rsidP="00827169">
            <w:pPr>
              <w:ind w:left="35"/>
              <w:rPr>
                <w:color w:val="00B050"/>
              </w:rPr>
            </w:pPr>
          </w:p>
          <w:p w14:paraId="46AFDB94" w14:textId="77777777" w:rsidR="00347F36" w:rsidRDefault="00347F36" w:rsidP="00827169">
            <w:pPr>
              <w:ind w:left="35"/>
              <w:rPr>
                <w:color w:val="00B050"/>
              </w:rPr>
            </w:pPr>
          </w:p>
          <w:p w14:paraId="61A9E100" w14:textId="77777777" w:rsidR="00347F36" w:rsidRDefault="00347F36" w:rsidP="00827169">
            <w:pPr>
              <w:ind w:left="35"/>
              <w:rPr>
                <w:color w:val="00B050"/>
              </w:rPr>
            </w:pPr>
          </w:p>
          <w:p w14:paraId="502D8089" w14:textId="77777777" w:rsidR="00347F36" w:rsidRDefault="00347F36" w:rsidP="00827169">
            <w:pPr>
              <w:ind w:left="35"/>
              <w:rPr>
                <w:color w:val="00B050"/>
              </w:rPr>
            </w:pPr>
          </w:p>
          <w:p w14:paraId="75BBB127" w14:textId="77777777" w:rsidR="00347F36" w:rsidRDefault="00347F36" w:rsidP="00827169">
            <w:pPr>
              <w:ind w:left="35"/>
              <w:rPr>
                <w:color w:val="00B050"/>
              </w:rPr>
            </w:pPr>
          </w:p>
          <w:p w14:paraId="4B2320E2" w14:textId="77777777" w:rsidR="00347F36" w:rsidRDefault="00347F36" w:rsidP="00827169">
            <w:pPr>
              <w:ind w:left="35"/>
              <w:rPr>
                <w:color w:val="00B050"/>
              </w:rPr>
            </w:pPr>
          </w:p>
          <w:p w14:paraId="5D23FE64" w14:textId="3C8811E4" w:rsidR="00347F36" w:rsidRPr="00347F36" w:rsidRDefault="00347F36" w:rsidP="00827169">
            <w:pPr>
              <w:ind w:left="35"/>
              <w:rPr>
                <w:rFonts w:eastAsia="Calibri" w:cs="Calibri"/>
                <w:color w:val="00B050"/>
              </w:rPr>
            </w:pPr>
          </w:p>
        </w:tc>
      </w:tr>
      <w:tr w:rsidR="00B524DE" w:rsidRPr="00494249" w14:paraId="03DCE22B" w14:textId="77777777" w:rsidTr="007E157C">
        <w:trPr>
          <w:trHeight w:val="389"/>
        </w:trPr>
        <w:tc>
          <w:tcPr>
            <w:tcW w:w="1425" w:type="dxa"/>
            <w:tcBorders>
              <w:right w:val="single" w:sz="4" w:space="0" w:color="auto"/>
            </w:tcBorders>
          </w:tcPr>
          <w:p w14:paraId="71396D2E" w14:textId="5C46C5EA" w:rsidR="00B524DE" w:rsidRPr="00494249" w:rsidRDefault="00B524DE" w:rsidP="00341E3D">
            <w:pPr>
              <w:spacing w:after="0"/>
              <w:ind w:left="35"/>
            </w:pPr>
            <w:r>
              <w:t xml:space="preserve">Details of </w:t>
            </w:r>
            <w:r w:rsidR="00373467">
              <w:t>provider</w:t>
            </w:r>
            <w:r>
              <w:t xml:space="preserve"> services</w:t>
            </w:r>
          </w:p>
        </w:tc>
        <w:tc>
          <w:tcPr>
            <w:tcW w:w="7513" w:type="dxa"/>
            <w:tcBorders>
              <w:left w:val="single" w:sz="4" w:space="0" w:color="auto"/>
            </w:tcBorders>
          </w:tcPr>
          <w:p w14:paraId="1D3A3E3D" w14:textId="77777777" w:rsidR="00CF1554" w:rsidRPr="00CF1554" w:rsidRDefault="00CF1554" w:rsidP="00CF1554">
            <w:pPr>
              <w:spacing w:after="0"/>
              <w:ind w:left="29"/>
              <w:rPr>
                <w:rFonts w:eastAsia="Calibri" w:cs="Calibri"/>
                <w:i/>
                <w:iCs/>
                <w:color w:val="000000" w:themeColor="text1"/>
              </w:rPr>
            </w:pPr>
            <w:r w:rsidRPr="00CF1554">
              <w:rPr>
                <w:rFonts w:eastAsia="Calibri" w:cs="Calibri"/>
                <w:i/>
                <w:iCs/>
                <w:color w:val="000000" w:themeColor="text1"/>
              </w:rPr>
              <w:t xml:space="preserve">Please describe how the </w:t>
            </w:r>
            <w:proofErr w:type="gramStart"/>
            <w:r w:rsidRPr="00CF1554">
              <w:rPr>
                <w:rFonts w:eastAsia="Calibri" w:cs="Calibri"/>
                <w:i/>
                <w:iCs/>
                <w:color w:val="000000" w:themeColor="text1"/>
              </w:rPr>
              <w:t>particular expertise</w:t>
            </w:r>
            <w:proofErr w:type="gramEnd"/>
            <w:r w:rsidRPr="00CF1554">
              <w:rPr>
                <w:rFonts w:eastAsia="Calibri" w:cs="Calibri"/>
                <w:i/>
                <w:iCs/>
                <w:color w:val="000000" w:themeColor="text1"/>
              </w:rPr>
              <w:t>, equipment and/or advice (outlined in the quote) at the chosen Facility (</w:t>
            </w:r>
            <w:proofErr w:type="spellStart"/>
            <w:r w:rsidRPr="00CF1554">
              <w:rPr>
                <w:rFonts w:eastAsia="Calibri" w:cs="Calibri"/>
                <w:i/>
                <w:iCs/>
                <w:color w:val="000000" w:themeColor="text1"/>
              </w:rPr>
              <w:t>i.e</w:t>
            </w:r>
            <w:proofErr w:type="spellEnd"/>
            <w:r w:rsidRPr="00CF1554">
              <w:rPr>
                <w:rFonts w:eastAsia="Calibri" w:cs="Calibri"/>
                <w:i/>
                <w:iCs/>
                <w:color w:val="000000" w:themeColor="text1"/>
              </w:rPr>
              <w:t xml:space="preserve"> the Provider) will support this application?</w:t>
            </w:r>
          </w:p>
          <w:p w14:paraId="5E726ABF" w14:textId="77777777" w:rsidR="00CF1554" w:rsidRPr="00CF1554" w:rsidRDefault="00CF1554" w:rsidP="00CF1554">
            <w:pPr>
              <w:spacing w:after="0"/>
              <w:ind w:left="29"/>
              <w:rPr>
                <w:rFonts w:eastAsia="Calibri" w:cs="Calibri"/>
                <w:i/>
                <w:iCs/>
                <w:color w:val="000000" w:themeColor="text1"/>
              </w:rPr>
            </w:pPr>
          </w:p>
          <w:p w14:paraId="66761141" w14:textId="77777777" w:rsidR="00CF1554" w:rsidRPr="00CF1554" w:rsidRDefault="00CF1554" w:rsidP="00CF1554">
            <w:pPr>
              <w:spacing w:after="0"/>
              <w:ind w:left="29"/>
              <w:rPr>
                <w:rFonts w:eastAsia="Calibri" w:cs="Calibri"/>
                <w:i/>
                <w:iCs/>
                <w:color w:val="000000" w:themeColor="text1"/>
              </w:rPr>
            </w:pPr>
            <w:r w:rsidRPr="00CF1554">
              <w:rPr>
                <w:rFonts w:eastAsia="Calibri" w:cs="Calibri"/>
                <w:i/>
                <w:iCs/>
                <w:color w:val="000000" w:themeColor="text1"/>
              </w:rPr>
              <w:t>Please be specific and speak to the quoted services – do not describe the facility and its standing.</w:t>
            </w:r>
          </w:p>
          <w:p w14:paraId="5A80CBB8" w14:textId="77777777" w:rsidR="00CF1554" w:rsidRPr="00CF1554" w:rsidRDefault="00CF1554" w:rsidP="00CF1554">
            <w:pPr>
              <w:spacing w:after="0"/>
              <w:ind w:left="29"/>
              <w:rPr>
                <w:rFonts w:eastAsia="Calibri" w:cs="Calibri"/>
                <w:i/>
                <w:iCs/>
                <w:color w:val="000000" w:themeColor="text1"/>
              </w:rPr>
            </w:pPr>
          </w:p>
          <w:p w14:paraId="431E7E37" w14:textId="3C725DCE" w:rsidR="00160591" w:rsidRPr="00347F36" w:rsidRDefault="00CF1554" w:rsidP="00CF1554">
            <w:pPr>
              <w:spacing w:after="0"/>
              <w:ind w:left="29"/>
              <w:rPr>
                <w:rFonts w:eastAsia="Calibri" w:cs="Calibri"/>
                <w:i/>
                <w:iCs/>
                <w:color w:val="000000" w:themeColor="text1"/>
              </w:rPr>
            </w:pPr>
            <w:r w:rsidRPr="00CF1554">
              <w:rPr>
                <w:rFonts w:eastAsia="Calibri" w:cs="Calibri"/>
                <w:i/>
                <w:iCs/>
                <w:color w:val="000000" w:themeColor="text1"/>
              </w:rPr>
              <w:t>If you are seeking to access a facility within your own organisation, please confirm that you </w:t>
            </w:r>
            <w:r w:rsidRPr="00CF1554">
              <w:rPr>
                <w:rFonts w:eastAsia="Calibri" w:cs="Calibri"/>
                <w:b/>
                <w:bCs/>
                <w:i/>
                <w:iCs/>
                <w:color w:val="000000" w:themeColor="text1"/>
              </w:rPr>
              <w:t>do not</w:t>
            </w:r>
            <w:r w:rsidRPr="00CF1554">
              <w:rPr>
                <w:rFonts w:eastAsia="Calibri" w:cs="Calibri"/>
                <w:i/>
                <w:iCs/>
                <w:color w:val="000000" w:themeColor="text1"/>
              </w:rPr>
              <w:t> receive preferential access or pricing from the facility.</w:t>
            </w:r>
          </w:p>
        </w:tc>
      </w:tr>
      <w:tr w:rsidR="00347F36" w:rsidRPr="00494249" w14:paraId="351A4A45" w14:textId="77777777" w:rsidTr="007E157C">
        <w:trPr>
          <w:trHeight w:val="1771"/>
        </w:trPr>
        <w:tc>
          <w:tcPr>
            <w:tcW w:w="8938" w:type="dxa"/>
            <w:gridSpan w:val="2"/>
          </w:tcPr>
          <w:p w14:paraId="5C452EFD" w14:textId="1C38F223" w:rsidR="004B2A95" w:rsidRDefault="00347F36" w:rsidP="00341E3D">
            <w:pPr>
              <w:spacing w:after="0"/>
              <w:contextualSpacing/>
              <w:rPr>
                <w:color w:val="00B050"/>
              </w:rPr>
            </w:pPr>
            <w:r>
              <w:rPr>
                <w:color w:val="00B050"/>
              </w:rPr>
              <w:t>Please aim for 400 words maximum</w:t>
            </w:r>
            <w:r w:rsidR="004B2A95">
              <w:rPr>
                <w:color w:val="00B050"/>
              </w:rPr>
              <w:t>. We do not guarantee text significantly over this limit will be assessed.</w:t>
            </w:r>
          </w:p>
          <w:p w14:paraId="31D7F752" w14:textId="652885F6" w:rsidR="00347F36" w:rsidRDefault="00347F36" w:rsidP="00341E3D">
            <w:pPr>
              <w:spacing w:after="0"/>
              <w:ind w:left="35"/>
              <w:rPr>
                <w:color w:val="00B050"/>
              </w:rPr>
            </w:pPr>
          </w:p>
          <w:p w14:paraId="07C421F0" w14:textId="77777777" w:rsidR="00347F36" w:rsidRDefault="00347F36" w:rsidP="00341E3D">
            <w:pPr>
              <w:spacing w:after="0"/>
              <w:ind w:left="35"/>
              <w:rPr>
                <w:color w:val="00B050"/>
              </w:rPr>
            </w:pPr>
          </w:p>
          <w:p w14:paraId="379C2B41" w14:textId="77777777" w:rsidR="00347F36" w:rsidRDefault="00347F36" w:rsidP="00341E3D">
            <w:pPr>
              <w:spacing w:after="0"/>
              <w:ind w:left="35"/>
              <w:rPr>
                <w:color w:val="00B050"/>
              </w:rPr>
            </w:pPr>
          </w:p>
          <w:p w14:paraId="4E3FB3AD" w14:textId="77777777" w:rsidR="00347F36" w:rsidRDefault="00347F36" w:rsidP="00341E3D">
            <w:pPr>
              <w:spacing w:after="0"/>
              <w:ind w:left="35"/>
              <w:rPr>
                <w:color w:val="00B050"/>
              </w:rPr>
            </w:pPr>
          </w:p>
          <w:p w14:paraId="4FCE36D4" w14:textId="300F1905" w:rsidR="00347F36" w:rsidRPr="00347F36" w:rsidRDefault="00347F36" w:rsidP="00341E3D">
            <w:pPr>
              <w:spacing w:after="0"/>
              <w:ind w:left="35"/>
              <w:rPr>
                <w:rFonts w:eastAsia="Calibri" w:cs="Calibri"/>
                <w:color w:val="00B050"/>
              </w:rPr>
            </w:pPr>
          </w:p>
        </w:tc>
      </w:tr>
      <w:tr w:rsidR="00B524DE" w:rsidRPr="00494249" w14:paraId="6229CC76" w14:textId="77777777" w:rsidTr="007E157C">
        <w:trPr>
          <w:trHeight w:val="389"/>
        </w:trPr>
        <w:tc>
          <w:tcPr>
            <w:tcW w:w="1425" w:type="dxa"/>
            <w:tcBorders>
              <w:right w:val="single" w:sz="4" w:space="0" w:color="auto"/>
            </w:tcBorders>
          </w:tcPr>
          <w:p w14:paraId="4BDD4B76" w14:textId="5FC56F31" w:rsidR="00B524DE" w:rsidRPr="00494249" w:rsidRDefault="00B524DE" w:rsidP="00827169">
            <w:pPr>
              <w:ind w:left="35"/>
            </w:pPr>
            <w:r>
              <w:t>Expected outcomes and next steps</w:t>
            </w:r>
          </w:p>
        </w:tc>
        <w:tc>
          <w:tcPr>
            <w:tcW w:w="7513" w:type="dxa"/>
            <w:tcBorders>
              <w:left w:val="single" w:sz="4" w:space="0" w:color="auto"/>
            </w:tcBorders>
          </w:tcPr>
          <w:p w14:paraId="4013119A" w14:textId="77777777" w:rsidR="009F699D" w:rsidRPr="009F699D" w:rsidRDefault="009F699D" w:rsidP="009F699D">
            <w:pPr>
              <w:spacing w:after="0"/>
              <w:ind w:left="29"/>
              <w:contextualSpacing/>
              <w:rPr>
                <w:rFonts w:eastAsia="Calibri" w:cs="Calibri"/>
                <w:i/>
                <w:iCs/>
                <w:color w:val="000000" w:themeColor="text1"/>
              </w:rPr>
            </w:pPr>
            <w:r w:rsidRPr="009F699D">
              <w:rPr>
                <w:rFonts w:eastAsia="Calibri" w:cs="Calibri"/>
                <w:i/>
                <w:iCs/>
                <w:color w:val="000000" w:themeColor="text1"/>
              </w:rPr>
              <w:t>Please outline the expected outcomes of the activity and how they will directly enable the next step in the project.</w:t>
            </w:r>
          </w:p>
          <w:p w14:paraId="369705F5" w14:textId="77777777" w:rsidR="009F699D" w:rsidRPr="009F699D" w:rsidRDefault="009F699D" w:rsidP="009F699D">
            <w:pPr>
              <w:spacing w:after="0"/>
              <w:ind w:left="29"/>
              <w:contextualSpacing/>
              <w:rPr>
                <w:rFonts w:eastAsia="Calibri" w:cs="Calibri"/>
                <w:i/>
                <w:iCs/>
                <w:color w:val="000000" w:themeColor="text1"/>
              </w:rPr>
            </w:pPr>
          </w:p>
          <w:p w14:paraId="5ACC46A5" w14:textId="77777777" w:rsidR="009F699D" w:rsidRPr="009F699D" w:rsidRDefault="009F699D" w:rsidP="009F699D">
            <w:pPr>
              <w:spacing w:after="0"/>
              <w:ind w:left="29"/>
              <w:contextualSpacing/>
              <w:rPr>
                <w:rFonts w:eastAsia="Calibri" w:cs="Calibri"/>
                <w:i/>
                <w:iCs/>
                <w:color w:val="000000" w:themeColor="text1"/>
              </w:rPr>
            </w:pPr>
            <w:r w:rsidRPr="009F699D">
              <w:rPr>
                <w:rFonts w:eastAsia="Calibri" w:cs="Calibri"/>
                <w:i/>
                <w:iCs/>
                <w:color w:val="000000" w:themeColor="text1"/>
              </w:rPr>
              <w:t>What is your translation/commercialisation/product development strategy after completion of the project?</w:t>
            </w:r>
          </w:p>
          <w:p w14:paraId="69BEFC15" w14:textId="77777777" w:rsidR="009F699D" w:rsidRPr="009F699D" w:rsidRDefault="009F699D" w:rsidP="009F699D">
            <w:pPr>
              <w:spacing w:after="0"/>
              <w:ind w:left="29"/>
              <w:contextualSpacing/>
              <w:rPr>
                <w:rFonts w:eastAsia="Calibri" w:cs="Calibri"/>
                <w:i/>
                <w:iCs/>
                <w:color w:val="000000" w:themeColor="text1"/>
              </w:rPr>
            </w:pPr>
          </w:p>
          <w:p w14:paraId="03A4BE6B" w14:textId="0B5B4A7D" w:rsidR="00B524DE" w:rsidRPr="00347F36" w:rsidRDefault="009F699D" w:rsidP="009F699D">
            <w:pPr>
              <w:spacing w:after="0"/>
              <w:ind w:left="29"/>
              <w:contextualSpacing/>
              <w:rPr>
                <w:rFonts w:eastAsia="Calibri" w:cs="Calibri"/>
                <w:i/>
                <w:iCs/>
                <w:color w:val="000000" w:themeColor="text1"/>
              </w:rPr>
            </w:pPr>
            <w:r w:rsidRPr="009F699D">
              <w:rPr>
                <w:rFonts w:eastAsia="Calibri" w:cs="Calibri"/>
                <w:i/>
                <w:iCs/>
                <w:color w:val="000000" w:themeColor="text1"/>
              </w:rPr>
              <w:t xml:space="preserve">That is, do you intend to establish a company, apply for further funding opportunities, either Australian or </w:t>
            </w:r>
            <w:proofErr w:type="gramStart"/>
            <w:r w:rsidRPr="009F699D">
              <w:rPr>
                <w:rFonts w:eastAsia="Calibri" w:cs="Calibri"/>
                <w:i/>
                <w:iCs/>
                <w:color w:val="000000" w:themeColor="text1"/>
              </w:rPr>
              <w:t>off-shore</w:t>
            </w:r>
            <w:proofErr w:type="gramEnd"/>
            <w:r w:rsidRPr="009F699D">
              <w:rPr>
                <w:rFonts w:eastAsia="Calibri" w:cs="Calibri"/>
                <w:i/>
                <w:iCs/>
                <w:color w:val="000000" w:themeColor="text1"/>
              </w:rPr>
              <w:t>, or a commercial licence?</w:t>
            </w:r>
          </w:p>
        </w:tc>
      </w:tr>
      <w:tr w:rsidR="00347F36" w:rsidRPr="00494249" w14:paraId="62B1E800" w14:textId="77777777" w:rsidTr="007E157C">
        <w:trPr>
          <w:trHeight w:val="389"/>
        </w:trPr>
        <w:tc>
          <w:tcPr>
            <w:tcW w:w="8938" w:type="dxa"/>
            <w:gridSpan w:val="2"/>
          </w:tcPr>
          <w:p w14:paraId="5E747A89" w14:textId="7239DC63" w:rsidR="00347F36" w:rsidRDefault="00347F36" w:rsidP="004B2A95">
            <w:pPr>
              <w:spacing w:after="0"/>
              <w:contextualSpacing/>
              <w:rPr>
                <w:color w:val="00B050"/>
              </w:rPr>
            </w:pPr>
            <w:r>
              <w:rPr>
                <w:color w:val="00B050"/>
              </w:rPr>
              <w:t>Please aim for 400 words maximum</w:t>
            </w:r>
            <w:r w:rsidR="004B2A95">
              <w:rPr>
                <w:color w:val="00B050"/>
              </w:rPr>
              <w:t>. We do not guarantee text significantly over this limit will be assessed.</w:t>
            </w:r>
          </w:p>
          <w:p w14:paraId="1869B6C3" w14:textId="63011C1E" w:rsidR="00347F36" w:rsidRDefault="00347F36" w:rsidP="00827169">
            <w:pPr>
              <w:spacing w:after="0"/>
              <w:ind w:left="35"/>
              <w:contextualSpacing/>
              <w:rPr>
                <w:color w:val="00B050"/>
              </w:rPr>
            </w:pPr>
          </w:p>
          <w:p w14:paraId="3CA08F27" w14:textId="76A0A65A" w:rsidR="00E81BB7" w:rsidRDefault="00E81BB7" w:rsidP="00827169">
            <w:pPr>
              <w:spacing w:after="0"/>
              <w:ind w:left="35"/>
              <w:contextualSpacing/>
              <w:rPr>
                <w:color w:val="00B050"/>
              </w:rPr>
            </w:pPr>
          </w:p>
          <w:p w14:paraId="5977068E" w14:textId="48F8D411" w:rsidR="00347F36" w:rsidRDefault="005A7A1F" w:rsidP="00827169">
            <w:pPr>
              <w:tabs>
                <w:tab w:val="left" w:pos="2140"/>
              </w:tabs>
              <w:spacing w:after="0"/>
              <w:ind w:left="35"/>
              <w:contextualSpacing/>
              <w:rPr>
                <w:color w:val="00B050"/>
              </w:rPr>
            </w:pPr>
            <w:r>
              <w:rPr>
                <w:color w:val="00B050"/>
              </w:rPr>
              <w:tab/>
            </w:r>
          </w:p>
          <w:p w14:paraId="20368FAB" w14:textId="77777777" w:rsidR="00347F36" w:rsidRDefault="00347F36" w:rsidP="00827169">
            <w:pPr>
              <w:spacing w:after="0"/>
              <w:ind w:left="35"/>
              <w:contextualSpacing/>
              <w:rPr>
                <w:color w:val="00B050"/>
              </w:rPr>
            </w:pPr>
          </w:p>
          <w:p w14:paraId="6CD3A15A" w14:textId="77777777" w:rsidR="00347F36" w:rsidRDefault="00347F36" w:rsidP="00827169">
            <w:pPr>
              <w:spacing w:after="0"/>
              <w:ind w:left="35"/>
              <w:contextualSpacing/>
              <w:rPr>
                <w:color w:val="00B050"/>
              </w:rPr>
            </w:pPr>
          </w:p>
          <w:p w14:paraId="3C92B18B" w14:textId="68324D7D" w:rsidR="00347F36" w:rsidRPr="00347F36" w:rsidRDefault="00347F36" w:rsidP="00827169">
            <w:pPr>
              <w:spacing w:after="0"/>
              <w:ind w:left="35"/>
              <w:contextualSpacing/>
              <w:rPr>
                <w:rFonts w:eastAsia="Calibri" w:cs="Calibri"/>
                <w:color w:val="00B050"/>
              </w:rPr>
            </w:pPr>
          </w:p>
        </w:tc>
      </w:tr>
    </w:tbl>
    <w:p w14:paraId="2D58BE12" w14:textId="30B6B9FD" w:rsidR="00D30555" w:rsidRPr="00494249" w:rsidRDefault="00D30555" w:rsidP="007E157C">
      <w:pPr>
        <w:pStyle w:val="Heading2"/>
        <w:keepNext w:val="0"/>
        <w:keepLines w:val="0"/>
        <w:widowControl w:val="0"/>
        <w:tabs>
          <w:tab w:val="left" w:pos="7545"/>
        </w:tabs>
        <w:ind w:left="284"/>
      </w:pPr>
      <w:r>
        <w:lastRenderedPageBreak/>
        <w:t>Step</w:t>
      </w:r>
      <w:r w:rsidRPr="00494249">
        <w:t xml:space="preserve"> </w:t>
      </w:r>
      <w:r>
        <w:t>4</w:t>
      </w:r>
      <w:r w:rsidRPr="00494249">
        <w:t xml:space="preserve"> – </w:t>
      </w:r>
      <w:r>
        <w:t xml:space="preserve">Voucher </w:t>
      </w:r>
      <w:r w:rsidR="00824077">
        <w:t>level</w:t>
      </w:r>
    </w:p>
    <w:p w14:paraId="7B586094" w14:textId="77777777" w:rsidR="00611FAC" w:rsidRDefault="00611FAC" w:rsidP="007E157C">
      <w:pPr>
        <w:keepNext/>
        <w:widowControl w:val="0"/>
        <w:ind w:left="284"/>
        <w:rPr>
          <w:bCs/>
          <w:color w:val="000000" w:themeColor="text1"/>
        </w:rPr>
      </w:pPr>
      <w:r w:rsidRPr="00611FAC">
        <w:rPr>
          <w:bCs/>
          <w:color w:val="000000" w:themeColor="text1"/>
        </w:rPr>
        <w:t>In this round, applicants are not required to select the voucher level. The voucher applied for is 50% of the total quote (ex GST), up to a maximum of $50,000 (ex GST) and applicants are required to meet the remaining cost of the quote.</w:t>
      </w:r>
      <w:r>
        <w:rPr>
          <w:bCs/>
          <w:color w:val="000000" w:themeColor="text1"/>
        </w:rPr>
        <w:t xml:space="preserve"> </w:t>
      </w:r>
    </w:p>
    <w:p w14:paraId="6934FF65" w14:textId="6E33238C" w:rsidR="00973B49" w:rsidRPr="00C1593E" w:rsidRDefault="00973B49" w:rsidP="007E157C">
      <w:pPr>
        <w:keepNext/>
        <w:widowControl w:val="0"/>
        <w:ind w:left="284"/>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proofErr w:type="gramStart"/>
      <w:r>
        <w:rPr>
          <w:b/>
          <w:bCs/>
          <w:iCs/>
          <w:color w:val="000000" w:themeColor="text1"/>
        </w:rPr>
        <w:t>following</w:t>
      </w:r>
      <w:r w:rsidR="00621E20">
        <w:rPr>
          <w:b/>
          <w:bCs/>
          <w:iCs/>
          <w:color w:val="000000" w:themeColor="text1"/>
        </w:rPr>
        <w:t xml:space="preserve"> </w:t>
      </w:r>
      <w:r w:rsidRPr="005A7A1F">
        <w:rPr>
          <w:b/>
          <w:bCs/>
          <w:iCs/>
        </w:rPr>
        <w:t>:</w:t>
      </w:r>
      <w:proofErr w:type="gramEnd"/>
    </w:p>
    <w:p w14:paraId="3136AFF1" w14:textId="35108466" w:rsidR="00973B49" w:rsidRDefault="00AB7EC0" w:rsidP="007E157C">
      <w:pPr>
        <w:keepNext/>
        <w:spacing w:after="0"/>
        <w:ind w:left="284"/>
        <w:rPr>
          <w:lang w:val="en-GB"/>
        </w:rPr>
      </w:pPr>
      <w:r w:rsidRPr="00AB7EC0">
        <w:rPr>
          <w:lang w:val="en-GB"/>
        </w:rPr>
        <w:t>Value of quote for services (ex-GST)</w:t>
      </w:r>
    </w:p>
    <w:p w14:paraId="76ABBA35" w14:textId="5F034AD8" w:rsidR="00AB7EC0" w:rsidRDefault="00AB7EC0" w:rsidP="007E157C">
      <w:pPr>
        <w:keepNext/>
        <w:spacing w:after="0"/>
        <w:ind w:left="284"/>
        <w:rPr>
          <w:lang w:val="en-GB"/>
        </w:rPr>
      </w:pPr>
      <w:r w:rsidRPr="00AB7EC0">
        <w:rPr>
          <w:lang w:val="en-GB"/>
        </w:rPr>
        <w:t>Enter the value of the quote *excluding* GST. The value must match the quote to be uploaded below.</w:t>
      </w:r>
    </w:p>
    <w:p w14:paraId="3C594831" w14:textId="77777777" w:rsidR="00AB7EC0" w:rsidRDefault="00AB7EC0" w:rsidP="007E157C">
      <w:pPr>
        <w:keepNext/>
        <w:spacing w:after="0"/>
        <w:ind w:left="284"/>
        <w:rPr>
          <w:lang w:val="en-GB"/>
        </w:rPr>
      </w:pPr>
    </w:p>
    <w:tbl>
      <w:tblPr>
        <w:tblW w:w="89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410"/>
        <w:gridCol w:w="6542"/>
      </w:tblGrid>
      <w:tr w:rsidR="00A6690A" w:rsidRPr="00494249" w14:paraId="284135AA" w14:textId="77777777" w:rsidTr="007E157C">
        <w:trPr>
          <w:trHeight w:val="447"/>
        </w:trPr>
        <w:tc>
          <w:tcPr>
            <w:tcW w:w="2410" w:type="dxa"/>
            <w:tcBorders>
              <w:right w:val="single" w:sz="4" w:space="0" w:color="auto"/>
            </w:tcBorders>
          </w:tcPr>
          <w:p w14:paraId="1A0879C2" w14:textId="4C77C40B" w:rsidR="00A6690A" w:rsidRPr="00494249" w:rsidRDefault="005B6858" w:rsidP="007E157C">
            <w:pPr>
              <w:keepNext/>
            </w:pPr>
            <w:r>
              <w:rPr>
                <w:lang w:val="en-GB"/>
              </w:rPr>
              <w:t xml:space="preserve">Total </w:t>
            </w:r>
            <w:r w:rsidR="00A6690A">
              <w:t>quote for services (ex GST)</w:t>
            </w:r>
          </w:p>
        </w:tc>
        <w:tc>
          <w:tcPr>
            <w:tcW w:w="6542" w:type="dxa"/>
            <w:tcBorders>
              <w:left w:val="single" w:sz="4" w:space="0" w:color="auto"/>
            </w:tcBorders>
          </w:tcPr>
          <w:p w14:paraId="5233CCB6" w14:textId="77777777" w:rsidR="00A6690A" w:rsidRPr="00494249" w:rsidRDefault="00A6690A" w:rsidP="007E157C">
            <w:pPr>
              <w:keepNext/>
              <w:ind w:left="284"/>
              <w:rPr>
                <w:rFonts w:eastAsia="Calibri" w:cs="Calibri"/>
              </w:rPr>
            </w:pPr>
          </w:p>
        </w:tc>
      </w:tr>
    </w:tbl>
    <w:p w14:paraId="4843E402" w14:textId="77777777" w:rsidR="00434018" w:rsidRDefault="00434018" w:rsidP="007E157C">
      <w:pPr>
        <w:widowControl w:val="0"/>
        <w:ind w:left="284"/>
        <w:rPr>
          <w:b/>
          <w:color w:val="FF0000"/>
        </w:rPr>
      </w:pPr>
    </w:p>
    <w:p w14:paraId="52E34B47" w14:textId="2D1DD5DC" w:rsidR="004142F3" w:rsidRDefault="004142F3" w:rsidP="007E157C">
      <w:pPr>
        <w:widowControl w:val="0"/>
        <w:ind w:left="284"/>
        <w:rPr>
          <w:b/>
          <w:bCs/>
          <w:iCs/>
        </w:rPr>
      </w:pPr>
      <w:r w:rsidRPr="004142F3">
        <w:rPr>
          <w:b/>
          <w:bCs/>
          <w:iCs/>
        </w:rPr>
        <w:t>Voucher amount requested</w:t>
      </w:r>
    </w:p>
    <w:p w14:paraId="231DF00F" w14:textId="582489C4" w:rsidR="004142F3" w:rsidRPr="004142F3" w:rsidRDefault="004142F3" w:rsidP="007E157C">
      <w:pPr>
        <w:widowControl w:val="0"/>
        <w:ind w:left="284"/>
        <w:rPr>
          <w:iCs/>
        </w:rPr>
      </w:pPr>
      <w:r w:rsidRPr="004142F3">
        <w:rPr>
          <w:iCs/>
        </w:rPr>
        <w:t>Please enter 50% of the quote, excluding GST and to the nearest dollar, to a maximum level of $50,000.</w:t>
      </w:r>
    </w:p>
    <w:tbl>
      <w:tblPr>
        <w:tblW w:w="89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410"/>
        <w:gridCol w:w="6542"/>
      </w:tblGrid>
      <w:tr w:rsidR="005902D2" w:rsidRPr="00494249" w14:paraId="76BC9196" w14:textId="77777777" w:rsidTr="007E157C">
        <w:trPr>
          <w:trHeight w:val="447"/>
        </w:trPr>
        <w:tc>
          <w:tcPr>
            <w:tcW w:w="2410" w:type="dxa"/>
            <w:tcBorders>
              <w:right w:val="single" w:sz="4" w:space="0" w:color="auto"/>
            </w:tcBorders>
          </w:tcPr>
          <w:p w14:paraId="7CD1D391" w14:textId="6FEEA952" w:rsidR="005902D2" w:rsidRPr="00494249" w:rsidRDefault="005902D2" w:rsidP="007E157C">
            <w:pPr>
              <w:keepNext/>
            </w:pPr>
            <w:r>
              <w:rPr>
                <w:lang w:val="en-GB"/>
              </w:rPr>
              <w:t xml:space="preserve">Total </w:t>
            </w:r>
            <w:r w:rsidR="002A1C28">
              <w:t>voucher amount requested</w:t>
            </w:r>
            <w:r>
              <w:t xml:space="preserve"> (ex GST)</w:t>
            </w:r>
          </w:p>
        </w:tc>
        <w:tc>
          <w:tcPr>
            <w:tcW w:w="6542" w:type="dxa"/>
            <w:tcBorders>
              <w:left w:val="single" w:sz="4" w:space="0" w:color="auto"/>
            </w:tcBorders>
          </w:tcPr>
          <w:p w14:paraId="18AE6DF2" w14:textId="77777777" w:rsidR="005902D2" w:rsidRPr="00494249" w:rsidRDefault="005902D2" w:rsidP="007E157C">
            <w:pPr>
              <w:keepNext/>
              <w:ind w:left="284"/>
              <w:rPr>
                <w:rFonts w:eastAsia="Calibri" w:cs="Calibri"/>
              </w:rPr>
            </w:pPr>
          </w:p>
        </w:tc>
      </w:tr>
    </w:tbl>
    <w:p w14:paraId="49CC16F6" w14:textId="77777777" w:rsidR="00434018" w:rsidRDefault="00434018" w:rsidP="007E157C">
      <w:pPr>
        <w:widowControl w:val="0"/>
        <w:ind w:left="284"/>
        <w:rPr>
          <w:b/>
          <w:bCs/>
          <w:iCs/>
        </w:rPr>
      </w:pPr>
    </w:p>
    <w:p w14:paraId="01C83D54" w14:textId="77F33F30" w:rsidR="002A1C28" w:rsidRDefault="002A1C28" w:rsidP="007E157C">
      <w:pPr>
        <w:widowControl w:val="0"/>
        <w:ind w:left="284"/>
        <w:rPr>
          <w:b/>
          <w:bCs/>
          <w:iCs/>
        </w:rPr>
      </w:pPr>
      <w:r>
        <w:rPr>
          <w:b/>
          <w:bCs/>
          <w:iCs/>
        </w:rPr>
        <w:t>Source of cash matching fund</w:t>
      </w:r>
    </w:p>
    <w:p w14:paraId="3D86FEFA" w14:textId="77777777" w:rsidR="00CF1554" w:rsidRPr="00CF1554" w:rsidRDefault="00CF1554" w:rsidP="00CF1554">
      <w:pPr>
        <w:widowControl w:val="0"/>
        <w:ind w:left="284"/>
        <w:rPr>
          <w:iCs/>
        </w:rPr>
      </w:pPr>
      <w:r w:rsidRPr="00CF1554">
        <w:rPr>
          <w:iCs/>
        </w:rPr>
        <w:t>Please outline the source of the matching funding that will meet the remaining balance of the quote minus the voucher value.</w:t>
      </w:r>
    </w:p>
    <w:p w14:paraId="7EF087F8" w14:textId="77777777" w:rsidR="00CF1554" w:rsidRPr="00CF1554" w:rsidRDefault="00CF1554" w:rsidP="00CF1554">
      <w:pPr>
        <w:widowControl w:val="0"/>
        <w:ind w:left="284"/>
        <w:rPr>
          <w:iCs/>
        </w:rPr>
      </w:pPr>
      <w:r w:rsidRPr="00CF1554">
        <w:rPr>
          <w:iCs/>
        </w:rPr>
        <w:t>If it is linked to a funded grant, the grant provider and identifier </w:t>
      </w:r>
      <w:r w:rsidRPr="00CF1554">
        <w:rPr>
          <w:b/>
          <w:bCs/>
          <w:iCs/>
        </w:rPr>
        <w:t>must be provided</w:t>
      </w:r>
      <w:r w:rsidRPr="00CF1554">
        <w:rPr>
          <w:iCs/>
        </w:rPr>
        <w:t>.</w:t>
      </w:r>
    </w:p>
    <w:p w14:paraId="6C9D3C69" w14:textId="77777777" w:rsidR="00CF1554" w:rsidRPr="00CF1554" w:rsidRDefault="00CF1554" w:rsidP="00CF1554">
      <w:pPr>
        <w:widowControl w:val="0"/>
        <w:ind w:left="284"/>
        <w:rPr>
          <w:iCs/>
        </w:rPr>
      </w:pPr>
      <w:r w:rsidRPr="00CF1554">
        <w:rPr>
          <w:iCs/>
        </w:rPr>
        <w:t>If it is not linked to a funded grant, an evidence of funding source </w:t>
      </w:r>
      <w:r w:rsidRPr="00CF1554">
        <w:rPr>
          <w:b/>
          <w:bCs/>
          <w:iCs/>
        </w:rPr>
        <w:t>must be provided</w:t>
      </w:r>
      <w:r w:rsidRPr="00CF1554">
        <w:rPr>
          <w:iCs/>
        </w:rPr>
        <w:t> (</w:t>
      </w:r>
      <w:proofErr w:type="spellStart"/>
      <w:r w:rsidRPr="00CF1554">
        <w:rPr>
          <w:iCs/>
        </w:rPr>
        <w:t>eg.</w:t>
      </w:r>
      <w:proofErr w:type="spellEnd"/>
      <w:r w:rsidRPr="00CF1554">
        <w:rPr>
          <w:iCs/>
        </w:rPr>
        <w:t xml:space="preserve"> a letter from your host organisation).</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8930"/>
      </w:tblGrid>
      <w:tr w:rsidR="00FE4321" w:rsidRPr="00494249" w14:paraId="082F295F" w14:textId="77777777" w:rsidTr="00621E20">
        <w:trPr>
          <w:trHeight w:val="1852"/>
        </w:trPr>
        <w:tc>
          <w:tcPr>
            <w:tcW w:w="8930" w:type="dxa"/>
            <w:tcBorders>
              <w:left w:val="single" w:sz="4" w:space="0" w:color="auto"/>
            </w:tcBorders>
          </w:tcPr>
          <w:p w14:paraId="1460C24B" w14:textId="53DD2731" w:rsidR="00FE4321" w:rsidRDefault="00FE4321" w:rsidP="00240451">
            <w:pPr>
              <w:spacing w:after="0"/>
              <w:contextualSpacing/>
              <w:rPr>
                <w:color w:val="00B050"/>
              </w:rPr>
            </w:pPr>
            <w:r>
              <w:rPr>
                <w:color w:val="00B050"/>
              </w:rPr>
              <w:t>Please aim for 200 words maximum</w:t>
            </w:r>
            <w:r w:rsidR="004B2A95">
              <w:rPr>
                <w:color w:val="00B050"/>
              </w:rPr>
              <w:t>. We do not guarantee text significantly over this limit will be assessed.</w:t>
            </w:r>
          </w:p>
          <w:p w14:paraId="6400A7B8" w14:textId="5167C0EA" w:rsidR="00FE4321" w:rsidRPr="00494249" w:rsidRDefault="00FE4321" w:rsidP="007E157C">
            <w:pPr>
              <w:keepNext/>
              <w:ind w:left="284"/>
              <w:rPr>
                <w:rFonts w:eastAsia="Calibri" w:cs="Calibri"/>
              </w:rPr>
            </w:pPr>
          </w:p>
        </w:tc>
      </w:tr>
    </w:tbl>
    <w:p w14:paraId="6E9B72AD" w14:textId="77777777" w:rsidR="00EE0526" w:rsidRDefault="00EE0526" w:rsidP="007E157C">
      <w:pPr>
        <w:widowControl w:val="0"/>
        <w:ind w:left="284"/>
        <w:rPr>
          <w:b/>
          <w:bCs/>
          <w:iCs/>
          <w:color w:val="FF0000"/>
        </w:rPr>
      </w:pPr>
    </w:p>
    <w:p w14:paraId="493E3242" w14:textId="22854B03" w:rsidR="00D30555" w:rsidRPr="00C1593E" w:rsidRDefault="00E347C3" w:rsidP="007E157C">
      <w:pPr>
        <w:widowControl w:val="0"/>
        <w:ind w:left="284"/>
        <w:rPr>
          <w:b/>
          <w:bCs/>
          <w:iCs/>
          <w:color w:val="FF0000"/>
        </w:rPr>
      </w:pPr>
      <w:r>
        <w:rPr>
          <w:b/>
          <w:bCs/>
          <w:iCs/>
          <w:color w:val="FF0000"/>
        </w:rPr>
        <w:t>Answer</w:t>
      </w:r>
      <w:r w:rsidR="00D30555" w:rsidRPr="00C1593E">
        <w:rPr>
          <w:b/>
          <w:bCs/>
          <w:iCs/>
          <w:color w:val="FF0000"/>
        </w:rPr>
        <w:t xml:space="preserve"> </w:t>
      </w:r>
      <w:r w:rsidR="00D30555" w:rsidRPr="00C1593E">
        <w:rPr>
          <w:b/>
          <w:bCs/>
          <w:iCs/>
          <w:color w:val="000000" w:themeColor="text1"/>
        </w:rPr>
        <w:t xml:space="preserve">the </w:t>
      </w:r>
      <w:r>
        <w:rPr>
          <w:b/>
          <w:bCs/>
          <w:iCs/>
          <w:color w:val="000000" w:themeColor="text1"/>
        </w:rPr>
        <w:t>question: “</w:t>
      </w:r>
      <w:r w:rsidRPr="00E347C3">
        <w:rPr>
          <w:b/>
          <w:bCs/>
          <w:iCs/>
          <w:color w:val="000000" w:themeColor="text1"/>
        </w:rPr>
        <w:t>Will the voucher value be split across several facilities?</w:t>
      </w:r>
      <w:r>
        <w:rPr>
          <w:b/>
          <w:bCs/>
          <w:iCs/>
          <w:color w:val="000000" w:themeColor="text1"/>
        </w:rPr>
        <w:t>”</w:t>
      </w:r>
      <w:r w:rsidR="00D30555" w:rsidRPr="00C1593E">
        <w:rPr>
          <w:b/>
          <w:bCs/>
          <w:iCs/>
          <w:color w:val="FF0000"/>
        </w:rPr>
        <w:tab/>
      </w:r>
    </w:p>
    <w:p w14:paraId="18F370D6" w14:textId="08624550" w:rsidR="00B524DE" w:rsidRDefault="00E347C3" w:rsidP="007E157C">
      <w:pPr>
        <w:spacing w:after="0"/>
        <w:ind w:left="284"/>
        <w:rPr>
          <w:lang w:val="en-GB"/>
        </w:rPr>
      </w:pPr>
      <w:r>
        <w:rPr>
          <w:lang w:val="en-GB"/>
        </w:rPr>
        <w:t xml:space="preserve">If the answer is </w:t>
      </w:r>
      <w:r w:rsidRPr="00FC28F3">
        <w:rPr>
          <w:b/>
          <w:bCs/>
          <w:color w:val="000000" w:themeColor="text1"/>
          <w:lang w:val="en-GB"/>
        </w:rPr>
        <w:t>yes</w:t>
      </w:r>
      <w:r>
        <w:rPr>
          <w:lang w:val="en-GB"/>
        </w:rPr>
        <w:t xml:space="preserve">, </w:t>
      </w:r>
      <w:r w:rsidR="00FC28F3">
        <w:rPr>
          <w:lang w:val="en-GB"/>
        </w:rPr>
        <w:t>the following box will appear.</w:t>
      </w:r>
    </w:p>
    <w:p w14:paraId="58077916" w14:textId="77777777" w:rsidR="00E347C3" w:rsidRDefault="00E347C3" w:rsidP="007E157C">
      <w:pPr>
        <w:spacing w:after="0"/>
        <w:ind w:left="284"/>
        <w:rPr>
          <w:lang w:val="en-GB"/>
        </w:rPr>
      </w:pPr>
    </w:p>
    <w:p w14:paraId="2CC83600" w14:textId="70A0D67C" w:rsidR="00E347C3" w:rsidRDefault="00E347C3" w:rsidP="007E157C">
      <w:pPr>
        <w:widowControl w:val="0"/>
        <w:ind w:left="284"/>
        <w:rPr>
          <w:b/>
          <w:bCs/>
          <w:iCs/>
          <w:color w:val="000000" w:themeColor="text1"/>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Pr="00C1593E">
        <w:rPr>
          <w:b/>
          <w:bCs/>
          <w:iCs/>
          <w:color w:val="FF0000"/>
        </w:rPr>
        <w:tab/>
      </w:r>
    </w:p>
    <w:p w14:paraId="3C918513" w14:textId="73E8BBC7" w:rsidR="00EE0526" w:rsidRDefault="00EE0526" w:rsidP="007E157C">
      <w:pPr>
        <w:widowControl w:val="0"/>
        <w:ind w:left="284"/>
        <w:rPr>
          <w:b/>
          <w:bCs/>
          <w:iCs/>
        </w:rPr>
      </w:pPr>
      <w:r w:rsidRPr="00EE0526">
        <w:rPr>
          <w:b/>
          <w:bCs/>
          <w:iCs/>
        </w:rPr>
        <w:t>Indicate any proportional split as actual dollar value</w:t>
      </w:r>
      <w:r>
        <w:rPr>
          <w:b/>
          <w:bCs/>
          <w:iCs/>
        </w:rPr>
        <w:t xml:space="preserve">. </w:t>
      </w:r>
    </w:p>
    <w:p w14:paraId="5B528C3B" w14:textId="7F87A1F2" w:rsidR="00457CCE" w:rsidRPr="00457CCE" w:rsidRDefault="00457CCE" w:rsidP="007E157C">
      <w:pPr>
        <w:widowControl w:val="0"/>
        <w:ind w:left="284"/>
        <w:rPr>
          <w:iCs/>
        </w:rPr>
      </w:pPr>
      <w:r w:rsidRPr="00457CCE">
        <w:rPr>
          <w:iCs/>
        </w:rPr>
        <w:t xml:space="preserve">e.g. If you apply for $50,000 and wish to split the voucher unevenly, specify (for example) $35,000 of </w:t>
      </w:r>
      <w:r w:rsidR="00373467">
        <w:rPr>
          <w:iCs/>
        </w:rPr>
        <w:t>Provider</w:t>
      </w:r>
      <w:r w:rsidRPr="00457CCE">
        <w:rPr>
          <w:iCs/>
        </w:rPr>
        <w:t xml:space="preserve"> A and $15,000 for </w:t>
      </w:r>
      <w:r w:rsidR="00373467">
        <w:rPr>
          <w:iCs/>
        </w:rPr>
        <w:t>Provider</w:t>
      </w:r>
      <w:r w:rsidRPr="00457CCE">
        <w:rPr>
          <w:iCs/>
        </w:rPr>
        <w:t xml:space="preserve"> B.</w:t>
      </w:r>
    </w:p>
    <w:tbl>
      <w:tblPr>
        <w:tblW w:w="89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410"/>
        <w:gridCol w:w="6542"/>
      </w:tblGrid>
      <w:tr w:rsidR="00E347C3" w:rsidRPr="00494249" w14:paraId="6BC463DE" w14:textId="77777777" w:rsidTr="007E157C">
        <w:trPr>
          <w:trHeight w:val="447"/>
        </w:trPr>
        <w:tc>
          <w:tcPr>
            <w:tcW w:w="2410" w:type="dxa"/>
            <w:tcBorders>
              <w:right w:val="single" w:sz="4" w:space="0" w:color="auto"/>
            </w:tcBorders>
          </w:tcPr>
          <w:p w14:paraId="17F65D9C" w14:textId="2A4032CA" w:rsidR="00E347C3" w:rsidRPr="00494249" w:rsidRDefault="00EE0526" w:rsidP="00240451">
            <w:pPr>
              <w:ind w:left="38"/>
            </w:pPr>
            <w:r w:rsidRPr="00EE0526">
              <w:t>Indicate any proportional split as actual dollar value</w:t>
            </w:r>
          </w:p>
        </w:tc>
        <w:tc>
          <w:tcPr>
            <w:tcW w:w="6542" w:type="dxa"/>
            <w:tcBorders>
              <w:left w:val="single" w:sz="4" w:space="0" w:color="auto"/>
            </w:tcBorders>
          </w:tcPr>
          <w:p w14:paraId="6171F4AC" w14:textId="7998D068" w:rsidR="00E347C3" w:rsidRPr="00494249" w:rsidRDefault="00E347C3" w:rsidP="007E157C">
            <w:pPr>
              <w:ind w:left="284"/>
              <w:rPr>
                <w:rFonts w:eastAsia="Calibri" w:cs="Calibri"/>
              </w:rPr>
            </w:pPr>
          </w:p>
        </w:tc>
      </w:tr>
    </w:tbl>
    <w:p w14:paraId="04212C36" w14:textId="63B613B2" w:rsidR="00B524DE" w:rsidRDefault="00B524DE" w:rsidP="007E157C">
      <w:pPr>
        <w:spacing w:after="0"/>
        <w:ind w:left="284"/>
        <w:rPr>
          <w:lang w:val="en-GB"/>
        </w:rPr>
      </w:pPr>
    </w:p>
    <w:p w14:paraId="7F5A059C" w14:textId="3512D333" w:rsidR="00E60C74" w:rsidRDefault="00E60C74" w:rsidP="007E157C">
      <w:pPr>
        <w:pStyle w:val="Heading2"/>
        <w:ind w:left="284"/>
      </w:pPr>
      <w:r>
        <w:lastRenderedPageBreak/>
        <w:t xml:space="preserve">Step 5 – Submit supporting </w:t>
      </w:r>
      <w:r w:rsidR="00267CB5">
        <w:t>documentation</w:t>
      </w:r>
    </w:p>
    <w:p w14:paraId="3EDE7F0E" w14:textId="77777777" w:rsidR="00CB3C7F" w:rsidRDefault="00387885" w:rsidP="00E07BB4">
      <w:pPr>
        <w:ind w:left="284"/>
        <w:rPr>
          <w:b/>
          <w:bCs/>
        </w:rPr>
      </w:pPr>
      <w:r w:rsidRPr="002E12B2">
        <w:rPr>
          <w:b/>
          <w:bCs/>
          <w:color w:val="FF0000"/>
        </w:rPr>
        <w:t xml:space="preserve">Upload </w:t>
      </w:r>
      <w:r w:rsidR="000D0C9C">
        <w:rPr>
          <w:b/>
          <w:bCs/>
        </w:rPr>
        <w:t>the supporting documents</w:t>
      </w:r>
      <w:r w:rsidR="008D6EC8" w:rsidRPr="008D6EC8">
        <w:rPr>
          <w:b/>
          <w:bCs/>
        </w:rPr>
        <w:t xml:space="preserve"> as </w:t>
      </w:r>
      <w:r w:rsidR="008D6EC8" w:rsidRPr="008D6EC8">
        <w:rPr>
          <w:b/>
          <w:bCs/>
          <w:u w:val="single"/>
        </w:rPr>
        <w:t>a single PDF</w:t>
      </w:r>
      <w:r w:rsidRPr="002E12B2">
        <w:rPr>
          <w:b/>
          <w:bCs/>
        </w:rPr>
        <w:t>.</w:t>
      </w:r>
      <w:r w:rsidR="00361E99">
        <w:rPr>
          <w:b/>
          <w:bCs/>
        </w:rPr>
        <w:t xml:space="preserve"> </w:t>
      </w:r>
    </w:p>
    <w:p w14:paraId="44042758" w14:textId="6577C571" w:rsidR="00E07BB4" w:rsidRPr="00E07BB4" w:rsidRDefault="00E07BB4" w:rsidP="00E07BB4">
      <w:pPr>
        <w:ind w:left="284"/>
      </w:pPr>
      <w:r w:rsidRPr="00E07BB4">
        <w:t>You may upload up to two files maximum</w:t>
      </w:r>
    </w:p>
    <w:p w14:paraId="6E663E19" w14:textId="77777777" w:rsidR="00E07BB4" w:rsidRPr="00E07BB4" w:rsidRDefault="00E07BB4" w:rsidP="00CB3C7F">
      <w:pPr>
        <w:numPr>
          <w:ilvl w:val="0"/>
          <w:numId w:val="36"/>
        </w:numPr>
        <w:spacing w:after="0"/>
      </w:pPr>
      <w:r w:rsidRPr="00E07BB4">
        <w:rPr>
          <w:b/>
          <w:bCs/>
          <w:i/>
          <w:iCs/>
        </w:rPr>
        <w:t>Upload</w:t>
      </w:r>
      <w:r w:rsidRPr="00E07BB4">
        <w:rPr>
          <w:i/>
          <w:iCs/>
        </w:rPr>
        <w:t> a </w:t>
      </w:r>
      <w:r w:rsidRPr="00E07BB4">
        <w:rPr>
          <w:i/>
          <w:iCs/>
          <w:u w:val="single"/>
        </w:rPr>
        <w:t>single</w:t>
      </w:r>
      <w:r w:rsidRPr="00E07BB4">
        <w:rPr>
          <w:i/>
          <w:iCs/>
        </w:rPr>
        <w:t> A4 page of diagrams in JPG, PNG or PDF format</w:t>
      </w:r>
    </w:p>
    <w:p w14:paraId="63692AD5" w14:textId="77777777" w:rsidR="00E07BB4" w:rsidRPr="00E07BB4" w:rsidRDefault="00E07BB4" w:rsidP="00CB3C7F">
      <w:pPr>
        <w:numPr>
          <w:ilvl w:val="0"/>
          <w:numId w:val="36"/>
        </w:numPr>
        <w:spacing w:after="0"/>
      </w:pPr>
      <w:r w:rsidRPr="00E07BB4">
        <w:rPr>
          <w:b/>
          <w:bCs/>
          <w:i/>
          <w:iCs/>
        </w:rPr>
        <w:t>Upload</w:t>
      </w:r>
      <w:r w:rsidRPr="00E07BB4">
        <w:rPr>
          <w:i/>
          <w:iCs/>
        </w:rPr>
        <w:t> the following supporting documents as</w:t>
      </w:r>
      <w:r w:rsidRPr="00E07BB4">
        <w:rPr>
          <w:i/>
          <w:iCs/>
          <w:u w:val="single"/>
        </w:rPr>
        <w:t> a single PDF</w:t>
      </w:r>
    </w:p>
    <w:p w14:paraId="549D20FE" w14:textId="77777777" w:rsidR="00E07BB4" w:rsidRPr="00E07BB4" w:rsidRDefault="00E07BB4" w:rsidP="00CB3C7F">
      <w:pPr>
        <w:numPr>
          <w:ilvl w:val="0"/>
          <w:numId w:val="37"/>
        </w:numPr>
        <w:tabs>
          <w:tab w:val="clear" w:pos="720"/>
          <w:tab w:val="num" w:pos="851"/>
        </w:tabs>
        <w:spacing w:after="0"/>
        <w:ind w:left="993"/>
      </w:pPr>
      <w:r w:rsidRPr="00E07BB4">
        <w:t>Evidence of the source of matched funding must be provided. This could be funding body grant reference number or a letter from your host organisation.</w:t>
      </w:r>
    </w:p>
    <w:p w14:paraId="2B079487" w14:textId="77777777" w:rsidR="00E07BB4" w:rsidRPr="00E07BB4" w:rsidRDefault="00E07BB4" w:rsidP="00CB3C7F">
      <w:pPr>
        <w:numPr>
          <w:ilvl w:val="0"/>
          <w:numId w:val="37"/>
        </w:numPr>
        <w:tabs>
          <w:tab w:val="clear" w:pos="720"/>
          <w:tab w:val="num" w:pos="851"/>
        </w:tabs>
        <w:spacing w:after="0"/>
        <w:ind w:left="993"/>
      </w:pPr>
      <w:r w:rsidRPr="00E07BB4">
        <w:rPr>
          <w:b/>
          <w:bCs/>
        </w:rPr>
        <w:t>Original quote or terms sheet for services</w:t>
      </w:r>
      <w:r w:rsidRPr="00E07BB4">
        <w:t> (quote may be in email form)</w:t>
      </w:r>
    </w:p>
    <w:p w14:paraId="5CD9DA3B" w14:textId="77777777" w:rsidR="00E07BB4" w:rsidRPr="00E07BB4" w:rsidRDefault="00E07BB4" w:rsidP="00CB3C7F">
      <w:pPr>
        <w:numPr>
          <w:ilvl w:val="1"/>
          <w:numId w:val="37"/>
        </w:numPr>
        <w:spacing w:after="0"/>
      </w:pPr>
      <w:r w:rsidRPr="00E07BB4">
        <w:t xml:space="preserve">The quote amount must not take into account the requested voucher </w:t>
      </w:r>
      <w:proofErr w:type="gramStart"/>
      <w:r w:rsidRPr="00E07BB4">
        <w:t>value, but</w:t>
      </w:r>
      <w:proofErr w:type="gramEnd"/>
      <w:r w:rsidRPr="00E07BB4">
        <w:t xml:space="preserve"> should align with any relevant NCRIS Access and Pricing policy.</w:t>
      </w:r>
    </w:p>
    <w:p w14:paraId="2C95E572" w14:textId="77777777" w:rsidR="00E07BB4" w:rsidRPr="00E07BB4" w:rsidRDefault="00E07BB4" w:rsidP="00CB3C7F">
      <w:pPr>
        <w:numPr>
          <w:ilvl w:val="1"/>
          <w:numId w:val="37"/>
        </w:numPr>
        <w:spacing w:after="0"/>
      </w:pPr>
      <w:r w:rsidRPr="00E07BB4">
        <w:t>The quote must specify the appropriate level of GST to be applied.</w:t>
      </w:r>
    </w:p>
    <w:p w14:paraId="0D90225B" w14:textId="77777777" w:rsidR="00E07BB4" w:rsidRPr="00E07BB4" w:rsidRDefault="00E07BB4" w:rsidP="00302894">
      <w:pPr>
        <w:numPr>
          <w:ilvl w:val="0"/>
          <w:numId w:val="37"/>
        </w:numPr>
        <w:tabs>
          <w:tab w:val="clear" w:pos="720"/>
          <w:tab w:val="num" w:pos="851"/>
        </w:tabs>
        <w:spacing w:after="0"/>
        <w:ind w:left="851" w:hanging="207"/>
      </w:pPr>
      <w:r w:rsidRPr="00E07BB4">
        <w:t>A brief indication of </w:t>
      </w:r>
      <w:r w:rsidRPr="00E07BB4">
        <w:rPr>
          <w:b/>
          <w:bCs/>
        </w:rPr>
        <w:t>Provider support for the application</w:t>
      </w:r>
      <w:r w:rsidRPr="00E07BB4">
        <w:t> (an email is acceptable) stating that:</w:t>
      </w:r>
    </w:p>
    <w:p w14:paraId="6D82ABA9" w14:textId="77777777" w:rsidR="00E07BB4" w:rsidRPr="00E07BB4" w:rsidRDefault="00E07BB4" w:rsidP="00CB3C7F">
      <w:pPr>
        <w:numPr>
          <w:ilvl w:val="1"/>
          <w:numId w:val="37"/>
        </w:numPr>
        <w:spacing w:after="0"/>
      </w:pPr>
      <w:r w:rsidRPr="00E07BB4">
        <w:t>The quote provided is priced in accordance with facility Access and Pricing Policy*</w:t>
      </w:r>
    </w:p>
    <w:p w14:paraId="490071D9" w14:textId="77777777" w:rsidR="00E07BB4" w:rsidRPr="00E07BB4" w:rsidRDefault="00E07BB4" w:rsidP="00CB3C7F">
      <w:pPr>
        <w:numPr>
          <w:ilvl w:val="1"/>
          <w:numId w:val="37"/>
        </w:numPr>
        <w:spacing w:after="0"/>
      </w:pPr>
      <w:r w:rsidRPr="00E07BB4">
        <w:t>The quote is valid for at least 3 months.</w:t>
      </w:r>
    </w:p>
    <w:p w14:paraId="311C6AA0" w14:textId="77777777" w:rsidR="00E07BB4" w:rsidRPr="00E07BB4" w:rsidRDefault="00E07BB4" w:rsidP="00CB3C7F">
      <w:pPr>
        <w:numPr>
          <w:ilvl w:val="1"/>
          <w:numId w:val="37"/>
        </w:numPr>
        <w:spacing w:after="0"/>
      </w:pPr>
      <w:r w:rsidRPr="00E07BB4">
        <w:t>The Provider consents to being named in the Application</w:t>
      </w:r>
    </w:p>
    <w:p w14:paraId="2A3338F8" w14:textId="77777777" w:rsidR="00E07BB4" w:rsidRPr="00E07BB4" w:rsidRDefault="00E07BB4" w:rsidP="00CB3C7F">
      <w:pPr>
        <w:numPr>
          <w:ilvl w:val="1"/>
          <w:numId w:val="37"/>
        </w:numPr>
        <w:spacing w:after="0"/>
      </w:pPr>
      <w:r w:rsidRPr="00E07BB4">
        <w:t>The Project will be able to commence within 6 months of award</w:t>
      </w:r>
    </w:p>
    <w:p w14:paraId="0A1D4874" w14:textId="77777777" w:rsidR="00E07BB4" w:rsidRPr="00E07BB4" w:rsidRDefault="00E07BB4" w:rsidP="00302894">
      <w:pPr>
        <w:numPr>
          <w:ilvl w:val="0"/>
          <w:numId w:val="37"/>
        </w:numPr>
        <w:tabs>
          <w:tab w:val="clear" w:pos="720"/>
          <w:tab w:val="num" w:pos="993"/>
        </w:tabs>
        <w:spacing w:after="0"/>
        <w:ind w:left="851" w:hanging="235"/>
      </w:pPr>
      <w:r w:rsidRPr="00E07BB4">
        <w:t>If you have previously been awarded a voucher, include the previously submitted </w:t>
      </w:r>
      <w:r w:rsidRPr="00E07BB4">
        <w:rPr>
          <w:b/>
          <w:bCs/>
        </w:rPr>
        <w:t>completion report</w:t>
      </w:r>
      <w:r w:rsidRPr="00E07BB4">
        <w:t> in the PDF.</w:t>
      </w:r>
    </w:p>
    <w:p w14:paraId="4A997CC4" w14:textId="77777777" w:rsidR="00122A80" w:rsidRDefault="00122A80" w:rsidP="007E157C">
      <w:pPr>
        <w:ind w:left="284"/>
      </w:pPr>
    </w:p>
    <w:p w14:paraId="4C3761D1" w14:textId="1EDE92CB" w:rsidR="00E61B85" w:rsidRPr="00133CDE" w:rsidRDefault="00297AF8" w:rsidP="00146D37">
      <w:pPr>
        <w:widowControl w:val="0"/>
        <w:spacing w:after="0"/>
        <w:ind w:left="284"/>
        <w:rPr>
          <w:rFonts w:asciiTheme="majorHAnsi" w:hAnsiTheme="majorHAnsi" w:cstheme="majorHAnsi"/>
          <w:b/>
          <w:bCs/>
          <w:iCs/>
          <w:color w:val="000000" w:themeColor="text1"/>
        </w:rPr>
      </w:pPr>
      <w:r w:rsidRPr="00133CDE">
        <w:rPr>
          <w:rFonts w:asciiTheme="majorHAnsi" w:hAnsiTheme="majorHAnsi" w:cstheme="majorHAnsi"/>
          <w:b/>
          <w:bCs/>
          <w:iCs/>
        </w:rPr>
        <w:t>Acknowledgement of NCRIS</w:t>
      </w:r>
    </w:p>
    <w:p w14:paraId="43E9AB7C" w14:textId="6E5657A7" w:rsidR="000646E6" w:rsidRPr="00133CDE" w:rsidRDefault="00F260A6" w:rsidP="00146D37">
      <w:pPr>
        <w:widowControl w:val="0"/>
        <w:spacing w:after="0"/>
        <w:ind w:left="284"/>
        <w:rPr>
          <w:rFonts w:asciiTheme="majorHAnsi" w:hAnsiTheme="majorHAnsi" w:cstheme="majorHAnsi"/>
          <w:i/>
          <w:color w:val="000000" w:themeColor="text1"/>
        </w:rPr>
      </w:pPr>
      <w:r w:rsidRPr="00133CDE">
        <w:rPr>
          <w:rFonts w:asciiTheme="majorHAnsi" w:hAnsiTheme="majorHAnsi" w:cstheme="majorHAnsi"/>
          <w:i/>
          <w:color w:val="000000" w:themeColor="text1"/>
        </w:rPr>
        <w:t xml:space="preserve">Indicate that the </w:t>
      </w:r>
      <w:r w:rsidR="000646E6" w:rsidRPr="00133CDE">
        <w:rPr>
          <w:rFonts w:asciiTheme="majorHAnsi" w:hAnsiTheme="majorHAnsi" w:cstheme="majorHAnsi"/>
          <w:i/>
          <w:color w:val="000000" w:themeColor="text1"/>
        </w:rPr>
        <w:t>Applicant agrees to acknowledge TIA</w:t>
      </w:r>
      <w:r w:rsidR="00D14027" w:rsidRPr="00133CDE">
        <w:rPr>
          <w:rFonts w:asciiTheme="majorHAnsi" w:hAnsiTheme="majorHAnsi" w:cstheme="majorHAnsi"/>
          <w:i/>
          <w:color w:val="000000" w:themeColor="text1"/>
        </w:rPr>
        <w:t>,</w:t>
      </w:r>
      <w:r w:rsidR="000646E6" w:rsidRPr="00133CDE">
        <w:rPr>
          <w:rFonts w:asciiTheme="majorHAnsi" w:hAnsiTheme="majorHAnsi" w:cstheme="majorHAnsi"/>
          <w:i/>
          <w:color w:val="000000" w:themeColor="text1"/>
        </w:rPr>
        <w:t xml:space="preserve"> Phenomics Australia and</w:t>
      </w:r>
      <w:r w:rsidR="00D14027" w:rsidRPr="00133CDE">
        <w:rPr>
          <w:rFonts w:asciiTheme="majorHAnsi" w:hAnsiTheme="majorHAnsi" w:cstheme="majorHAnsi"/>
          <w:i/>
          <w:color w:val="000000" w:themeColor="text1"/>
        </w:rPr>
        <w:t xml:space="preserve">/or NDF </w:t>
      </w:r>
      <w:r w:rsidR="000646E6" w:rsidRPr="00133CDE">
        <w:rPr>
          <w:rFonts w:asciiTheme="majorHAnsi" w:hAnsiTheme="majorHAnsi" w:cstheme="majorHAnsi"/>
          <w:i/>
          <w:color w:val="000000" w:themeColor="text1"/>
        </w:rPr>
        <w:t>and NCRIS in publications arising from this work and submit publication details via the following online form:</w:t>
      </w:r>
    </w:p>
    <w:p w14:paraId="3E4F0E5B" w14:textId="77777777" w:rsidR="00133CDE" w:rsidRPr="00133CDE" w:rsidRDefault="00133CDE" w:rsidP="00FA6D29">
      <w:pPr>
        <w:keepNext/>
        <w:keepLines/>
        <w:spacing w:after="0"/>
        <w:ind w:left="284"/>
        <w:rPr>
          <w:rStyle w:val="Hyperlink"/>
          <w:rFonts w:asciiTheme="majorHAnsi" w:hAnsiTheme="majorHAnsi" w:cstheme="majorHAnsi"/>
          <w:b/>
          <w:bCs/>
          <w:i/>
          <w:szCs w:val="22"/>
        </w:rPr>
      </w:pPr>
      <w:r w:rsidRPr="00133CDE">
        <w:rPr>
          <w:rFonts w:asciiTheme="majorHAnsi" w:hAnsiTheme="majorHAnsi" w:cstheme="majorHAnsi"/>
          <w:b/>
          <w:bCs/>
          <w:szCs w:val="22"/>
        </w:rPr>
        <w:t>TIA</w:t>
      </w:r>
      <w:r w:rsidRPr="00133CDE">
        <w:rPr>
          <w:rFonts w:asciiTheme="majorHAnsi" w:hAnsiTheme="majorHAnsi" w:cstheme="majorHAnsi"/>
          <w:szCs w:val="22"/>
        </w:rPr>
        <w:t xml:space="preserve"> </w:t>
      </w:r>
      <w:r w:rsidRPr="0047654D">
        <w:rPr>
          <w:rStyle w:val="Hyperlink"/>
          <w:rFonts w:asciiTheme="majorHAnsi" w:hAnsiTheme="majorHAnsi" w:cstheme="majorHAnsi"/>
          <w:i/>
          <w:szCs w:val="22"/>
          <w:u w:val="none"/>
        </w:rPr>
        <w:t>-</w:t>
      </w:r>
      <w:r w:rsidRPr="00133CDE">
        <w:rPr>
          <w:rFonts w:asciiTheme="majorHAnsi" w:hAnsiTheme="majorHAnsi" w:cstheme="majorHAnsi"/>
          <w:szCs w:val="22"/>
        </w:rPr>
        <w:t xml:space="preserve"> </w:t>
      </w:r>
      <w:hyperlink r:id="rId18" w:history="1">
        <w:r w:rsidRPr="00133CDE">
          <w:rPr>
            <w:rStyle w:val="Hyperlink"/>
            <w:rFonts w:asciiTheme="majorHAnsi" w:hAnsiTheme="majorHAnsi" w:cstheme="majorHAnsi"/>
            <w:szCs w:val="22"/>
          </w:rPr>
          <w:t>https://shorturl.at/P11Zf</w:t>
        </w:r>
      </w:hyperlink>
    </w:p>
    <w:p w14:paraId="79E69704" w14:textId="77777777" w:rsidR="00133CDE" w:rsidRPr="00133CDE" w:rsidRDefault="00133CDE" w:rsidP="00FA6D29">
      <w:pPr>
        <w:keepNext/>
        <w:keepLines/>
        <w:spacing w:after="0"/>
        <w:ind w:left="284"/>
        <w:rPr>
          <w:rFonts w:asciiTheme="majorHAnsi" w:hAnsiTheme="majorHAnsi" w:cstheme="majorHAnsi"/>
          <w:b/>
          <w:bCs/>
          <w:color w:val="000000"/>
          <w:szCs w:val="22"/>
        </w:rPr>
      </w:pPr>
      <w:r w:rsidRPr="0047654D">
        <w:rPr>
          <w:rStyle w:val="Hyperlink"/>
          <w:rFonts w:asciiTheme="majorHAnsi" w:hAnsiTheme="majorHAnsi" w:cstheme="majorHAnsi"/>
          <w:b/>
          <w:bCs/>
          <w:iCs/>
          <w:color w:val="auto"/>
          <w:szCs w:val="22"/>
          <w:u w:val="none"/>
        </w:rPr>
        <w:t>Phenomics Australia</w:t>
      </w:r>
      <w:r w:rsidRPr="0047654D">
        <w:rPr>
          <w:rStyle w:val="Hyperlink"/>
          <w:rFonts w:asciiTheme="majorHAnsi" w:hAnsiTheme="majorHAnsi" w:cstheme="majorHAnsi"/>
          <w:b/>
          <w:bCs/>
          <w:i/>
          <w:color w:val="auto"/>
          <w:szCs w:val="22"/>
          <w:u w:val="none"/>
        </w:rPr>
        <w:t xml:space="preserve"> </w:t>
      </w:r>
      <w:r w:rsidRPr="0047654D">
        <w:rPr>
          <w:rStyle w:val="Hyperlink"/>
          <w:rFonts w:asciiTheme="majorHAnsi" w:hAnsiTheme="majorHAnsi" w:cstheme="majorHAnsi"/>
          <w:i/>
          <w:szCs w:val="22"/>
          <w:u w:val="none"/>
        </w:rPr>
        <w:t>-</w:t>
      </w:r>
      <w:r w:rsidRPr="0047654D">
        <w:rPr>
          <w:rStyle w:val="Hyperlink"/>
          <w:rFonts w:asciiTheme="majorHAnsi" w:hAnsiTheme="majorHAnsi" w:cstheme="majorHAnsi"/>
          <w:i/>
          <w:iCs/>
          <w:szCs w:val="22"/>
          <w:u w:val="none"/>
        </w:rPr>
        <w:t xml:space="preserve"> </w:t>
      </w:r>
      <w:hyperlink r:id="rId19" w:history="1">
        <w:r w:rsidRPr="00133CDE">
          <w:rPr>
            <w:rStyle w:val="Hyperlink"/>
            <w:rFonts w:asciiTheme="majorHAnsi" w:hAnsiTheme="majorHAnsi" w:cstheme="majorHAnsi"/>
            <w:i/>
            <w:iCs/>
            <w:szCs w:val="22"/>
          </w:rPr>
          <w:t>https://phenomicsaustralia.org.au/news-media/</w:t>
        </w:r>
      </w:hyperlink>
    </w:p>
    <w:p w14:paraId="1E3C6C1E" w14:textId="77777777" w:rsidR="00133CDE" w:rsidRPr="00133CDE" w:rsidRDefault="00133CDE" w:rsidP="00133CDE">
      <w:pPr>
        <w:keepNext/>
        <w:keepLines/>
        <w:spacing w:after="0"/>
        <w:ind w:left="284"/>
        <w:rPr>
          <w:rFonts w:asciiTheme="majorHAnsi" w:hAnsiTheme="majorHAnsi" w:cstheme="majorHAnsi"/>
          <w:color w:val="000000"/>
          <w:szCs w:val="22"/>
        </w:rPr>
      </w:pPr>
    </w:p>
    <w:p w14:paraId="0F0C7186" w14:textId="77777777" w:rsidR="00133CDE" w:rsidRPr="00133CDE" w:rsidRDefault="00133CDE" w:rsidP="00005D67">
      <w:pPr>
        <w:spacing w:after="0"/>
        <w:ind w:left="284"/>
        <w:rPr>
          <w:rFonts w:asciiTheme="majorHAnsi" w:hAnsiTheme="majorHAnsi" w:cstheme="majorHAnsi"/>
        </w:rPr>
      </w:pPr>
      <w:r w:rsidRPr="00133CDE">
        <w:rPr>
          <w:rFonts w:asciiTheme="majorHAnsi" w:hAnsiTheme="majorHAnsi" w:cstheme="majorHAnsi"/>
        </w:rPr>
        <w:t>Guidance for acknowledging TIA/ Phenomics Australia /NDF, including use of logos, is available at the following URL:</w:t>
      </w:r>
    </w:p>
    <w:p w14:paraId="6B6BE51D" w14:textId="77777777" w:rsidR="00133CDE" w:rsidRPr="00133CDE" w:rsidRDefault="00133CDE" w:rsidP="00005D67">
      <w:pPr>
        <w:pStyle w:val="Body"/>
        <w:spacing w:before="0" w:after="0" w:line="240" w:lineRule="auto"/>
        <w:ind w:left="284"/>
        <w:rPr>
          <w:rFonts w:asciiTheme="majorHAnsi" w:eastAsiaTheme="minorHAnsi" w:hAnsiTheme="majorHAnsi" w:cstheme="majorHAnsi"/>
          <w:b/>
          <w:bCs/>
          <w:sz w:val="22"/>
          <w:szCs w:val="20"/>
        </w:rPr>
      </w:pPr>
      <w:bookmarkStart w:id="0" w:name="_Hlk158204243"/>
      <w:r w:rsidRPr="00133CDE">
        <w:rPr>
          <w:rFonts w:asciiTheme="majorHAnsi" w:hAnsiTheme="majorHAnsi" w:cstheme="majorHAnsi"/>
          <w:b/>
          <w:bCs/>
          <w:sz w:val="22"/>
          <w:szCs w:val="22"/>
        </w:rPr>
        <w:t>TIA</w:t>
      </w:r>
      <w:r w:rsidRPr="00133CDE">
        <w:rPr>
          <w:rFonts w:asciiTheme="majorHAnsi" w:hAnsiTheme="majorHAnsi" w:cstheme="majorHAnsi"/>
        </w:rPr>
        <w:t xml:space="preserve"> </w:t>
      </w:r>
      <w:r w:rsidRPr="0047654D">
        <w:rPr>
          <w:rStyle w:val="Hyperlink"/>
          <w:rFonts w:asciiTheme="majorHAnsi" w:hAnsiTheme="majorHAnsi" w:cstheme="majorHAnsi"/>
          <w:i/>
          <w:color w:val="auto"/>
          <w:szCs w:val="22"/>
          <w:u w:val="none"/>
        </w:rPr>
        <w:t>-</w:t>
      </w:r>
      <w:r w:rsidRPr="00133CDE">
        <w:rPr>
          <w:rFonts w:asciiTheme="majorHAnsi" w:hAnsiTheme="majorHAnsi" w:cstheme="majorHAnsi"/>
        </w:rPr>
        <w:t xml:space="preserve"> </w:t>
      </w:r>
      <w:hyperlink r:id="rId20" w:history="1">
        <w:r w:rsidRPr="00133CDE">
          <w:rPr>
            <w:rStyle w:val="Hyperlink"/>
            <w:rFonts w:asciiTheme="majorHAnsi" w:hAnsiTheme="majorHAnsi" w:cstheme="majorHAnsi"/>
            <w:i/>
            <w:iCs/>
            <w:sz w:val="22"/>
            <w:szCs w:val="20"/>
          </w:rPr>
          <w:t>https://www.therapeuticinnovation.com.au/access-acknowledgement</w:t>
        </w:r>
      </w:hyperlink>
    </w:p>
    <w:p w14:paraId="254175A9" w14:textId="77777777" w:rsidR="00133CDE" w:rsidRPr="00133CDE" w:rsidRDefault="00133CDE" w:rsidP="00005D67">
      <w:pPr>
        <w:pStyle w:val="Body"/>
        <w:spacing w:before="0" w:after="0" w:line="240" w:lineRule="auto"/>
        <w:ind w:left="284"/>
        <w:rPr>
          <w:rFonts w:asciiTheme="majorHAnsi" w:eastAsiaTheme="minorHAnsi" w:hAnsiTheme="majorHAnsi" w:cstheme="majorHAnsi"/>
          <w:b/>
          <w:sz w:val="22"/>
          <w:szCs w:val="20"/>
        </w:rPr>
      </w:pPr>
      <w:r w:rsidRPr="00133CDE">
        <w:rPr>
          <w:rFonts w:asciiTheme="majorHAnsi" w:eastAsiaTheme="minorHAnsi" w:hAnsiTheme="majorHAnsi" w:cstheme="majorHAnsi"/>
          <w:b/>
          <w:sz w:val="22"/>
          <w:szCs w:val="20"/>
        </w:rPr>
        <w:t xml:space="preserve">Phenomics Australia </w:t>
      </w:r>
      <w:r w:rsidRPr="0047654D">
        <w:rPr>
          <w:rStyle w:val="Hyperlink"/>
          <w:rFonts w:asciiTheme="majorHAnsi" w:hAnsiTheme="majorHAnsi" w:cstheme="majorHAnsi"/>
          <w:i/>
          <w:color w:val="auto"/>
          <w:szCs w:val="22"/>
          <w:u w:val="none"/>
        </w:rPr>
        <w:t>-</w:t>
      </w:r>
      <w:r w:rsidRPr="0047654D">
        <w:rPr>
          <w:rFonts w:asciiTheme="majorHAnsi" w:eastAsiaTheme="minorHAnsi" w:hAnsiTheme="majorHAnsi" w:cstheme="majorHAnsi"/>
          <w:b/>
          <w:i/>
          <w:sz w:val="22"/>
          <w:szCs w:val="20"/>
        </w:rPr>
        <w:t xml:space="preserve"> </w:t>
      </w:r>
      <w:hyperlink r:id="rId21" w:history="1">
        <w:r w:rsidRPr="00133CDE">
          <w:rPr>
            <w:rStyle w:val="Hyperlink"/>
            <w:rFonts w:asciiTheme="majorHAnsi" w:hAnsiTheme="majorHAnsi" w:cstheme="majorHAnsi"/>
            <w:i/>
            <w:iCs/>
            <w:sz w:val="22"/>
            <w:szCs w:val="20"/>
          </w:rPr>
          <w:t>https://phenomicsaustralia.org.au/acknowledge-us/</w:t>
        </w:r>
      </w:hyperlink>
      <w:r w:rsidRPr="00133CDE">
        <w:rPr>
          <w:rFonts w:asciiTheme="majorHAnsi" w:eastAsiaTheme="minorHAnsi" w:hAnsiTheme="majorHAnsi" w:cstheme="majorHAnsi"/>
          <w:b/>
          <w:i/>
          <w:iCs/>
          <w:sz w:val="22"/>
          <w:szCs w:val="20"/>
        </w:rPr>
        <w:t xml:space="preserve"> </w:t>
      </w:r>
    </w:p>
    <w:bookmarkEnd w:id="0"/>
    <w:p w14:paraId="5B4B8C11" w14:textId="77777777" w:rsidR="00133CDE" w:rsidRPr="00133CDE" w:rsidRDefault="00133CDE" w:rsidP="00005D67">
      <w:pPr>
        <w:pStyle w:val="Body"/>
        <w:spacing w:before="0" w:after="0" w:line="240" w:lineRule="auto"/>
        <w:ind w:left="284"/>
        <w:rPr>
          <w:rFonts w:asciiTheme="majorHAnsi" w:eastAsiaTheme="minorHAnsi" w:hAnsiTheme="majorHAnsi" w:cstheme="majorHAnsi"/>
          <w:i/>
          <w:sz w:val="22"/>
          <w:szCs w:val="20"/>
        </w:rPr>
      </w:pPr>
      <w:r w:rsidRPr="00133CDE">
        <w:rPr>
          <w:rFonts w:asciiTheme="majorHAnsi" w:eastAsiaTheme="minorHAnsi" w:hAnsiTheme="majorHAnsi" w:cstheme="majorHAnsi"/>
          <w:b/>
          <w:sz w:val="22"/>
          <w:szCs w:val="20"/>
        </w:rPr>
        <w:t xml:space="preserve">NDF - </w:t>
      </w:r>
      <w:hyperlink r:id="rId22" w:history="1">
        <w:r w:rsidRPr="00133CDE">
          <w:rPr>
            <w:rStyle w:val="Hyperlink"/>
            <w:rFonts w:asciiTheme="majorHAnsi" w:eastAsiaTheme="minorHAnsi" w:hAnsiTheme="majorHAnsi" w:cstheme="majorHAnsi"/>
            <w:bCs/>
            <w:i/>
            <w:iCs/>
            <w:sz w:val="22"/>
            <w:szCs w:val="20"/>
          </w:rPr>
          <w:t>https://www.ansto.gov.au/NDF/useraccess</w:t>
        </w:r>
      </w:hyperlink>
    </w:p>
    <w:p w14:paraId="74880B6A" w14:textId="77777777" w:rsidR="00D14027" w:rsidRPr="00133CDE" w:rsidRDefault="00D14027" w:rsidP="001D40DD">
      <w:pPr>
        <w:widowControl w:val="0"/>
        <w:ind w:left="284"/>
        <w:rPr>
          <w:rFonts w:asciiTheme="majorHAnsi" w:hAnsiTheme="majorHAnsi" w:cstheme="majorHAnsi"/>
        </w:rPr>
      </w:pPr>
    </w:p>
    <w:p w14:paraId="2EB25DE3" w14:textId="5DB9F0E8" w:rsidR="00FA6D29" w:rsidRPr="00FA6D29" w:rsidRDefault="00FA6D29" w:rsidP="00146D37">
      <w:pPr>
        <w:widowControl w:val="0"/>
        <w:spacing w:after="0"/>
        <w:ind w:left="284"/>
        <w:rPr>
          <w:b/>
          <w:bCs/>
          <w:iCs/>
        </w:rPr>
      </w:pPr>
      <w:r w:rsidRPr="00FA6D29">
        <w:rPr>
          <w:b/>
          <w:bCs/>
          <w:iCs/>
        </w:rPr>
        <w:t>Please ensure that the following supporting documents are attached to your application.</w:t>
      </w:r>
    </w:p>
    <w:p w14:paraId="0BC89939" w14:textId="77777777" w:rsidR="00FA6D29" w:rsidRPr="00FA6D29" w:rsidRDefault="00FA6D29" w:rsidP="00146FF2">
      <w:pPr>
        <w:widowControl w:val="0"/>
        <w:spacing w:after="0"/>
        <w:ind w:left="284"/>
        <w:rPr>
          <w:iCs/>
        </w:rPr>
      </w:pPr>
      <w:r w:rsidRPr="00FA6D29">
        <w:rPr>
          <w:iCs/>
        </w:rPr>
        <w:t>Applications will be deemed </w:t>
      </w:r>
      <w:r w:rsidRPr="00146FF2">
        <w:rPr>
          <w:b/>
          <w:bCs/>
          <w:iCs/>
        </w:rPr>
        <w:t>ineligible</w:t>
      </w:r>
      <w:r w:rsidRPr="00FA6D29">
        <w:rPr>
          <w:iCs/>
        </w:rPr>
        <w:t> if the required documents are not included.</w:t>
      </w:r>
    </w:p>
    <w:p w14:paraId="29AAC553" w14:textId="77777777" w:rsidR="00FA6D29" w:rsidRPr="00FA6D29" w:rsidRDefault="00FA6D29" w:rsidP="00146FF2">
      <w:pPr>
        <w:pStyle w:val="ListParagraph"/>
        <w:widowControl w:val="0"/>
        <w:numPr>
          <w:ilvl w:val="0"/>
          <w:numId w:val="35"/>
        </w:numPr>
        <w:spacing w:after="0"/>
        <w:rPr>
          <w:iCs/>
        </w:rPr>
      </w:pPr>
      <w:r w:rsidRPr="00FA6D29">
        <w:rPr>
          <w:iCs/>
        </w:rPr>
        <w:t>Original quote from facility (compulsory)</w:t>
      </w:r>
    </w:p>
    <w:p w14:paraId="1760BBAD" w14:textId="77777777" w:rsidR="00FA6D29" w:rsidRPr="00FA6D29" w:rsidRDefault="00FA6D29" w:rsidP="00146FF2">
      <w:pPr>
        <w:pStyle w:val="ListParagraph"/>
        <w:widowControl w:val="0"/>
        <w:numPr>
          <w:ilvl w:val="0"/>
          <w:numId w:val="35"/>
        </w:numPr>
        <w:spacing w:after="0"/>
        <w:rPr>
          <w:iCs/>
        </w:rPr>
      </w:pPr>
      <w:r w:rsidRPr="00FA6D29">
        <w:rPr>
          <w:iCs/>
        </w:rPr>
        <w:t>Letter of support from facility (compulsory)</w:t>
      </w:r>
    </w:p>
    <w:p w14:paraId="750C8A00" w14:textId="77777777" w:rsidR="00FA6D29" w:rsidRPr="00FA6D29" w:rsidRDefault="00FA6D29" w:rsidP="00146FF2">
      <w:pPr>
        <w:pStyle w:val="ListParagraph"/>
        <w:widowControl w:val="0"/>
        <w:numPr>
          <w:ilvl w:val="0"/>
          <w:numId w:val="35"/>
        </w:numPr>
        <w:spacing w:after="0"/>
        <w:rPr>
          <w:iCs/>
        </w:rPr>
      </w:pPr>
      <w:r w:rsidRPr="00FA6D29">
        <w:rPr>
          <w:iCs/>
        </w:rPr>
        <w:t>Evidence of the source of matched funding (if not a grant)</w:t>
      </w:r>
    </w:p>
    <w:p w14:paraId="7D171E01" w14:textId="77777777" w:rsidR="00FA6D29" w:rsidRPr="00FA6D29" w:rsidRDefault="00FA6D29" w:rsidP="00FA6D29">
      <w:pPr>
        <w:pStyle w:val="ListParagraph"/>
        <w:widowControl w:val="0"/>
        <w:numPr>
          <w:ilvl w:val="0"/>
          <w:numId w:val="35"/>
        </w:numPr>
        <w:rPr>
          <w:iCs/>
        </w:rPr>
      </w:pPr>
      <w:r w:rsidRPr="00FA6D29">
        <w:rPr>
          <w:iCs/>
        </w:rPr>
        <w:t>Completion report (if you have been previously awarded a voucher)</w:t>
      </w:r>
    </w:p>
    <w:p w14:paraId="3683DCB0" w14:textId="77777777" w:rsidR="00146D37" w:rsidRDefault="00146D37" w:rsidP="00D14027">
      <w:pPr>
        <w:widowControl w:val="0"/>
        <w:ind w:left="284"/>
        <w:rPr>
          <w:b/>
          <w:bCs/>
          <w:iCs/>
        </w:rPr>
      </w:pPr>
    </w:p>
    <w:p w14:paraId="085FE91B" w14:textId="28393A72" w:rsidR="00D14027" w:rsidRDefault="00D14027" w:rsidP="00146D37">
      <w:pPr>
        <w:widowControl w:val="0"/>
        <w:spacing w:after="0"/>
        <w:ind w:left="284"/>
        <w:rPr>
          <w:b/>
          <w:bCs/>
          <w:iCs/>
          <w:color w:val="000000" w:themeColor="text1"/>
        </w:rPr>
      </w:pPr>
      <w:r w:rsidRPr="00297AF8">
        <w:rPr>
          <w:b/>
          <w:bCs/>
          <w:iCs/>
        </w:rPr>
        <w:t>Acknowledgement</w:t>
      </w:r>
      <w:r w:rsidR="00F260A6">
        <w:rPr>
          <w:b/>
          <w:bCs/>
          <w:iCs/>
        </w:rPr>
        <w:t xml:space="preserve"> that successful applications will be passed to facilities</w:t>
      </w:r>
    </w:p>
    <w:p w14:paraId="35B5CACE" w14:textId="11E46466" w:rsidR="001D40DD" w:rsidRDefault="001D40DD" w:rsidP="00146D37">
      <w:pPr>
        <w:spacing w:after="0"/>
        <w:ind w:left="284"/>
      </w:pPr>
      <w:r w:rsidRPr="001D40DD">
        <w:t xml:space="preserve">TIA will </w:t>
      </w:r>
      <w:r w:rsidRPr="00F260A6">
        <w:rPr>
          <w:b/>
          <w:bCs/>
        </w:rPr>
        <w:t>automatically</w:t>
      </w:r>
      <w:r w:rsidRPr="001D40DD">
        <w:t xml:space="preserve"> send </w:t>
      </w:r>
      <w:r w:rsidRPr="00F260A6">
        <w:rPr>
          <w:b/>
          <w:bCs/>
        </w:rPr>
        <w:t>successful</w:t>
      </w:r>
      <w:r w:rsidRPr="001D40DD">
        <w:t xml:space="preserve"> applications to the facilities</w:t>
      </w:r>
      <w:r w:rsidR="00F260A6">
        <w:t>. Unsuccessful applications will not be passed to facilities.</w:t>
      </w:r>
    </w:p>
    <w:p w14:paraId="6D79D3A7" w14:textId="184ED050" w:rsidR="00F260A6" w:rsidRPr="000646E6" w:rsidRDefault="00F260A6" w:rsidP="00F260A6">
      <w:pPr>
        <w:widowControl w:val="0"/>
        <w:ind w:left="284"/>
        <w:rPr>
          <w:b/>
          <w:bCs/>
          <w:i/>
          <w:color w:val="000000" w:themeColor="text1"/>
        </w:rPr>
      </w:pPr>
      <w:r>
        <w:rPr>
          <w:b/>
          <w:bCs/>
          <w:i/>
          <w:color w:val="000000" w:themeColor="text1"/>
        </w:rPr>
        <w:t xml:space="preserve">Indicate that the </w:t>
      </w:r>
      <w:r w:rsidRPr="000646E6">
        <w:rPr>
          <w:b/>
          <w:bCs/>
          <w:i/>
          <w:color w:val="000000" w:themeColor="text1"/>
        </w:rPr>
        <w:t xml:space="preserve">Applicant </w:t>
      </w:r>
      <w:r>
        <w:rPr>
          <w:b/>
          <w:bCs/>
          <w:i/>
          <w:color w:val="000000" w:themeColor="text1"/>
        </w:rPr>
        <w:t>understands that TIA will send successful applications directly to the relevant facilities</w:t>
      </w:r>
    </w:p>
    <w:p w14:paraId="0E479B42" w14:textId="77777777" w:rsidR="00BE1EB5" w:rsidRDefault="00BE1EB5" w:rsidP="00146D37">
      <w:pPr>
        <w:spacing w:after="0"/>
        <w:ind w:left="284"/>
      </w:pPr>
    </w:p>
    <w:p w14:paraId="53F46BE2" w14:textId="51657D11" w:rsidR="002E12B2" w:rsidRDefault="002E12B2" w:rsidP="00146D37">
      <w:pPr>
        <w:spacing w:after="0"/>
        <w:ind w:left="284"/>
        <w:rPr>
          <w:b/>
          <w:bCs/>
        </w:rPr>
      </w:pPr>
      <w:r w:rsidRPr="002E12B2">
        <w:rPr>
          <w:b/>
          <w:bCs/>
          <w:color w:val="FF0000"/>
        </w:rPr>
        <w:t xml:space="preserve">Submit </w:t>
      </w:r>
      <w:r w:rsidRPr="002E12B2">
        <w:rPr>
          <w:b/>
          <w:bCs/>
        </w:rPr>
        <w:t>the application.</w:t>
      </w:r>
    </w:p>
    <w:p w14:paraId="4ED57E37" w14:textId="24BB5495" w:rsidR="002E12B2" w:rsidRPr="001876B2" w:rsidRDefault="002E12B2" w:rsidP="00146D37">
      <w:pPr>
        <w:spacing w:after="0"/>
        <w:ind w:left="284"/>
      </w:pPr>
      <w:r w:rsidRPr="001876B2">
        <w:t>The form allows you to email a copy to yourself</w:t>
      </w:r>
      <w:r w:rsidR="00E61B85">
        <w:t xml:space="preserve"> if desired</w:t>
      </w:r>
      <w:r w:rsidRPr="001876B2">
        <w:t xml:space="preserve">. </w:t>
      </w:r>
    </w:p>
    <w:sectPr w:rsidR="002E12B2" w:rsidRPr="001876B2" w:rsidSect="001C6A32">
      <w:headerReference w:type="even" r:id="rId23"/>
      <w:headerReference w:type="default" r:id="rId24"/>
      <w:footerReference w:type="default" r:id="rId25"/>
      <w:headerReference w:type="first" r:id="rId26"/>
      <w:type w:val="continuous"/>
      <w:pgSz w:w="11900" w:h="16840"/>
      <w:pgMar w:top="1342" w:right="1440" w:bottom="963" w:left="1440" w:header="403"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5CB92" w14:textId="77777777" w:rsidR="00945E76" w:rsidRDefault="00945E76" w:rsidP="00A43705">
      <w:r>
        <w:separator/>
      </w:r>
    </w:p>
  </w:endnote>
  <w:endnote w:type="continuationSeparator" w:id="0">
    <w:p w14:paraId="7A44625C" w14:textId="77777777" w:rsidR="00945E76" w:rsidRDefault="00945E76" w:rsidP="00A43705">
      <w:r>
        <w:continuationSeparator/>
      </w:r>
    </w:p>
  </w:endnote>
  <w:endnote w:type="continuationNotice" w:id="1">
    <w:p w14:paraId="06E64CB4" w14:textId="77777777" w:rsidR="00945E76" w:rsidRDefault="00945E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aparral Pro">
    <w:altName w:val="Cambr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Lt C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89794"/>
      <w:docPartObj>
        <w:docPartGallery w:val="Page Numbers (Bottom of Page)"/>
        <w:docPartUnique/>
      </w:docPartObj>
    </w:sdtPr>
    <w:sdtEndPr>
      <w:rPr>
        <w:noProof/>
      </w:rPr>
    </w:sdtEndPr>
    <w:sdtContent>
      <w:p w14:paraId="02BCAA23" w14:textId="6988A1FD" w:rsidR="009E45AE" w:rsidRDefault="009E45AE">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A7089AD" w14:textId="77777777" w:rsidR="009E45AE" w:rsidRDefault="009E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85A1" w14:textId="77777777" w:rsidR="00945E76" w:rsidRDefault="00945E76" w:rsidP="00A43705">
      <w:r>
        <w:separator/>
      </w:r>
    </w:p>
  </w:footnote>
  <w:footnote w:type="continuationSeparator" w:id="0">
    <w:p w14:paraId="09795B70" w14:textId="77777777" w:rsidR="00945E76" w:rsidRDefault="00945E76" w:rsidP="00A43705">
      <w:r>
        <w:continuationSeparator/>
      </w:r>
    </w:p>
  </w:footnote>
  <w:footnote w:type="continuationNotice" w:id="1">
    <w:p w14:paraId="44E1C253" w14:textId="77777777" w:rsidR="00945E76" w:rsidRDefault="00945E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FA4D" w14:textId="1C58C11D" w:rsidR="009E45AE" w:rsidRDefault="009E45AE">
    <w:pPr>
      <w:pStyle w:val="Header"/>
    </w:pPr>
    <w:r>
      <w:rPr>
        <w:noProof/>
        <w:lang w:eastAsia="zh-CN"/>
      </w:rPr>
      <mc:AlternateContent>
        <mc:Choice Requires="wps">
          <w:drawing>
            <wp:anchor distT="0" distB="0" distL="114300" distR="114300" simplePos="0" relativeHeight="251655168" behindDoc="1" locked="0" layoutInCell="0" allowOverlap="1" wp14:anchorId="539FD60D" wp14:editId="684AE5A4">
              <wp:simplePos x="0" y="0"/>
              <wp:positionH relativeFrom="margin">
                <wp:align>center</wp:align>
              </wp:positionH>
              <wp:positionV relativeFrom="margin">
                <wp:align>center</wp:align>
              </wp:positionV>
              <wp:extent cx="7903845" cy="106680"/>
              <wp:effectExtent l="0" t="2628900" r="0" b="24441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384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2DA20"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FD60D" id="_x0000_t202" coordsize="21600,21600" o:spt="202" path="m,l,21600r21600,l21600,xe">
              <v:stroke joinstyle="miter"/>
              <v:path gradientshapeok="t" o:connecttype="rect"/>
            </v:shapetype>
            <v:shape id="Text Box 5" o:spid="_x0000_s1027" type="#_x0000_t202" style="position:absolute;margin-left:0;margin-top:0;width:622.3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" o:allowincell="f" filled="f" stroked="f">
              <v:stroke joinstyle="round"/>
              <o:lock v:ext="edit" shapetype="t"/>
              <v:textbox style="mso-fit-shape-to-text:t">
                <w:txbxContent>
                  <w:p w14:paraId="4E42DA20"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v:textbox>
              <w10:wrap anchorx="margin" anchory="margin"/>
            </v:shape>
          </w:pict>
        </mc:Fallback>
      </mc:AlternateContent>
    </w:r>
    <w:r>
      <w:rPr>
        <w:noProof/>
        <w:lang w:eastAsia="zh-CN"/>
      </w:rPr>
      <mc:AlternateContent>
        <mc:Choice Requires="wps">
          <w:drawing>
            <wp:anchor distT="0" distB="0" distL="114300" distR="114300" simplePos="0" relativeHeight="251654144" behindDoc="1" locked="0" layoutInCell="1" allowOverlap="1" wp14:anchorId="27EE661D" wp14:editId="7919CD5C">
              <wp:simplePos x="0" y="0"/>
              <wp:positionH relativeFrom="margin">
                <wp:align>center</wp:align>
              </wp:positionH>
              <wp:positionV relativeFrom="margin">
                <wp:align>center</wp:align>
              </wp:positionV>
              <wp:extent cx="7545705" cy="106045"/>
              <wp:effectExtent l="0" t="2181225" r="0" b="21894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570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FE92FE"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EE661D" id="Text Box 4" o:spid="_x0000_s1028" type="#_x0000_t202" style="position:absolute;margin-left:0;margin-top:0;width:594.15pt;height: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" filled="f" stroked="f">
              <v:stroke joinstyle="round"/>
              <o:lock v:ext="edit" shapetype="t"/>
              <v:textbox style="mso-fit-shape-to-text:t">
                <w:txbxContent>
                  <w:p w14:paraId="22FE92FE"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v:textbox>
              <w10:wrap anchorx="margin" anchory="margin"/>
            </v:shape>
          </w:pict>
        </mc:Fallback>
      </mc:AlternateContent>
    </w:r>
    <w:r w:rsidR="00000000">
      <w:rPr>
        <w:noProof/>
        <w:lang w:val="en-US"/>
      </w:rPr>
      <w:pict w14:anchorId="0F659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633.75pt;height:45.25pt;rotation:315;z-index:-251655168;mso-wrap-edited:f;mso-width-percent:0;mso-height-percent:0;mso-position-horizontal:center;mso-position-horizontal-relative:margin;mso-position-vertical:center;mso-position-vertical-relative:margin;mso-width-percent:0;mso-height-percent:0" wrapcoords="21318 6480 21293 6120 20654 6840 20194 6120 19682 2160 19606 2880 19580 6480 18379 6120 18200 6480 18072 7200 18021 9000 17842 6480 17382 5040 17254 6120 16666 6120 16538 7200 16410 9000 16359 10080 16155 7200 15362 1800 15286 2880 14979 2880 14928 3240 14928 6120 14698 6120 14544 6840 14468 7920 13752 6120 13522 6480 13445 7200 13471 10080 13164 6840 12423 1440 12346 2880 12090 7200 11528 3240 11247 1800 11093 2520 10940 4680 10301 6120 9739 6480 9279 2520 9202 2880 9176 6480 8921 6480 8767 6840 8691 7920 8103 3240 7924 2160 7873 4680 7413 6120 6850 2880 6722 2520 6671 3960 6390 2880 6288 3600 5137 7200 4345 1800 4268 2520 3962 6120 3502 2880 3169 1440 3093 2160 2811 6480 2275 6120 1431 6480 1226 7200 869 3600 690 2520 357 2520 255 3240 25 7560 51 12240 51 12600 383 17280 408 17640 715 17640 1048 14760 1278 16920 1661 18360 1789 16560 2172 17280 2223 16920 2249 15120 2377 16200 2939 18360 3578 16920 4141 18000 4192 17640 4626 16560 4805 18000 5163 16560 5214 15840 5495 17640 5598 16560 5623 13320 5879 16560 6364 19440 6492 17640 6748 17640 6876 16920 6901 15120 7055 16920 7464 18360 7591 16560 7898 17640 8077 16920 8077 7560 8742 16200 9202 20160 9381 17640 9636 17640 9713 16560 9739 14400 9892 16200 10429 18360 10557 17640 11681 17640 11707 15840 11656 9000 12320 17640 12832 17640 12934 18360 13266 16560 13317 15840 13573 17640 13675 16920 13701 13320 13956 9000 14544 16560 14953 19800 15132 17280 15439 17280 15490 16920 15490 14040 15746 17280 16104 18360 16283 16560 16947 17640 17791 17640 17867 16920 17893 15480 18046 16920 18506 18360 18634 17280 19273 18000 19810 17640 20424 18000 21497 17280 21523 9360 21318 6480" fillcolor="silver" stroked="f">
          <v:textpath style="font-family:&quot;Arial&quot;;font-size:1pt" string="Confidential draft fo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175C" w14:textId="775BF67D" w:rsidR="009E45AE" w:rsidRDefault="009E45AE">
    <w:pPr>
      <w:pStyle w:val="Header"/>
    </w:pPr>
    <w:r>
      <w:rPr>
        <w:noProof/>
        <w:lang w:eastAsia="zh-CN"/>
      </w:rPr>
      <w:drawing>
        <wp:anchor distT="0" distB="0" distL="114300" distR="114300" simplePos="0" relativeHeight="251656192" behindDoc="1" locked="1" layoutInCell="1" allowOverlap="1" wp14:anchorId="1E0C1532" wp14:editId="6ED10000">
          <wp:simplePos x="0" y="0"/>
          <wp:positionH relativeFrom="page">
            <wp:posOffset>7620</wp:posOffset>
          </wp:positionH>
          <wp:positionV relativeFrom="page">
            <wp:posOffset>7620</wp:posOffset>
          </wp:positionV>
          <wp:extent cx="1070610" cy="10691495"/>
          <wp:effectExtent l="0" t="0" r="0" b="1905"/>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A4-Letterhead_Template.jpg"/>
                  <pic:cNvPicPr/>
                </pic:nvPicPr>
                <pic:blipFill rotWithShape="1">
                  <a:blip r:embed="rId1" cstate="print">
                    <a:extLst>
                      <a:ext uri="{28A0092B-C50C-407E-A947-70E740481C1C}">
                        <a14:useLocalDpi xmlns:a14="http://schemas.microsoft.com/office/drawing/2010/main" val="0"/>
                      </a:ext>
                    </a:extLst>
                  </a:blip>
                  <a:srcRect r="85837"/>
                  <a:stretch/>
                </pic:blipFill>
                <pic:spPr bwMode="auto">
                  <a:xfrm>
                    <a:off x="0" y="0"/>
                    <a:ext cx="1070610" cy="1069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1D54" w14:textId="19D37BF7" w:rsidR="009E45AE" w:rsidRDefault="001F59A1">
    <w:pPr>
      <w:pStyle w:val="Header"/>
    </w:pPr>
    <w:r w:rsidRPr="002A5FA3">
      <w:rPr>
        <w:noProof/>
        <w:sz w:val="48"/>
        <w:szCs w:val="48"/>
      </w:rPr>
      <w:drawing>
        <wp:anchor distT="0" distB="0" distL="114300" distR="114300" simplePos="0" relativeHeight="251660288" behindDoc="0" locked="0" layoutInCell="1" allowOverlap="1" wp14:anchorId="4BE266FF" wp14:editId="160D47BE">
          <wp:simplePos x="0" y="0"/>
          <wp:positionH relativeFrom="margin">
            <wp:posOffset>5407660</wp:posOffset>
          </wp:positionH>
          <wp:positionV relativeFrom="paragraph">
            <wp:posOffset>16510</wp:posOffset>
          </wp:positionV>
          <wp:extent cx="1085215" cy="562610"/>
          <wp:effectExtent l="0" t="0" r="635" b="8890"/>
          <wp:wrapNone/>
          <wp:docPr id="1436263228" name="Picture 143626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21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bCs/>
        <w:noProof/>
        <w:szCs w:val="22"/>
        <w:lang w:eastAsia="en-AU"/>
      </w:rPr>
      <w:drawing>
        <wp:anchor distT="0" distB="0" distL="114300" distR="114300" simplePos="0" relativeHeight="251659264" behindDoc="0" locked="0" layoutInCell="1" allowOverlap="1" wp14:anchorId="24A8DD1C" wp14:editId="33DBE5D7">
          <wp:simplePos x="0" y="0"/>
          <wp:positionH relativeFrom="margin">
            <wp:posOffset>3035935</wp:posOffset>
          </wp:positionH>
          <wp:positionV relativeFrom="paragraph">
            <wp:posOffset>55245</wp:posOffset>
          </wp:positionV>
          <wp:extent cx="1236980" cy="474980"/>
          <wp:effectExtent l="0" t="0" r="1270" b="1270"/>
          <wp:wrapNone/>
          <wp:docPr id="1727355210" name="Picture 17273552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
                  <a:stretch>
                    <a:fillRect/>
                  </a:stretch>
                </pic:blipFill>
                <pic:spPr>
                  <a:xfrm>
                    <a:off x="0" y="0"/>
                    <a:ext cx="1236980" cy="47498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0EBEDF41" wp14:editId="1EBCC4E5">
          <wp:simplePos x="0" y="0"/>
          <wp:positionH relativeFrom="column">
            <wp:posOffset>4426513</wp:posOffset>
          </wp:positionH>
          <wp:positionV relativeFrom="paragraph">
            <wp:posOffset>45828</wp:posOffset>
          </wp:positionV>
          <wp:extent cx="884555" cy="459772"/>
          <wp:effectExtent l="0" t="0" r="0" b="0"/>
          <wp:wrapNone/>
          <wp:docPr id="1893072137" name="Picture 18930721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72137" name="Picture 1893072137" descr="A close-up of a logo&#10;&#10;Description automatically generated"/>
                  <pic:cNvPicPr/>
                </pic:nvPicPr>
                <pic:blipFill>
                  <a:blip r:embed="rId3"/>
                  <a:stretch>
                    <a:fillRect/>
                  </a:stretch>
                </pic:blipFill>
                <pic:spPr>
                  <a:xfrm>
                    <a:off x="0" y="0"/>
                    <a:ext cx="884555" cy="459772"/>
                  </a:xfrm>
                  <a:prstGeom prst="rect">
                    <a:avLst/>
                  </a:prstGeom>
                </pic:spPr>
              </pic:pic>
            </a:graphicData>
          </a:graphic>
          <wp14:sizeRelH relativeFrom="page">
            <wp14:pctWidth>0</wp14:pctWidth>
          </wp14:sizeRelH>
          <wp14:sizeRelV relativeFrom="page">
            <wp14:pctHeight>0</wp14:pctHeight>
          </wp14:sizeRelV>
        </wp:anchor>
      </w:drawing>
    </w:r>
    <w:r w:rsidR="007E157C">
      <w:rPr>
        <w:noProof/>
        <w:lang w:eastAsia="zh-CN"/>
      </w:rPr>
      <w:drawing>
        <wp:anchor distT="0" distB="0" distL="114300" distR="114300" simplePos="0" relativeHeight="251657216" behindDoc="1" locked="1" layoutInCell="1" allowOverlap="1" wp14:anchorId="4DEC5B9C" wp14:editId="0CEE7EC7">
          <wp:simplePos x="0" y="0"/>
          <wp:positionH relativeFrom="page">
            <wp:posOffset>-22860</wp:posOffset>
          </wp:positionH>
          <wp:positionV relativeFrom="page">
            <wp:posOffset>8890</wp:posOffset>
          </wp:positionV>
          <wp:extent cx="1070610" cy="10691495"/>
          <wp:effectExtent l="0" t="0" r="0" b="1905"/>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A4-Letterhead_Template.jpg"/>
                  <pic:cNvPicPr/>
                </pic:nvPicPr>
                <pic:blipFill rotWithShape="1">
                  <a:blip r:embed="rId4" cstate="print">
                    <a:extLst>
                      <a:ext uri="{28A0092B-C50C-407E-A947-70E740481C1C}">
                        <a14:useLocalDpi xmlns:a14="http://schemas.microsoft.com/office/drawing/2010/main" val="0"/>
                      </a:ext>
                    </a:extLst>
                  </a:blip>
                  <a:srcRect r="85837"/>
                  <a:stretch/>
                </pic:blipFill>
                <pic:spPr bwMode="auto">
                  <a:xfrm>
                    <a:off x="0" y="0"/>
                    <a:ext cx="1070610" cy="1069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B722A22"/>
    <w:lvl w:ilvl="0" w:tplc="00000001">
      <w:start w:val="1"/>
      <w:numFmt w:val="bullet"/>
      <w:lvlText w:val="•"/>
      <w:lvlJc w:val="left"/>
      <w:pPr>
        <w:ind w:left="720" w:hanging="360"/>
      </w:pPr>
    </w:lvl>
    <w:lvl w:ilvl="1" w:tplc="00000001">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B030B"/>
    <w:multiLevelType w:val="hybridMultilevel"/>
    <w:tmpl w:val="03CCE954"/>
    <w:lvl w:ilvl="0" w:tplc="00000002">
      <w:start w:val="1"/>
      <w:numFmt w:val="bullet"/>
      <w:lvlText w:val="◦"/>
      <w:lvlJc w:val="left"/>
      <w:pPr>
        <w:ind w:left="1080" w:hanging="360"/>
      </w:pPr>
    </w:lvl>
    <w:lvl w:ilvl="1" w:tplc="FFFFFFFF">
      <w:start w:val="1"/>
      <w:numFmt w:val="bullet"/>
      <w:lvlText w:val="◦"/>
      <w:lvlJc w:val="left"/>
      <w:pPr>
        <w:ind w:left="18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89398E"/>
    <w:multiLevelType w:val="hybridMultilevel"/>
    <w:tmpl w:val="739C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70671"/>
    <w:multiLevelType w:val="hybridMultilevel"/>
    <w:tmpl w:val="C0BC71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7EA3EB9"/>
    <w:multiLevelType w:val="hybridMultilevel"/>
    <w:tmpl w:val="8F0AF26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9F4197"/>
    <w:multiLevelType w:val="hybridMultilevel"/>
    <w:tmpl w:val="E68E98E8"/>
    <w:lvl w:ilvl="0" w:tplc="74DEDA4A">
      <w:start w:val="1"/>
      <w:numFmt w:val="bullet"/>
      <w:lvlText w:val=""/>
      <w:lvlJc w:val="left"/>
      <w:pPr>
        <w:ind w:left="720" w:hanging="360"/>
      </w:pPr>
      <w:rPr>
        <w:rFonts w:ascii="Symbol" w:hAnsi="Symbol" w:hint="default"/>
      </w:rPr>
    </w:lvl>
    <w:lvl w:ilvl="1" w:tplc="E2F69B0C">
      <w:start w:val="1"/>
      <w:numFmt w:val="bullet"/>
      <w:lvlText w:val="o"/>
      <w:lvlJc w:val="left"/>
      <w:pPr>
        <w:ind w:left="1440" w:hanging="360"/>
      </w:pPr>
      <w:rPr>
        <w:rFonts w:ascii="Courier New" w:hAnsi="Courier New" w:hint="default"/>
      </w:rPr>
    </w:lvl>
    <w:lvl w:ilvl="2" w:tplc="CB2038DA">
      <w:start w:val="1"/>
      <w:numFmt w:val="bullet"/>
      <w:lvlText w:val=""/>
      <w:lvlJc w:val="left"/>
      <w:pPr>
        <w:ind w:left="2160" w:hanging="360"/>
      </w:pPr>
      <w:rPr>
        <w:rFonts w:ascii="Wingdings" w:hAnsi="Wingdings"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8" w15:restartNumberingAfterBreak="0">
    <w:nsid w:val="10333833"/>
    <w:multiLevelType w:val="hybridMultilevel"/>
    <w:tmpl w:val="6686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23041"/>
    <w:multiLevelType w:val="hybridMultilevel"/>
    <w:tmpl w:val="C976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A1A56"/>
    <w:multiLevelType w:val="hybridMultilevel"/>
    <w:tmpl w:val="E132B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0EBF"/>
    <w:multiLevelType w:val="hybridMultilevel"/>
    <w:tmpl w:val="70B41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AC33ED"/>
    <w:multiLevelType w:val="hybridMultilevel"/>
    <w:tmpl w:val="8E7C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832AC"/>
    <w:multiLevelType w:val="multilevel"/>
    <w:tmpl w:val="7BFA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858E0"/>
    <w:multiLevelType w:val="hybridMultilevel"/>
    <w:tmpl w:val="943C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F37B4"/>
    <w:multiLevelType w:val="hybridMultilevel"/>
    <w:tmpl w:val="8084B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01ADE"/>
    <w:multiLevelType w:val="hybridMultilevel"/>
    <w:tmpl w:val="502AD7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24CB8"/>
    <w:multiLevelType w:val="hybridMultilevel"/>
    <w:tmpl w:val="F11C5CFC"/>
    <w:lvl w:ilvl="0" w:tplc="ACFA7ED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7B70BE"/>
    <w:multiLevelType w:val="hybridMultilevel"/>
    <w:tmpl w:val="DB4C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B80D3D"/>
    <w:multiLevelType w:val="hybridMultilevel"/>
    <w:tmpl w:val="1122BBB8"/>
    <w:lvl w:ilvl="0" w:tplc="F54AD00A">
      <w:start w:val="1"/>
      <w:numFmt w:val="bullet"/>
      <w:lvlText w:val="o"/>
      <w:lvlJc w:val="left"/>
      <w:pPr>
        <w:ind w:left="720" w:hanging="360"/>
      </w:pPr>
      <w:rPr>
        <w:rFonts w:ascii="Courier New" w:hAnsi="Courier New" w:hint="default"/>
      </w:rPr>
    </w:lvl>
    <w:lvl w:ilvl="1" w:tplc="A93A976C">
      <w:start w:val="1"/>
      <w:numFmt w:val="bullet"/>
      <w:lvlText w:val="o"/>
      <w:lvlJc w:val="left"/>
      <w:pPr>
        <w:ind w:left="1440" w:hanging="360"/>
      </w:pPr>
      <w:rPr>
        <w:rFonts w:ascii="Courier New" w:hAnsi="Courier New" w:hint="default"/>
      </w:rPr>
    </w:lvl>
    <w:lvl w:ilvl="2" w:tplc="963AC680">
      <w:start w:val="1"/>
      <w:numFmt w:val="lowerRoman"/>
      <w:lvlText w:val="%3."/>
      <w:lvlJc w:val="right"/>
      <w:pPr>
        <w:ind w:left="2160" w:hanging="180"/>
      </w:pPr>
    </w:lvl>
    <w:lvl w:ilvl="3" w:tplc="B8B206D4">
      <w:start w:val="1"/>
      <w:numFmt w:val="decimal"/>
      <w:lvlText w:val="%4."/>
      <w:lvlJc w:val="left"/>
      <w:pPr>
        <w:ind w:left="2880" w:hanging="360"/>
      </w:pPr>
    </w:lvl>
    <w:lvl w:ilvl="4" w:tplc="69F08B00">
      <w:start w:val="1"/>
      <w:numFmt w:val="lowerLetter"/>
      <w:lvlText w:val="%5."/>
      <w:lvlJc w:val="left"/>
      <w:pPr>
        <w:ind w:left="3600" w:hanging="360"/>
      </w:pPr>
    </w:lvl>
    <w:lvl w:ilvl="5" w:tplc="EEF0EB26">
      <w:start w:val="1"/>
      <w:numFmt w:val="lowerRoman"/>
      <w:lvlText w:val="%6."/>
      <w:lvlJc w:val="right"/>
      <w:pPr>
        <w:ind w:left="4320" w:hanging="180"/>
      </w:pPr>
    </w:lvl>
    <w:lvl w:ilvl="6" w:tplc="A330FB20">
      <w:start w:val="1"/>
      <w:numFmt w:val="decimal"/>
      <w:lvlText w:val="%7."/>
      <w:lvlJc w:val="left"/>
      <w:pPr>
        <w:ind w:left="5040" w:hanging="360"/>
      </w:pPr>
    </w:lvl>
    <w:lvl w:ilvl="7" w:tplc="A97206F4">
      <w:start w:val="1"/>
      <w:numFmt w:val="lowerLetter"/>
      <w:lvlText w:val="%8."/>
      <w:lvlJc w:val="left"/>
      <w:pPr>
        <w:ind w:left="5760" w:hanging="360"/>
      </w:pPr>
    </w:lvl>
    <w:lvl w:ilvl="8" w:tplc="053051E8">
      <w:start w:val="1"/>
      <w:numFmt w:val="lowerRoman"/>
      <w:lvlText w:val="%9."/>
      <w:lvlJc w:val="right"/>
      <w:pPr>
        <w:ind w:left="6480" w:hanging="180"/>
      </w:pPr>
    </w:lvl>
  </w:abstractNum>
  <w:abstractNum w:abstractNumId="20" w15:restartNumberingAfterBreak="0">
    <w:nsid w:val="3BC41CBE"/>
    <w:multiLevelType w:val="hybridMultilevel"/>
    <w:tmpl w:val="B7D28A86"/>
    <w:lvl w:ilvl="0" w:tplc="74DEDA4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B2038DA">
      <w:start w:val="1"/>
      <w:numFmt w:val="bullet"/>
      <w:lvlText w:val=""/>
      <w:lvlJc w:val="left"/>
      <w:pPr>
        <w:ind w:left="2160" w:hanging="360"/>
      </w:pPr>
      <w:rPr>
        <w:rFonts w:ascii="Wingdings" w:hAnsi="Wingdings"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21" w15:restartNumberingAfterBreak="0">
    <w:nsid w:val="40A0066A"/>
    <w:multiLevelType w:val="hybridMultilevel"/>
    <w:tmpl w:val="6F2086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A74DCC"/>
    <w:multiLevelType w:val="hybridMultilevel"/>
    <w:tmpl w:val="1C568CA8"/>
    <w:lvl w:ilvl="0" w:tplc="7BBA2D5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0C5D7D"/>
    <w:multiLevelType w:val="multilevel"/>
    <w:tmpl w:val="9FD4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4A5FA5"/>
    <w:multiLevelType w:val="hybridMultilevel"/>
    <w:tmpl w:val="5A3E73EE"/>
    <w:lvl w:ilvl="0" w:tplc="F8F2ED16">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27040B"/>
    <w:multiLevelType w:val="hybridMultilevel"/>
    <w:tmpl w:val="7E282E7A"/>
    <w:lvl w:ilvl="0" w:tplc="88161C06">
      <w:start w:val="1"/>
      <w:numFmt w:val="bullet"/>
      <w:lvlText w:val=""/>
      <w:lvlJc w:val="left"/>
      <w:pPr>
        <w:ind w:left="720" w:hanging="360"/>
      </w:pPr>
      <w:rPr>
        <w:rFonts w:ascii="Symbol" w:hAnsi="Symbol" w:hint="default"/>
      </w:rPr>
    </w:lvl>
    <w:lvl w:ilvl="1" w:tplc="72EA0C9C">
      <w:start w:val="1"/>
      <w:numFmt w:val="bullet"/>
      <w:lvlText w:val="o"/>
      <w:lvlJc w:val="left"/>
      <w:pPr>
        <w:ind w:left="1440" w:hanging="360"/>
      </w:pPr>
      <w:rPr>
        <w:rFonts w:ascii="Courier New" w:hAnsi="Courier New" w:hint="default"/>
      </w:rPr>
    </w:lvl>
    <w:lvl w:ilvl="2" w:tplc="09A42AC8">
      <w:start w:val="1"/>
      <w:numFmt w:val="bullet"/>
      <w:lvlText w:val=""/>
      <w:lvlJc w:val="left"/>
      <w:pPr>
        <w:ind w:left="2160" w:hanging="360"/>
      </w:pPr>
      <w:rPr>
        <w:rFonts w:ascii="Wingdings" w:hAnsi="Wingdings" w:hint="default"/>
      </w:rPr>
    </w:lvl>
    <w:lvl w:ilvl="3" w:tplc="835A7CC4">
      <w:start w:val="1"/>
      <w:numFmt w:val="bullet"/>
      <w:lvlText w:val=""/>
      <w:lvlJc w:val="left"/>
      <w:pPr>
        <w:ind w:left="2880" w:hanging="360"/>
      </w:pPr>
      <w:rPr>
        <w:rFonts w:ascii="Symbol" w:hAnsi="Symbol" w:hint="default"/>
      </w:rPr>
    </w:lvl>
    <w:lvl w:ilvl="4" w:tplc="CF22BFDA">
      <w:start w:val="1"/>
      <w:numFmt w:val="bullet"/>
      <w:lvlText w:val="o"/>
      <w:lvlJc w:val="left"/>
      <w:pPr>
        <w:ind w:left="3600" w:hanging="360"/>
      </w:pPr>
      <w:rPr>
        <w:rFonts w:ascii="Courier New" w:hAnsi="Courier New" w:hint="default"/>
      </w:rPr>
    </w:lvl>
    <w:lvl w:ilvl="5" w:tplc="A5C4E7C6">
      <w:start w:val="1"/>
      <w:numFmt w:val="bullet"/>
      <w:lvlText w:val=""/>
      <w:lvlJc w:val="left"/>
      <w:pPr>
        <w:ind w:left="4320" w:hanging="360"/>
      </w:pPr>
      <w:rPr>
        <w:rFonts w:ascii="Wingdings" w:hAnsi="Wingdings" w:hint="default"/>
      </w:rPr>
    </w:lvl>
    <w:lvl w:ilvl="6" w:tplc="38A2124E">
      <w:start w:val="1"/>
      <w:numFmt w:val="bullet"/>
      <w:lvlText w:val=""/>
      <w:lvlJc w:val="left"/>
      <w:pPr>
        <w:ind w:left="5040" w:hanging="360"/>
      </w:pPr>
      <w:rPr>
        <w:rFonts w:ascii="Symbol" w:hAnsi="Symbol" w:hint="default"/>
      </w:rPr>
    </w:lvl>
    <w:lvl w:ilvl="7" w:tplc="8B3E7420">
      <w:start w:val="1"/>
      <w:numFmt w:val="bullet"/>
      <w:lvlText w:val="o"/>
      <w:lvlJc w:val="left"/>
      <w:pPr>
        <w:ind w:left="5760" w:hanging="360"/>
      </w:pPr>
      <w:rPr>
        <w:rFonts w:ascii="Courier New" w:hAnsi="Courier New" w:hint="default"/>
      </w:rPr>
    </w:lvl>
    <w:lvl w:ilvl="8" w:tplc="4A540E4E">
      <w:start w:val="1"/>
      <w:numFmt w:val="bullet"/>
      <w:lvlText w:val=""/>
      <w:lvlJc w:val="left"/>
      <w:pPr>
        <w:ind w:left="6480" w:hanging="360"/>
      </w:pPr>
      <w:rPr>
        <w:rFonts w:ascii="Wingdings" w:hAnsi="Wingdings" w:hint="default"/>
      </w:rPr>
    </w:lvl>
  </w:abstractNum>
  <w:abstractNum w:abstractNumId="26" w15:restartNumberingAfterBreak="0">
    <w:nsid w:val="670D1843"/>
    <w:multiLevelType w:val="multilevel"/>
    <w:tmpl w:val="F17CA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232D2"/>
    <w:multiLevelType w:val="hybridMultilevel"/>
    <w:tmpl w:val="D3D8B05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8" w15:restartNumberingAfterBreak="0">
    <w:nsid w:val="6AA20B8B"/>
    <w:multiLevelType w:val="hybridMultilevel"/>
    <w:tmpl w:val="04B0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86774"/>
    <w:multiLevelType w:val="hybridMultilevel"/>
    <w:tmpl w:val="2A96082C"/>
    <w:lvl w:ilvl="0" w:tplc="DF28C6B0">
      <w:start w:val="1"/>
      <w:numFmt w:val="bullet"/>
      <w:lvlText w:val=""/>
      <w:lvlJc w:val="left"/>
      <w:pPr>
        <w:ind w:left="720" w:hanging="360"/>
      </w:pPr>
      <w:rPr>
        <w:rFonts w:ascii="Symbol" w:hAnsi="Symbol" w:hint="default"/>
      </w:rPr>
    </w:lvl>
    <w:lvl w:ilvl="1" w:tplc="EAA0B6F8">
      <w:start w:val="1"/>
      <w:numFmt w:val="bullet"/>
      <w:lvlText w:val="o"/>
      <w:lvlJc w:val="left"/>
      <w:pPr>
        <w:ind w:left="1440" w:hanging="360"/>
      </w:pPr>
      <w:rPr>
        <w:rFonts w:ascii="Courier New" w:hAnsi="Courier New" w:hint="default"/>
      </w:rPr>
    </w:lvl>
    <w:lvl w:ilvl="2" w:tplc="F792282E">
      <w:start w:val="1"/>
      <w:numFmt w:val="bullet"/>
      <w:lvlText w:val=""/>
      <w:lvlJc w:val="left"/>
      <w:pPr>
        <w:ind w:left="2160" w:hanging="360"/>
      </w:pPr>
      <w:rPr>
        <w:rFonts w:ascii="Wingdings" w:hAnsi="Wingdings" w:hint="default"/>
      </w:rPr>
    </w:lvl>
    <w:lvl w:ilvl="3" w:tplc="F8463932">
      <w:start w:val="1"/>
      <w:numFmt w:val="bullet"/>
      <w:lvlText w:val=""/>
      <w:lvlJc w:val="left"/>
      <w:pPr>
        <w:ind w:left="2880" w:hanging="360"/>
      </w:pPr>
      <w:rPr>
        <w:rFonts w:ascii="Symbol" w:hAnsi="Symbol" w:hint="default"/>
      </w:rPr>
    </w:lvl>
    <w:lvl w:ilvl="4" w:tplc="8E54914A">
      <w:start w:val="1"/>
      <w:numFmt w:val="bullet"/>
      <w:lvlText w:val="o"/>
      <w:lvlJc w:val="left"/>
      <w:pPr>
        <w:ind w:left="3600" w:hanging="360"/>
      </w:pPr>
      <w:rPr>
        <w:rFonts w:ascii="Courier New" w:hAnsi="Courier New" w:hint="default"/>
      </w:rPr>
    </w:lvl>
    <w:lvl w:ilvl="5" w:tplc="422E62E2">
      <w:start w:val="1"/>
      <w:numFmt w:val="bullet"/>
      <w:lvlText w:val=""/>
      <w:lvlJc w:val="left"/>
      <w:pPr>
        <w:ind w:left="4320" w:hanging="360"/>
      </w:pPr>
      <w:rPr>
        <w:rFonts w:ascii="Wingdings" w:hAnsi="Wingdings" w:hint="default"/>
      </w:rPr>
    </w:lvl>
    <w:lvl w:ilvl="6" w:tplc="09068D48">
      <w:start w:val="1"/>
      <w:numFmt w:val="bullet"/>
      <w:lvlText w:val=""/>
      <w:lvlJc w:val="left"/>
      <w:pPr>
        <w:ind w:left="5040" w:hanging="360"/>
      </w:pPr>
      <w:rPr>
        <w:rFonts w:ascii="Symbol" w:hAnsi="Symbol" w:hint="default"/>
      </w:rPr>
    </w:lvl>
    <w:lvl w:ilvl="7" w:tplc="80688BAE">
      <w:start w:val="1"/>
      <w:numFmt w:val="bullet"/>
      <w:lvlText w:val="o"/>
      <w:lvlJc w:val="left"/>
      <w:pPr>
        <w:ind w:left="5760" w:hanging="360"/>
      </w:pPr>
      <w:rPr>
        <w:rFonts w:ascii="Courier New" w:hAnsi="Courier New" w:hint="default"/>
      </w:rPr>
    </w:lvl>
    <w:lvl w:ilvl="8" w:tplc="2B269CE6">
      <w:start w:val="1"/>
      <w:numFmt w:val="bullet"/>
      <w:lvlText w:val=""/>
      <w:lvlJc w:val="left"/>
      <w:pPr>
        <w:ind w:left="6480" w:hanging="360"/>
      </w:pPr>
      <w:rPr>
        <w:rFonts w:ascii="Wingdings" w:hAnsi="Wingdings" w:hint="default"/>
      </w:rPr>
    </w:lvl>
  </w:abstractNum>
  <w:abstractNum w:abstractNumId="30" w15:restartNumberingAfterBreak="0">
    <w:nsid w:val="6C734161"/>
    <w:multiLevelType w:val="hybridMultilevel"/>
    <w:tmpl w:val="A9D0FA08"/>
    <w:lvl w:ilvl="0" w:tplc="74DEDA4A">
      <w:start w:val="1"/>
      <w:numFmt w:val="bullet"/>
      <w:lvlText w:val=""/>
      <w:lvlJc w:val="left"/>
      <w:pPr>
        <w:ind w:left="720" w:hanging="360"/>
      </w:pPr>
      <w:rPr>
        <w:rFonts w:ascii="Symbol" w:hAnsi="Symbol" w:hint="default"/>
      </w:rPr>
    </w:lvl>
    <w:lvl w:ilvl="1" w:tplc="E2F69B0C">
      <w:start w:val="1"/>
      <w:numFmt w:val="bullet"/>
      <w:lvlText w:val="o"/>
      <w:lvlJc w:val="left"/>
      <w:pPr>
        <w:ind w:left="1440" w:hanging="360"/>
      </w:pPr>
      <w:rPr>
        <w:rFonts w:ascii="Courier New" w:hAnsi="Courier New" w:hint="default"/>
      </w:rPr>
    </w:lvl>
    <w:lvl w:ilvl="2" w:tplc="E2F69B0C">
      <w:start w:val="1"/>
      <w:numFmt w:val="bullet"/>
      <w:lvlText w:val="o"/>
      <w:lvlJc w:val="left"/>
      <w:pPr>
        <w:ind w:left="2160" w:hanging="360"/>
      </w:pPr>
      <w:rPr>
        <w:rFonts w:ascii="Courier New" w:hAnsi="Courier New"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31" w15:restartNumberingAfterBreak="0">
    <w:nsid w:val="6F5D01BF"/>
    <w:multiLevelType w:val="hybridMultilevel"/>
    <w:tmpl w:val="D772E052"/>
    <w:lvl w:ilvl="0" w:tplc="534875D6">
      <w:start w:val="1"/>
      <w:numFmt w:val="bullet"/>
      <w:pStyle w:val="Dash"/>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2" w15:restartNumberingAfterBreak="0">
    <w:nsid w:val="7793217E"/>
    <w:multiLevelType w:val="hybridMultilevel"/>
    <w:tmpl w:val="2CFE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67C11"/>
    <w:multiLevelType w:val="hybridMultilevel"/>
    <w:tmpl w:val="5A9CAE74"/>
    <w:lvl w:ilvl="0" w:tplc="2A6827A0">
      <w:start w:val="1"/>
      <w:numFmt w:val="lowerLetter"/>
      <w:pStyle w:val="Lett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540EEA"/>
    <w:multiLevelType w:val="hybridMultilevel"/>
    <w:tmpl w:val="63DC77CC"/>
    <w:lvl w:ilvl="0" w:tplc="FFFFFFFF">
      <w:start w:val="1"/>
      <w:numFmt w:val="bullet"/>
      <w:lvlText w:val="•"/>
      <w:lvlJc w:val="left"/>
      <w:pPr>
        <w:ind w:left="720" w:hanging="360"/>
      </w:pPr>
    </w:lvl>
    <w:lvl w:ilvl="1" w:tplc="FFFFFFFF">
      <w:start w:val="1"/>
      <w:numFmt w:val="bullet"/>
      <w:lvlText w:val="•"/>
      <w:lvlJc w:val="left"/>
      <w:pPr>
        <w:ind w:left="1440" w:hanging="360"/>
      </w:pPr>
    </w:lvl>
    <w:lvl w:ilvl="2" w:tplc="00000002">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B0E1879"/>
    <w:multiLevelType w:val="hybridMultilevel"/>
    <w:tmpl w:val="44E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251BDD"/>
    <w:multiLevelType w:val="hybridMultilevel"/>
    <w:tmpl w:val="2B3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4340">
    <w:abstractNumId w:val="29"/>
  </w:num>
  <w:num w:numId="2" w16cid:durableId="2072344693">
    <w:abstractNumId w:val="25"/>
  </w:num>
  <w:num w:numId="3" w16cid:durableId="1777016934">
    <w:abstractNumId w:val="7"/>
  </w:num>
  <w:num w:numId="4" w16cid:durableId="34350556">
    <w:abstractNumId w:val="19"/>
  </w:num>
  <w:num w:numId="5" w16cid:durableId="955141949">
    <w:abstractNumId w:val="22"/>
  </w:num>
  <w:num w:numId="6" w16cid:durableId="591206280">
    <w:abstractNumId w:val="33"/>
  </w:num>
  <w:num w:numId="7" w16cid:durableId="304431710">
    <w:abstractNumId w:val="24"/>
  </w:num>
  <w:num w:numId="8" w16cid:durableId="1988513020">
    <w:abstractNumId w:val="31"/>
  </w:num>
  <w:num w:numId="9" w16cid:durableId="671762473">
    <w:abstractNumId w:val="17"/>
  </w:num>
  <w:num w:numId="10" w16cid:durableId="132715668">
    <w:abstractNumId w:val="15"/>
  </w:num>
  <w:num w:numId="11" w16cid:durableId="627316572">
    <w:abstractNumId w:val="6"/>
  </w:num>
  <w:num w:numId="12" w16cid:durableId="163475741">
    <w:abstractNumId w:val="36"/>
  </w:num>
  <w:num w:numId="13" w16cid:durableId="781808154">
    <w:abstractNumId w:val="0"/>
  </w:num>
  <w:num w:numId="14" w16cid:durableId="1376157134">
    <w:abstractNumId w:val="1"/>
  </w:num>
  <w:num w:numId="15" w16cid:durableId="2087457381">
    <w:abstractNumId w:val="2"/>
  </w:num>
  <w:num w:numId="16" w16cid:durableId="143012394">
    <w:abstractNumId w:val="10"/>
  </w:num>
  <w:num w:numId="17" w16cid:durableId="1147674463">
    <w:abstractNumId w:val="11"/>
  </w:num>
  <w:num w:numId="18" w16cid:durableId="758789548">
    <w:abstractNumId w:val="27"/>
  </w:num>
  <w:num w:numId="19" w16cid:durableId="1932272394">
    <w:abstractNumId w:val="4"/>
  </w:num>
  <w:num w:numId="20" w16cid:durableId="613101544">
    <w:abstractNumId w:val="20"/>
  </w:num>
  <w:num w:numId="21" w16cid:durableId="337003149">
    <w:abstractNumId w:val="30"/>
  </w:num>
  <w:num w:numId="22" w16cid:durableId="1600411934">
    <w:abstractNumId w:val="32"/>
  </w:num>
  <w:num w:numId="23" w16cid:durableId="443617798">
    <w:abstractNumId w:val="14"/>
  </w:num>
  <w:num w:numId="24" w16cid:durableId="16852102">
    <w:abstractNumId w:val="21"/>
  </w:num>
  <w:num w:numId="25" w16cid:durableId="1906837270">
    <w:abstractNumId w:val="9"/>
  </w:num>
  <w:num w:numId="26" w16cid:durableId="960964138">
    <w:abstractNumId w:val="8"/>
  </w:num>
  <w:num w:numId="27" w16cid:durableId="690030766">
    <w:abstractNumId w:val="35"/>
  </w:num>
  <w:num w:numId="28" w16cid:durableId="1340498955">
    <w:abstractNumId w:val="28"/>
  </w:num>
  <w:num w:numId="29" w16cid:durableId="572204458">
    <w:abstractNumId w:val="16"/>
  </w:num>
  <w:num w:numId="30" w16cid:durableId="1574117081">
    <w:abstractNumId w:val="3"/>
  </w:num>
  <w:num w:numId="31" w16cid:durableId="1275602473">
    <w:abstractNumId w:val="34"/>
  </w:num>
  <w:num w:numId="32" w16cid:durableId="267078663">
    <w:abstractNumId w:val="23"/>
  </w:num>
  <w:num w:numId="33" w16cid:durableId="1838225179">
    <w:abstractNumId w:val="12"/>
  </w:num>
  <w:num w:numId="34" w16cid:durableId="1759402664">
    <w:abstractNumId w:val="18"/>
  </w:num>
  <w:num w:numId="35" w16cid:durableId="962231410">
    <w:abstractNumId w:val="5"/>
  </w:num>
  <w:num w:numId="36" w16cid:durableId="502162838">
    <w:abstractNumId w:val="13"/>
  </w:num>
  <w:num w:numId="37" w16cid:durableId="12195909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CB"/>
    <w:rsid w:val="000012BC"/>
    <w:rsid w:val="00003342"/>
    <w:rsid w:val="00005D67"/>
    <w:rsid w:val="000077E3"/>
    <w:rsid w:val="00012CFC"/>
    <w:rsid w:val="00012ECE"/>
    <w:rsid w:val="00014164"/>
    <w:rsid w:val="000145CF"/>
    <w:rsid w:val="0001628A"/>
    <w:rsid w:val="00017B4A"/>
    <w:rsid w:val="000200CA"/>
    <w:rsid w:val="00020634"/>
    <w:rsid w:val="00020D62"/>
    <w:rsid w:val="000224B0"/>
    <w:rsid w:val="00026DCA"/>
    <w:rsid w:val="00027F52"/>
    <w:rsid w:val="00032733"/>
    <w:rsid w:val="0003363B"/>
    <w:rsid w:val="00034A96"/>
    <w:rsid w:val="00035A9B"/>
    <w:rsid w:val="00035E9C"/>
    <w:rsid w:val="000404E4"/>
    <w:rsid w:val="0004133E"/>
    <w:rsid w:val="0004240E"/>
    <w:rsid w:val="00043508"/>
    <w:rsid w:val="00043D45"/>
    <w:rsid w:val="000459F8"/>
    <w:rsid w:val="000544A2"/>
    <w:rsid w:val="00054504"/>
    <w:rsid w:val="0005472C"/>
    <w:rsid w:val="00054817"/>
    <w:rsid w:val="0005481A"/>
    <w:rsid w:val="00057E6B"/>
    <w:rsid w:val="00062CD6"/>
    <w:rsid w:val="000646BA"/>
    <w:rsid w:val="000646E6"/>
    <w:rsid w:val="00065362"/>
    <w:rsid w:val="00065BBF"/>
    <w:rsid w:val="0007174A"/>
    <w:rsid w:val="0007242B"/>
    <w:rsid w:val="000727E9"/>
    <w:rsid w:val="00073304"/>
    <w:rsid w:val="00075546"/>
    <w:rsid w:val="00075A28"/>
    <w:rsid w:val="00075BF7"/>
    <w:rsid w:val="00077AEA"/>
    <w:rsid w:val="0008286D"/>
    <w:rsid w:val="00082A71"/>
    <w:rsid w:val="000847CB"/>
    <w:rsid w:val="000854B6"/>
    <w:rsid w:val="00085FE5"/>
    <w:rsid w:val="000928C6"/>
    <w:rsid w:val="00092A27"/>
    <w:rsid w:val="00094B44"/>
    <w:rsid w:val="00097519"/>
    <w:rsid w:val="00097DEA"/>
    <w:rsid w:val="000A2563"/>
    <w:rsid w:val="000A2C54"/>
    <w:rsid w:val="000A37FF"/>
    <w:rsid w:val="000A3C92"/>
    <w:rsid w:val="000A491E"/>
    <w:rsid w:val="000A57FA"/>
    <w:rsid w:val="000B0346"/>
    <w:rsid w:val="000B2E30"/>
    <w:rsid w:val="000B3B35"/>
    <w:rsid w:val="000B419C"/>
    <w:rsid w:val="000B642B"/>
    <w:rsid w:val="000C1EEE"/>
    <w:rsid w:val="000C228E"/>
    <w:rsid w:val="000D00A7"/>
    <w:rsid w:val="000D0C9C"/>
    <w:rsid w:val="000D22F2"/>
    <w:rsid w:val="000D391E"/>
    <w:rsid w:val="000D4AB1"/>
    <w:rsid w:val="000E1EFD"/>
    <w:rsid w:val="000E214A"/>
    <w:rsid w:val="000E5F36"/>
    <w:rsid w:val="000F3924"/>
    <w:rsid w:val="000F55BD"/>
    <w:rsid w:val="000F616B"/>
    <w:rsid w:val="0010177B"/>
    <w:rsid w:val="00102803"/>
    <w:rsid w:val="00102D9E"/>
    <w:rsid w:val="00103964"/>
    <w:rsid w:val="001055D9"/>
    <w:rsid w:val="00106DA2"/>
    <w:rsid w:val="00107CC5"/>
    <w:rsid w:val="00111F4D"/>
    <w:rsid w:val="00112F4C"/>
    <w:rsid w:val="0011471D"/>
    <w:rsid w:val="00117A81"/>
    <w:rsid w:val="00121C15"/>
    <w:rsid w:val="001220BF"/>
    <w:rsid w:val="00122A80"/>
    <w:rsid w:val="00123921"/>
    <w:rsid w:val="00124CE5"/>
    <w:rsid w:val="001259A2"/>
    <w:rsid w:val="00125B9C"/>
    <w:rsid w:val="001262CC"/>
    <w:rsid w:val="00126CDB"/>
    <w:rsid w:val="001271E8"/>
    <w:rsid w:val="0013019C"/>
    <w:rsid w:val="00131DD0"/>
    <w:rsid w:val="00133CDE"/>
    <w:rsid w:val="00134954"/>
    <w:rsid w:val="00135AB8"/>
    <w:rsid w:val="00137838"/>
    <w:rsid w:val="00146C15"/>
    <w:rsid w:val="00146D37"/>
    <w:rsid w:val="00146FF2"/>
    <w:rsid w:val="00147D52"/>
    <w:rsid w:val="00150FC2"/>
    <w:rsid w:val="001526F3"/>
    <w:rsid w:val="00154331"/>
    <w:rsid w:val="00160591"/>
    <w:rsid w:val="00161DCF"/>
    <w:rsid w:val="00165BD9"/>
    <w:rsid w:val="00167A2F"/>
    <w:rsid w:val="001708DD"/>
    <w:rsid w:val="001733D6"/>
    <w:rsid w:val="0017429F"/>
    <w:rsid w:val="00174DB0"/>
    <w:rsid w:val="00181393"/>
    <w:rsid w:val="00185980"/>
    <w:rsid w:val="001876B2"/>
    <w:rsid w:val="00191FDB"/>
    <w:rsid w:val="001922FA"/>
    <w:rsid w:val="00192AC2"/>
    <w:rsid w:val="0019396B"/>
    <w:rsid w:val="00193A92"/>
    <w:rsid w:val="00195592"/>
    <w:rsid w:val="00195E14"/>
    <w:rsid w:val="00196570"/>
    <w:rsid w:val="00197E3F"/>
    <w:rsid w:val="001A0526"/>
    <w:rsid w:val="001A0ADE"/>
    <w:rsid w:val="001A1634"/>
    <w:rsid w:val="001A521E"/>
    <w:rsid w:val="001A6D17"/>
    <w:rsid w:val="001A6E8B"/>
    <w:rsid w:val="001A7510"/>
    <w:rsid w:val="001B02E5"/>
    <w:rsid w:val="001B0B31"/>
    <w:rsid w:val="001B112C"/>
    <w:rsid w:val="001B1409"/>
    <w:rsid w:val="001B1DD4"/>
    <w:rsid w:val="001B1F24"/>
    <w:rsid w:val="001B294A"/>
    <w:rsid w:val="001B6685"/>
    <w:rsid w:val="001B6803"/>
    <w:rsid w:val="001C0C85"/>
    <w:rsid w:val="001C0CBA"/>
    <w:rsid w:val="001C11D7"/>
    <w:rsid w:val="001C213A"/>
    <w:rsid w:val="001C6A32"/>
    <w:rsid w:val="001D0878"/>
    <w:rsid w:val="001D2A36"/>
    <w:rsid w:val="001D316A"/>
    <w:rsid w:val="001D3547"/>
    <w:rsid w:val="001D3D7B"/>
    <w:rsid w:val="001D40DD"/>
    <w:rsid w:val="001D5AB7"/>
    <w:rsid w:val="001D6CB2"/>
    <w:rsid w:val="001D7F4A"/>
    <w:rsid w:val="001E0D82"/>
    <w:rsid w:val="001E1BE1"/>
    <w:rsid w:val="001E6963"/>
    <w:rsid w:val="001F376F"/>
    <w:rsid w:val="001F4C8C"/>
    <w:rsid w:val="001F4D54"/>
    <w:rsid w:val="001F59A1"/>
    <w:rsid w:val="001F61C3"/>
    <w:rsid w:val="001F66E5"/>
    <w:rsid w:val="0020122F"/>
    <w:rsid w:val="00202E75"/>
    <w:rsid w:val="00205985"/>
    <w:rsid w:val="00207B3D"/>
    <w:rsid w:val="00211709"/>
    <w:rsid w:val="00211B85"/>
    <w:rsid w:val="00211F6B"/>
    <w:rsid w:val="0021458C"/>
    <w:rsid w:val="002152AC"/>
    <w:rsid w:val="00215D86"/>
    <w:rsid w:val="00215DDF"/>
    <w:rsid w:val="0021678E"/>
    <w:rsid w:val="00216BF7"/>
    <w:rsid w:val="00221FA5"/>
    <w:rsid w:val="00223AD6"/>
    <w:rsid w:val="00231C62"/>
    <w:rsid w:val="00233397"/>
    <w:rsid w:val="00235FEC"/>
    <w:rsid w:val="00237F32"/>
    <w:rsid w:val="00240052"/>
    <w:rsid w:val="00240408"/>
    <w:rsid w:val="00240451"/>
    <w:rsid w:val="00241505"/>
    <w:rsid w:val="0024195D"/>
    <w:rsid w:val="00242D33"/>
    <w:rsid w:val="0024470C"/>
    <w:rsid w:val="00244951"/>
    <w:rsid w:val="0024605E"/>
    <w:rsid w:val="00247CCC"/>
    <w:rsid w:val="00250753"/>
    <w:rsid w:val="0025348E"/>
    <w:rsid w:val="002600C2"/>
    <w:rsid w:val="00260448"/>
    <w:rsid w:val="0026054E"/>
    <w:rsid w:val="00263C6A"/>
    <w:rsid w:val="002651ED"/>
    <w:rsid w:val="00267206"/>
    <w:rsid w:val="00267CB5"/>
    <w:rsid w:val="00274BCB"/>
    <w:rsid w:val="00283025"/>
    <w:rsid w:val="002834EB"/>
    <w:rsid w:val="002854D0"/>
    <w:rsid w:val="00287767"/>
    <w:rsid w:val="0029024A"/>
    <w:rsid w:val="00290E3E"/>
    <w:rsid w:val="00292659"/>
    <w:rsid w:val="00295D0F"/>
    <w:rsid w:val="00297AF8"/>
    <w:rsid w:val="002A037D"/>
    <w:rsid w:val="002A1C28"/>
    <w:rsid w:val="002A40BB"/>
    <w:rsid w:val="002A4C36"/>
    <w:rsid w:val="002A6581"/>
    <w:rsid w:val="002A6AF1"/>
    <w:rsid w:val="002A7114"/>
    <w:rsid w:val="002B2FBD"/>
    <w:rsid w:val="002B3480"/>
    <w:rsid w:val="002B3D3C"/>
    <w:rsid w:val="002B41B5"/>
    <w:rsid w:val="002B5260"/>
    <w:rsid w:val="002B549E"/>
    <w:rsid w:val="002B5667"/>
    <w:rsid w:val="002C0F62"/>
    <w:rsid w:val="002C2136"/>
    <w:rsid w:val="002C2DCF"/>
    <w:rsid w:val="002C3B02"/>
    <w:rsid w:val="002C4DA9"/>
    <w:rsid w:val="002C5145"/>
    <w:rsid w:val="002D2421"/>
    <w:rsid w:val="002D417D"/>
    <w:rsid w:val="002D499A"/>
    <w:rsid w:val="002D690B"/>
    <w:rsid w:val="002D74AC"/>
    <w:rsid w:val="002D75EE"/>
    <w:rsid w:val="002D7C74"/>
    <w:rsid w:val="002D7E91"/>
    <w:rsid w:val="002E1289"/>
    <w:rsid w:val="002E12B2"/>
    <w:rsid w:val="002E1B51"/>
    <w:rsid w:val="002E2FA3"/>
    <w:rsid w:val="002E2FEA"/>
    <w:rsid w:val="002E481C"/>
    <w:rsid w:val="002E5E3E"/>
    <w:rsid w:val="002E69BA"/>
    <w:rsid w:val="002E69C8"/>
    <w:rsid w:val="002E734A"/>
    <w:rsid w:val="002E778C"/>
    <w:rsid w:val="002F1526"/>
    <w:rsid w:val="002F1B73"/>
    <w:rsid w:val="002F3C82"/>
    <w:rsid w:val="002F3DA9"/>
    <w:rsid w:val="002F4644"/>
    <w:rsid w:val="002F5254"/>
    <w:rsid w:val="00300CB0"/>
    <w:rsid w:val="00302894"/>
    <w:rsid w:val="0030314C"/>
    <w:rsid w:val="003041F7"/>
    <w:rsid w:val="0030704E"/>
    <w:rsid w:val="00310194"/>
    <w:rsid w:val="0031074C"/>
    <w:rsid w:val="003154B1"/>
    <w:rsid w:val="00315F85"/>
    <w:rsid w:val="00316C88"/>
    <w:rsid w:val="0032031F"/>
    <w:rsid w:val="00322F45"/>
    <w:rsid w:val="0032404C"/>
    <w:rsid w:val="003241E3"/>
    <w:rsid w:val="00325E86"/>
    <w:rsid w:val="003310AB"/>
    <w:rsid w:val="0033159B"/>
    <w:rsid w:val="00331D9C"/>
    <w:rsid w:val="003325AF"/>
    <w:rsid w:val="00334488"/>
    <w:rsid w:val="00335A56"/>
    <w:rsid w:val="00337330"/>
    <w:rsid w:val="00337A39"/>
    <w:rsid w:val="00341422"/>
    <w:rsid w:val="0034156E"/>
    <w:rsid w:val="00341844"/>
    <w:rsid w:val="00341877"/>
    <w:rsid w:val="00341E3D"/>
    <w:rsid w:val="00347B3C"/>
    <w:rsid w:val="00347F36"/>
    <w:rsid w:val="00352279"/>
    <w:rsid w:val="00354F04"/>
    <w:rsid w:val="0035518C"/>
    <w:rsid w:val="003553EA"/>
    <w:rsid w:val="0036094D"/>
    <w:rsid w:val="00361E99"/>
    <w:rsid w:val="003633BA"/>
    <w:rsid w:val="003648C8"/>
    <w:rsid w:val="00365488"/>
    <w:rsid w:val="00365B32"/>
    <w:rsid w:val="00365F48"/>
    <w:rsid w:val="003671D2"/>
    <w:rsid w:val="00367D39"/>
    <w:rsid w:val="00372029"/>
    <w:rsid w:val="00373467"/>
    <w:rsid w:val="003759E1"/>
    <w:rsid w:val="00380A2B"/>
    <w:rsid w:val="00382085"/>
    <w:rsid w:val="00382990"/>
    <w:rsid w:val="00382AE9"/>
    <w:rsid w:val="00385101"/>
    <w:rsid w:val="003864A9"/>
    <w:rsid w:val="00387366"/>
    <w:rsid w:val="00387885"/>
    <w:rsid w:val="003923B1"/>
    <w:rsid w:val="003925BD"/>
    <w:rsid w:val="00393BE1"/>
    <w:rsid w:val="0039437F"/>
    <w:rsid w:val="00395FD3"/>
    <w:rsid w:val="00396151"/>
    <w:rsid w:val="003962F5"/>
    <w:rsid w:val="00396890"/>
    <w:rsid w:val="003A2CE9"/>
    <w:rsid w:val="003A54B8"/>
    <w:rsid w:val="003A5954"/>
    <w:rsid w:val="003A6D02"/>
    <w:rsid w:val="003A798A"/>
    <w:rsid w:val="003B09CE"/>
    <w:rsid w:val="003B0AE6"/>
    <w:rsid w:val="003B0C35"/>
    <w:rsid w:val="003B2854"/>
    <w:rsid w:val="003B55BB"/>
    <w:rsid w:val="003B59DC"/>
    <w:rsid w:val="003C0482"/>
    <w:rsid w:val="003C1CA2"/>
    <w:rsid w:val="003C500D"/>
    <w:rsid w:val="003C7686"/>
    <w:rsid w:val="003D0F68"/>
    <w:rsid w:val="003D11C2"/>
    <w:rsid w:val="003D1C54"/>
    <w:rsid w:val="003D3050"/>
    <w:rsid w:val="003D3AF2"/>
    <w:rsid w:val="003D5F44"/>
    <w:rsid w:val="003E45F5"/>
    <w:rsid w:val="003E4D7A"/>
    <w:rsid w:val="003E62C0"/>
    <w:rsid w:val="003E7A03"/>
    <w:rsid w:val="003F04A4"/>
    <w:rsid w:val="003F3AA6"/>
    <w:rsid w:val="003F3B69"/>
    <w:rsid w:val="003F3BC4"/>
    <w:rsid w:val="003F4229"/>
    <w:rsid w:val="003F4605"/>
    <w:rsid w:val="003F4843"/>
    <w:rsid w:val="003F6457"/>
    <w:rsid w:val="00400273"/>
    <w:rsid w:val="00400E2A"/>
    <w:rsid w:val="00401494"/>
    <w:rsid w:val="00401581"/>
    <w:rsid w:val="00402508"/>
    <w:rsid w:val="00407115"/>
    <w:rsid w:val="00407330"/>
    <w:rsid w:val="00407FC5"/>
    <w:rsid w:val="004113AA"/>
    <w:rsid w:val="00412602"/>
    <w:rsid w:val="004142F3"/>
    <w:rsid w:val="00414C25"/>
    <w:rsid w:val="00415B6B"/>
    <w:rsid w:val="004261EA"/>
    <w:rsid w:val="00431DA8"/>
    <w:rsid w:val="00434018"/>
    <w:rsid w:val="00436EBA"/>
    <w:rsid w:val="00442EA4"/>
    <w:rsid w:val="004439B1"/>
    <w:rsid w:val="00444179"/>
    <w:rsid w:val="00444C5F"/>
    <w:rsid w:val="00444F09"/>
    <w:rsid w:val="00445131"/>
    <w:rsid w:val="00446428"/>
    <w:rsid w:val="00446928"/>
    <w:rsid w:val="00446952"/>
    <w:rsid w:val="004470C5"/>
    <w:rsid w:val="00447EBD"/>
    <w:rsid w:val="00450420"/>
    <w:rsid w:val="004527AD"/>
    <w:rsid w:val="00452D72"/>
    <w:rsid w:val="00453BA2"/>
    <w:rsid w:val="00453F34"/>
    <w:rsid w:val="00453FE6"/>
    <w:rsid w:val="004541CB"/>
    <w:rsid w:val="0045451D"/>
    <w:rsid w:val="004548B3"/>
    <w:rsid w:val="00454DF7"/>
    <w:rsid w:val="004551B0"/>
    <w:rsid w:val="00455759"/>
    <w:rsid w:val="0045596E"/>
    <w:rsid w:val="00455F9D"/>
    <w:rsid w:val="0045795A"/>
    <w:rsid w:val="00457CCE"/>
    <w:rsid w:val="00463DBF"/>
    <w:rsid w:val="00464D6A"/>
    <w:rsid w:val="00467542"/>
    <w:rsid w:val="00467C17"/>
    <w:rsid w:val="00473ACB"/>
    <w:rsid w:val="00474C9E"/>
    <w:rsid w:val="0047654D"/>
    <w:rsid w:val="00476B0C"/>
    <w:rsid w:val="00477816"/>
    <w:rsid w:val="00481815"/>
    <w:rsid w:val="00485F7B"/>
    <w:rsid w:val="004872D0"/>
    <w:rsid w:val="0049045F"/>
    <w:rsid w:val="00492213"/>
    <w:rsid w:val="00494249"/>
    <w:rsid w:val="00496C7C"/>
    <w:rsid w:val="004A4E77"/>
    <w:rsid w:val="004A6413"/>
    <w:rsid w:val="004A6B5A"/>
    <w:rsid w:val="004B1E53"/>
    <w:rsid w:val="004B2584"/>
    <w:rsid w:val="004B29D2"/>
    <w:rsid w:val="004B2A95"/>
    <w:rsid w:val="004B2D1E"/>
    <w:rsid w:val="004B6020"/>
    <w:rsid w:val="004B6BEB"/>
    <w:rsid w:val="004B6EDE"/>
    <w:rsid w:val="004B7623"/>
    <w:rsid w:val="004C0BB4"/>
    <w:rsid w:val="004C47B8"/>
    <w:rsid w:val="004C5BA1"/>
    <w:rsid w:val="004D11A0"/>
    <w:rsid w:val="004D2D28"/>
    <w:rsid w:val="004D33E4"/>
    <w:rsid w:val="004E05D8"/>
    <w:rsid w:val="004E1A39"/>
    <w:rsid w:val="004E340D"/>
    <w:rsid w:val="004E54DB"/>
    <w:rsid w:val="004E596E"/>
    <w:rsid w:val="004F003D"/>
    <w:rsid w:val="004F1F94"/>
    <w:rsid w:val="004F45AB"/>
    <w:rsid w:val="004F6657"/>
    <w:rsid w:val="004F6BDA"/>
    <w:rsid w:val="00501FDB"/>
    <w:rsid w:val="00503A1F"/>
    <w:rsid w:val="00503E3D"/>
    <w:rsid w:val="00504B3C"/>
    <w:rsid w:val="0050606E"/>
    <w:rsid w:val="005071E0"/>
    <w:rsid w:val="00507717"/>
    <w:rsid w:val="005116EE"/>
    <w:rsid w:val="00513FBC"/>
    <w:rsid w:val="005142C7"/>
    <w:rsid w:val="00515825"/>
    <w:rsid w:val="0051594B"/>
    <w:rsid w:val="00515F62"/>
    <w:rsid w:val="00516ECA"/>
    <w:rsid w:val="0051790A"/>
    <w:rsid w:val="0052404D"/>
    <w:rsid w:val="00526159"/>
    <w:rsid w:val="00530EC8"/>
    <w:rsid w:val="0053242C"/>
    <w:rsid w:val="00533C85"/>
    <w:rsid w:val="0053430B"/>
    <w:rsid w:val="005366F5"/>
    <w:rsid w:val="00537828"/>
    <w:rsid w:val="00541E10"/>
    <w:rsid w:val="00543CFE"/>
    <w:rsid w:val="00545879"/>
    <w:rsid w:val="0054641A"/>
    <w:rsid w:val="00550250"/>
    <w:rsid w:val="0055165C"/>
    <w:rsid w:val="00553F1E"/>
    <w:rsid w:val="005544CB"/>
    <w:rsid w:val="0055697A"/>
    <w:rsid w:val="00556CDC"/>
    <w:rsid w:val="00557C92"/>
    <w:rsid w:val="00560A21"/>
    <w:rsid w:val="0056534D"/>
    <w:rsid w:val="005657B2"/>
    <w:rsid w:val="00566C14"/>
    <w:rsid w:val="0056765F"/>
    <w:rsid w:val="0057270F"/>
    <w:rsid w:val="00573374"/>
    <w:rsid w:val="00573EE8"/>
    <w:rsid w:val="00575718"/>
    <w:rsid w:val="005763AA"/>
    <w:rsid w:val="0058121E"/>
    <w:rsid w:val="00582383"/>
    <w:rsid w:val="005827DE"/>
    <w:rsid w:val="00584F24"/>
    <w:rsid w:val="0058726A"/>
    <w:rsid w:val="00587832"/>
    <w:rsid w:val="00587BDD"/>
    <w:rsid w:val="005902D2"/>
    <w:rsid w:val="005910A9"/>
    <w:rsid w:val="005910C0"/>
    <w:rsid w:val="00592554"/>
    <w:rsid w:val="00592BC0"/>
    <w:rsid w:val="00596228"/>
    <w:rsid w:val="005A1A9E"/>
    <w:rsid w:val="005A30FB"/>
    <w:rsid w:val="005A7A1F"/>
    <w:rsid w:val="005B282C"/>
    <w:rsid w:val="005B3C85"/>
    <w:rsid w:val="005B44F3"/>
    <w:rsid w:val="005B5B68"/>
    <w:rsid w:val="005B6854"/>
    <w:rsid w:val="005B6858"/>
    <w:rsid w:val="005B780D"/>
    <w:rsid w:val="005C188E"/>
    <w:rsid w:val="005C2CA1"/>
    <w:rsid w:val="005C2FC7"/>
    <w:rsid w:val="005C33CF"/>
    <w:rsid w:val="005C5734"/>
    <w:rsid w:val="005D1949"/>
    <w:rsid w:val="005D1F73"/>
    <w:rsid w:val="005D40B5"/>
    <w:rsid w:val="005D5287"/>
    <w:rsid w:val="005E13F5"/>
    <w:rsid w:val="005E2A7C"/>
    <w:rsid w:val="005E3FDA"/>
    <w:rsid w:val="005F0E43"/>
    <w:rsid w:val="005F13D9"/>
    <w:rsid w:val="005F3BCA"/>
    <w:rsid w:val="005F5022"/>
    <w:rsid w:val="005F511D"/>
    <w:rsid w:val="005F67E1"/>
    <w:rsid w:val="005F72CD"/>
    <w:rsid w:val="00600F81"/>
    <w:rsid w:val="0060208A"/>
    <w:rsid w:val="00604819"/>
    <w:rsid w:val="00606E53"/>
    <w:rsid w:val="006100BF"/>
    <w:rsid w:val="00610B76"/>
    <w:rsid w:val="00611FAC"/>
    <w:rsid w:val="0061267B"/>
    <w:rsid w:val="00612DA9"/>
    <w:rsid w:val="00612FAE"/>
    <w:rsid w:val="0061352B"/>
    <w:rsid w:val="00621E20"/>
    <w:rsid w:val="00622872"/>
    <w:rsid w:val="006261BE"/>
    <w:rsid w:val="00626AF0"/>
    <w:rsid w:val="00626C9E"/>
    <w:rsid w:val="00631197"/>
    <w:rsid w:val="00633E9A"/>
    <w:rsid w:val="00634752"/>
    <w:rsid w:val="006404DE"/>
    <w:rsid w:val="00644762"/>
    <w:rsid w:val="0064538E"/>
    <w:rsid w:val="00646EE6"/>
    <w:rsid w:val="00651A24"/>
    <w:rsid w:val="00653CFE"/>
    <w:rsid w:val="00656314"/>
    <w:rsid w:val="00656628"/>
    <w:rsid w:val="00656F4D"/>
    <w:rsid w:val="00657A0C"/>
    <w:rsid w:val="0066084C"/>
    <w:rsid w:val="00664AF8"/>
    <w:rsid w:val="00664FE0"/>
    <w:rsid w:val="00670694"/>
    <w:rsid w:val="0067294F"/>
    <w:rsid w:val="0067537F"/>
    <w:rsid w:val="006816F8"/>
    <w:rsid w:val="0068242E"/>
    <w:rsid w:val="006824FE"/>
    <w:rsid w:val="006827A2"/>
    <w:rsid w:val="00684D4B"/>
    <w:rsid w:val="00687A37"/>
    <w:rsid w:val="00690FCF"/>
    <w:rsid w:val="00692CC3"/>
    <w:rsid w:val="006930F2"/>
    <w:rsid w:val="00693230"/>
    <w:rsid w:val="00695CA9"/>
    <w:rsid w:val="00697177"/>
    <w:rsid w:val="00697226"/>
    <w:rsid w:val="006A019B"/>
    <w:rsid w:val="006A09A9"/>
    <w:rsid w:val="006A4357"/>
    <w:rsid w:val="006A75BE"/>
    <w:rsid w:val="006B00BB"/>
    <w:rsid w:val="006B321D"/>
    <w:rsid w:val="006B3C54"/>
    <w:rsid w:val="006B59D6"/>
    <w:rsid w:val="006C13D4"/>
    <w:rsid w:val="006C40FD"/>
    <w:rsid w:val="006C492E"/>
    <w:rsid w:val="006C4B9C"/>
    <w:rsid w:val="006C57BF"/>
    <w:rsid w:val="006C6978"/>
    <w:rsid w:val="006D02C3"/>
    <w:rsid w:val="006D05E3"/>
    <w:rsid w:val="006D0738"/>
    <w:rsid w:val="006D0D66"/>
    <w:rsid w:val="006D1433"/>
    <w:rsid w:val="006D1AB9"/>
    <w:rsid w:val="006D2BA1"/>
    <w:rsid w:val="006D40E5"/>
    <w:rsid w:val="006D7082"/>
    <w:rsid w:val="006E2ACC"/>
    <w:rsid w:val="006E545A"/>
    <w:rsid w:val="006F3079"/>
    <w:rsid w:val="006F45B9"/>
    <w:rsid w:val="006F49AB"/>
    <w:rsid w:val="006F4DD1"/>
    <w:rsid w:val="006F57B4"/>
    <w:rsid w:val="00702603"/>
    <w:rsid w:val="00702A66"/>
    <w:rsid w:val="00702C2A"/>
    <w:rsid w:val="00705B36"/>
    <w:rsid w:val="007070E6"/>
    <w:rsid w:val="007079F7"/>
    <w:rsid w:val="0071019D"/>
    <w:rsid w:val="00710A3A"/>
    <w:rsid w:val="00712D67"/>
    <w:rsid w:val="00713F9F"/>
    <w:rsid w:val="0071711C"/>
    <w:rsid w:val="00724477"/>
    <w:rsid w:val="0073002A"/>
    <w:rsid w:val="007305C7"/>
    <w:rsid w:val="00730F13"/>
    <w:rsid w:val="007318F5"/>
    <w:rsid w:val="007326F9"/>
    <w:rsid w:val="00732A36"/>
    <w:rsid w:val="00733608"/>
    <w:rsid w:val="00736E37"/>
    <w:rsid w:val="00740084"/>
    <w:rsid w:val="00742531"/>
    <w:rsid w:val="0074339D"/>
    <w:rsid w:val="00743DC5"/>
    <w:rsid w:val="00745126"/>
    <w:rsid w:val="007464AB"/>
    <w:rsid w:val="00746E78"/>
    <w:rsid w:val="007476CC"/>
    <w:rsid w:val="00751124"/>
    <w:rsid w:val="0075323E"/>
    <w:rsid w:val="00755DCE"/>
    <w:rsid w:val="00762DE9"/>
    <w:rsid w:val="0076521A"/>
    <w:rsid w:val="007658ED"/>
    <w:rsid w:val="0076752E"/>
    <w:rsid w:val="00771F4C"/>
    <w:rsid w:val="0077471E"/>
    <w:rsid w:val="00780A7A"/>
    <w:rsid w:val="00782C31"/>
    <w:rsid w:val="00784158"/>
    <w:rsid w:val="00784B2A"/>
    <w:rsid w:val="007850A4"/>
    <w:rsid w:val="00793651"/>
    <w:rsid w:val="0079534C"/>
    <w:rsid w:val="0079568B"/>
    <w:rsid w:val="00797E80"/>
    <w:rsid w:val="007A2E85"/>
    <w:rsid w:val="007A55D2"/>
    <w:rsid w:val="007A5876"/>
    <w:rsid w:val="007A674D"/>
    <w:rsid w:val="007A6A9F"/>
    <w:rsid w:val="007B12AE"/>
    <w:rsid w:val="007B2E95"/>
    <w:rsid w:val="007B46CC"/>
    <w:rsid w:val="007B5028"/>
    <w:rsid w:val="007B6301"/>
    <w:rsid w:val="007C1BAE"/>
    <w:rsid w:val="007C4530"/>
    <w:rsid w:val="007C5A9F"/>
    <w:rsid w:val="007C756B"/>
    <w:rsid w:val="007D1448"/>
    <w:rsid w:val="007D1892"/>
    <w:rsid w:val="007D3A4F"/>
    <w:rsid w:val="007D4095"/>
    <w:rsid w:val="007D4E52"/>
    <w:rsid w:val="007D50DF"/>
    <w:rsid w:val="007D79EF"/>
    <w:rsid w:val="007E009C"/>
    <w:rsid w:val="007E157C"/>
    <w:rsid w:val="007E2B5A"/>
    <w:rsid w:val="007E3F1B"/>
    <w:rsid w:val="007E7727"/>
    <w:rsid w:val="007E7A2C"/>
    <w:rsid w:val="007F19DE"/>
    <w:rsid w:val="007F222D"/>
    <w:rsid w:val="007F2656"/>
    <w:rsid w:val="007F28F9"/>
    <w:rsid w:val="007F6692"/>
    <w:rsid w:val="007F6850"/>
    <w:rsid w:val="007F799F"/>
    <w:rsid w:val="00802C00"/>
    <w:rsid w:val="008048B4"/>
    <w:rsid w:val="00812C2D"/>
    <w:rsid w:val="00812FF7"/>
    <w:rsid w:val="00813DB8"/>
    <w:rsid w:val="00813E90"/>
    <w:rsid w:val="0081459A"/>
    <w:rsid w:val="00814780"/>
    <w:rsid w:val="008152FA"/>
    <w:rsid w:val="00816350"/>
    <w:rsid w:val="008202F6"/>
    <w:rsid w:val="008228CE"/>
    <w:rsid w:val="00822C7D"/>
    <w:rsid w:val="00824077"/>
    <w:rsid w:val="00825758"/>
    <w:rsid w:val="00826835"/>
    <w:rsid w:val="00826ADB"/>
    <w:rsid w:val="00827169"/>
    <w:rsid w:val="008316C0"/>
    <w:rsid w:val="008320F6"/>
    <w:rsid w:val="00832735"/>
    <w:rsid w:val="00832EC6"/>
    <w:rsid w:val="0083316E"/>
    <w:rsid w:val="00834154"/>
    <w:rsid w:val="008367F9"/>
    <w:rsid w:val="008407D8"/>
    <w:rsid w:val="00840E06"/>
    <w:rsid w:val="008445F9"/>
    <w:rsid w:val="008459F8"/>
    <w:rsid w:val="00845C32"/>
    <w:rsid w:val="0085261B"/>
    <w:rsid w:val="00852F4D"/>
    <w:rsid w:val="00853BE2"/>
    <w:rsid w:val="008549F3"/>
    <w:rsid w:val="0086235C"/>
    <w:rsid w:val="00863C0A"/>
    <w:rsid w:val="00866A61"/>
    <w:rsid w:val="0087014C"/>
    <w:rsid w:val="00871645"/>
    <w:rsid w:val="008716AD"/>
    <w:rsid w:val="00871F6D"/>
    <w:rsid w:val="00874B08"/>
    <w:rsid w:val="00875CF3"/>
    <w:rsid w:val="00876CE0"/>
    <w:rsid w:val="0087720C"/>
    <w:rsid w:val="008843FD"/>
    <w:rsid w:val="0088539F"/>
    <w:rsid w:val="0088607C"/>
    <w:rsid w:val="0088758B"/>
    <w:rsid w:val="008879E2"/>
    <w:rsid w:val="00887BE6"/>
    <w:rsid w:val="00894437"/>
    <w:rsid w:val="00895A60"/>
    <w:rsid w:val="008961FC"/>
    <w:rsid w:val="00896700"/>
    <w:rsid w:val="008967C8"/>
    <w:rsid w:val="00896DA9"/>
    <w:rsid w:val="008A323F"/>
    <w:rsid w:val="008A650A"/>
    <w:rsid w:val="008A7329"/>
    <w:rsid w:val="008B010D"/>
    <w:rsid w:val="008B18D6"/>
    <w:rsid w:val="008B21E1"/>
    <w:rsid w:val="008B43C8"/>
    <w:rsid w:val="008B73CF"/>
    <w:rsid w:val="008C0236"/>
    <w:rsid w:val="008C369A"/>
    <w:rsid w:val="008C51EC"/>
    <w:rsid w:val="008C6650"/>
    <w:rsid w:val="008C6FF7"/>
    <w:rsid w:val="008D3D44"/>
    <w:rsid w:val="008D49BE"/>
    <w:rsid w:val="008D6EC8"/>
    <w:rsid w:val="008E440B"/>
    <w:rsid w:val="008E60AD"/>
    <w:rsid w:val="008E697D"/>
    <w:rsid w:val="008F34D0"/>
    <w:rsid w:val="008F3F82"/>
    <w:rsid w:val="008F4D3B"/>
    <w:rsid w:val="008F585C"/>
    <w:rsid w:val="00900EA4"/>
    <w:rsid w:val="00901FA4"/>
    <w:rsid w:val="00902454"/>
    <w:rsid w:val="00903E32"/>
    <w:rsid w:val="009065BF"/>
    <w:rsid w:val="0090779B"/>
    <w:rsid w:val="00911061"/>
    <w:rsid w:val="00912995"/>
    <w:rsid w:val="00914283"/>
    <w:rsid w:val="00914621"/>
    <w:rsid w:val="009147DB"/>
    <w:rsid w:val="00914A85"/>
    <w:rsid w:val="00917BA2"/>
    <w:rsid w:val="00920157"/>
    <w:rsid w:val="00921A66"/>
    <w:rsid w:val="00924A93"/>
    <w:rsid w:val="00924FC6"/>
    <w:rsid w:val="0092504E"/>
    <w:rsid w:val="00930448"/>
    <w:rsid w:val="00930D8C"/>
    <w:rsid w:val="00931021"/>
    <w:rsid w:val="0093366C"/>
    <w:rsid w:val="00933724"/>
    <w:rsid w:val="0094022F"/>
    <w:rsid w:val="00940E8D"/>
    <w:rsid w:val="00941176"/>
    <w:rsid w:val="00941542"/>
    <w:rsid w:val="009415FF"/>
    <w:rsid w:val="0094225B"/>
    <w:rsid w:val="00945E76"/>
    <w:rsid w:val="00947ECB"/>
    <w:rsid w:val="0095105C"/>
    <w:rsid w:val="00951749"/>
    <w:rsid w:val="0095296C"/>
    <w:rsid w:val="00954A69"/>
    <w:rsid w:val="00960085"/>
    <w:rsid w:val="009615C9"/>
    <w:rsid w:val="00961817"/>
    <w:rsid w:val="00961B6D"/>
    <w:rsid w:val="00964F00"/>
    <w:rsid w:val="009655D9"/>
    <w:rsid w:val="00965A88"/>
    <w:rsid w:val="00967234"/>
    <w:rsid w:val="00967880"/>
    <w:rsid w:val="00971CBB"/>
    <w:rsid w:val="00971F08"/>
    <w:rsid w:val="00971FA4"/>
    <w:rsid w:val="00973B49"/>
    <w:rsid w:val="009755B4"/>
    <w:rsid w:val="00975ED0"/>
    <w:rsid w:val="0097721B"/>
    <w:rsid w:val="009832B3"/>
    <w:rsid w:val="0098428D"/>
    <w:rsid w:val="0098580D"/>
    <w:rsid w:val="0099207F"/>
    <w:rsid w:val="00993B72"/>
    <w:rsid w:val="0099603E"/>
    <w:rsid w:val="00997998"/>
    <w:rsid w:val="009A09C7"/>
    <w:rsid w:val="009A246F"/>
    <w:rsid w:val="009A2EF7"/>
    <w:rsid w:val="009A5D2E"/>
    <w:rsid w:val="009A5ED8"/>
    <w:rsid w:val="009A6F1C"/>
    <w:rsid w:val="009B11D1"/>
    <w:rsid w:val="009B22A7"/>
    <w:rsid w:val="009B26E7"/>
    <w:rsid w:val="009B2D5B"/>
    <w:rsid w:val="009B3668"/>
    <w:rsid w:val="009B47CC"/>
    <w:rsid w:val="009B6B2D"/>
    <w:rsid w:val="009C01F1"/>
    <w:rsid w:val="009C056D"/>
    <w:rsid w:val="009C2760"/>
    <w:rsid w:val="009C29B2"/>
    <w:rsid w:val="009C3CD4"/>
    <w:rsid w:val="009C5F01"/>
    <w:rsid w:val="009C771C"/>
    <w:rsid w:val="009D0E0A"/>
    <w:rsid w:val="009D1CD4"/>
    <w:rsid w:val="009E165E"/>
    <w:rsid w:val="009E3544"/>
    <w:rsid w:val="009E45AE"/>
    <w:rsid w:val="009F0D12"/>
    <w:rsid w:val="009F1255"/>
    <w:rsid w:val="009F1903"/>
    <w:rsid w:val="009F699D"/>
    <w:rsid w:val="009F6ADF"/>
    <w:rsid w:val="009F73EE"/>
    <w:rsid w:val="00A0088B"/>
    <w:rsid w:val="00A0183F"/>
    <w:rsid w:val="00A026C3"/>
    <w:rsid w:val="00A03A1E"/>
    <w:rsid w:val="00A12EE7"/>
    <w:rsid w:val="00A1514D"/>
    <w:rsid w:val="00A15435"/>
    <w:rsid w:val="00A164A7"/>
    <w:rsid w:val="00A16E0E"/>
    <w:rsid w:val="00A172E4"/>
    <w:rsid w:val="00A20D44"/>
    <w:rsid w:val="00A227D4"/>
    <w:rsid w:val="00A25E43"/>
    <w:rsid w:val="00A27DA1"/>
    <w:rsid w:val="00A30C98"/>
    <w:rsid w:val="00A320FA"/>
    <w:rsid w:val="00A321DA"/>
    <w:rsid w:val="00A323FD"/>
    <w:rsid w:val="00A34290"/>
    <w:rsid w:val="00A3604A"/>
    <w:rsid w:val="00A362C9"/>
    <w:rsid w:val="00A365E1"/>
    <w:rsid w:val="00A432DA"/>
    <w:rsid w:val="00A43705"/>
    <w:rsid w:val="00A4373E"/>
    <w:rsid w:val="00A45AB9"/>
    <w:rsid w:val="00A45E7E"/>
    <w:rsid w:val="00A47110"/>
    <w:rsid w:val="00A478E0"/>
    <w:rsid w:val="00A52D29"/>
    <w:rsid w:val="00A534BA"/>
    <w:rsid w:val="00A53E0A"/>
    <w:rsid w:val="00A55ED3"/>
    <w:rsid w:val="00A56AB3"/>
    <w:rsid w:val="00A60595"/>
    <w:rsid w:val="00A6071D"/>
    <w:rsid w:val="00A6075C"/>
    <w:rsid w:val="00A61176"/>
    <w:rsid w:val="00A63924"/>
    <w:rsid w:val="00A6472F"/>
    <w:rsid w:val="00A64910"/>
    <w:rsid w:val="00A64DE7"/>
    <w:rsid w:val="00A6690A"/>
    <w:rsid w:val="00A66D90"/>
    <w:rsid w:val="00A747E6"/>
    <w:rsid w:val="00A74D1B"/>
    <w:rsid w:val="00A75D5F"/>
    <w:rsid w:val="00A776F2"/>
    <w:rsid w:val="00A77F2B"/>
    <w:rsid w:val="00A8300C"/>
    <w:rsid w:val="00A8403B"/>
    <w:rsid w:val="00A8430F"/>
    <w:rsid w:val="00A84CA1"/>
    <w:rsid w:val="00A857DB"/>
    <w:rsid w:val="00A85895"/>
    <w:rsid w:val="00A92956"/>
    <w:rsid w:val="00A93025"/>
    <w:rsid w:val="00A95D8F"/>
    <w:rsid w:val="00A960B3"/>
    <w:rsid w:val="00AA183E"/>
    <w:rsid w:val="00AA1B99"/>
    <w:rsid w:val="00AA23C8"/>
    <w:rsid w:val="00AA7CE7"/>
    <w:rsid w:val="00AA7E2C"/>
    <w:rsid w:val="00AB0D53"/>
    <w:rsid w:val="00AB0F7E"/>
    <w:rsid w:val="00AB0FCE"/>
    <w:rsid w:val="00AB4523"/>
    <w:rsid w:val="00AB604A"/>
    <w:rsid w:val="00AB6D00"/>
    <w:rsid w:val="00AB6FC8"/>
    <w:rsid w:val="00AB77B8"/>
    <w:rsid w:val="00AB7EC0"/>
    <w:rsid w:val="00AC00A2"/>
    <w:rsid w:val="00AC18BD"/>
    <w:rsid w:val="00AC2A9A"/>
    <w:rsid w:val="00AC30E1"/>
    <w:rsid w:val="00AC4842"/>
    <w:rsid w:val="00AC68A8"/>
    <w:rsid w:val="00AC717A"/>
    <w:rsid w:val="00AD4AAD"/>
    <w:rsid w:val="00AD70D5"/>
    <w:rsid w:val="00AE1E74"/>
    <w:rsid w:val="00AE2607"/>
    <w:rsid w:val="00AE26F4"/>
    <w:rsid w:val="00AE273C"/>
    <w:rsid w:val="00AF0007"/>
    <w:rsid w:val="00AF2636"/>
    <w:rsid w:val="00AF483A"/>
    <w:rsid w:val="00AF59FB"/>
    <w:rsid w:val="00AF68D4"/>
    <w:rsid w:val="00AF6CE7"/>
    <w:rsid w:val="00AF6E97"/>
    <w:rsid w:val="00B001BB"/>
    <w:rsid w:val="00B00EEC"/>
    <w:rsid w:val="00B0194E"/>
    <w:rsid w:val="00B01D2F"/>
    <w:rsid w:val="00B038E0"/>
    <w:rsid w:val="00B0433C"/>
    <w:rsid w:val="00B04C4A"/>
    <w:rsid w:val="00B06968"/>
    <w:rsid w:val="00B16DE4"/>
    <w:rsid w:val="00B17A53"/>
    <w:rsid w:val="00B17E2E"/>
    <w:rsid w:val="00B2223E"/>
    <w:rsid w:val="00B26565"/>
    <w:rsid w:val="00B26DBB"/>
    <w:rsid w:val="00B3078D"/>
    <w:rsid w:val="00B311B9"/>
    <w:rsid w:val="00B31CEF"/>
    <w:rsid w:val="00B32065"/>
    <w:rsid w:val="00B34749"/>
    <w:rsid w:val="00B36144"/>
    <w:rsid w:val="00B37B33"/>
    <w:rsid w:val="00B44A86"/>
    <w:rsid w:val="00B44B1B"/>
    <w:rsid w:val="00B46FEF"/>
    <w:rsid w:val="00B500E1"/>
    <w:rsid w:val="00B50ACE"/>
    <w:rsid w:val="00B50D25"/>
    <w:rsid w:val="00B524DE"/>
    <w:rsid w:val="00B539E8"/>
    <w:rsid w:val="00B545E3"/>
    <w:rsid w:val="00B55099"/>
    <w:rsid w:val="00B66570"/>
    <w:rsid w:val="00B67121"/>
    <w:rsid w:val="00B672A5"/>
    <w:rsid w:val="00B7121A"/>
    <w:rsid w:val="00B72CD4"/>
    <w:rsid w:val="00B7410E"/>
    <w:rsid w:val="00B74696"/>
    <w:rsid w:val="00B76ACE"/>
    <w:rsid w:val="00B82775"/>
    <w:rsid w:val="00B83B49"/>
    <w:rsid w:val="00B84C73"/>
    <w:rsid w:val="00B94B60"/>
    <w:rsid w:val="00B9589E"/>
    <w:rsid w:val="00B9731E"/>
    <w:rsid w:val="00BA1510"/>
    <w:rsid w:val="00BA15DD"/>
    <w:rsid w:val="00BA5CE5"/>
    <w:rsid w:val="00BA6E2B"/>
    <w:rsid w:val="00BB0A35"/>
    <w:rsid w:val="00BB0D4F"/>
    <w:rsid w:val="00BB11FE"/>
    <w:rsid w:val="00BB27F5"/>
    <w:rsid w:val="00BB3347"/>
    <w:rsid w:val="00BB79FD"/>
    <w:rsid w:val="00BC12B6"/>
    <w:rsid w:val="00BC3FB6"/>
    <w:rsid w:val="00BC400A"/>
    <w:rsid w:val="00BC43B0"/>
    <w:rsid w:val="00BC4FDC"/>
    <w:rsid w:val="00BD1E24"/>
    <w:rsid w:val="00BD2D31"/>
    <w:rsid w:val="00BD5D57"/>
    <w:rsid w:val="00BD7089"/>
    <w:rsid w:val="00BE014F"/>
    <w:rsid w:val="00BE1EB5"/>
    <w:rsid w:val="00BE43B8"/>
    <w:rsid w:val="00BE44FE"/>
    <w:rsid w:val="00BE60EB"/>
    <w:rsid w:val="00BE61C4"/>
    <w:rsid w:val="00BE64D2"/>
    <w:rsid w:val="00BE699D"/>
    <w:rsid w:val="00BF1A1D"/>
    <w:rsid w:val="00BF2BA0"/>
    <w:rsid w:val="00BF3661"/>
    <w:rsid w:val="00BF647C"/>
    <w:rsid w:val="00C0063D"/>
    <w:rsid w:val="00C01F1F"/>
    <w:rsid w:val="00C021C1"/>
    <w:rsid w:val="00C06BD7"/>
    <w:rsid w:val="00C0737A"/>
    <w:rsid w:val="00C0787B"/>
    <w:rsid w:val="00C113A4"/>
    <w:rsid w:val="00C11FD9"/>
    <w:rsid w:val="00C14996"/>
    <w:rsid w:val="00C1593E"/>
    <w:rsid w:val="00C16003"/>
    <w:rsid w:val="00C22A49"/>
    <w:rsid w:val="00C25A45"/>
    <w:rsid w:val="00C27B63"/>
    <w:rsid w:val="00C32BA8"/>
    <w:rsid w:val="00C345A3"/>
    <w:rsid w:val="00C35CFE"/>
    <w:rsid w:val="00C36F4D"/>
    <w:rsid w:val="00C37A93"/>
    <w:rsid w:val="00C42E79"/>
    <w:rsid w:val="00C43354"/>
    <w:rsid w:val="00C4554C"/>
    <w:rsid w:val="00C506B5"/>
    <w:rsid w:val="00C54447"/>
    <w:rsid w:val="00C55BD4"/>
    <w:rsid w:val="00C6119C"/>
    <w:rsid w:val="00C635F9"/>
    <w:rsid w:val="00C66BE0"/>
    <w:rsid w:val="00C676C6"/>
    <w:rsid w:val="00C70416"/>
    <w:rsid w:val="00C72179"/>
    <w:rsid w:val="00C776BE"/>
    <w:rsid w:val="00C81DF1"/>
    <w:rsid w:val="00C83E3B"/>
    <w:rsid w:val="00C83FE2"/>
    <w:rsid w:val="00C9006E"/>
    <w:rsid w:val="00C91A01"/>
    <w:rsid w:val="00C91B08"/>
    <w:rsid w:val="00C930FB"/>
    <w:rsid w:val="00C9416A"/>
    <w:rsid w:val="00C942B7"/>
    <w:rsid w:val="00C96E63"/>
    <w:rsid w:val="00C97F89"/>
    <w:rsid w:val="00CA0879"/>
    <w:rsid w:val="00CA0CF0"/>
    <w:rsid w:val="00CA1B7A"/>
    <w:rsid w:val="00CA3131"/>
    <w:rsid w:val="00CA37D2"/>
    <w:rsid w:val="00CA5372"/>
    <w:rsid w:val="00CA5BCB"/>
    <w:rsid w:val="00CA5FA8"/>
    <w:rsid w:val="00CB1E95"/>
    <w:rsid w:val="00CB3C7F"/>
    <w:rsid w:val="00CB3E37"/>
    <w:rsid w:val="00CB4200"/>
    <w:rsid w:val="00CB4661"/>
    <w:rsid w:val="00CB762F"/>
    <w:rsid w:val="00CB7A64"/>
    <w:rsid w:val="00CC4276"/>
    <w:rsid w:val="00CC5D7F"/>
    <w:rsid w:val="00CC634E"/>
    <w:rsid w:val="00CC6429"/>
    <w:rsid w:val="00CC721F"/>
    <w:rsid w:val="00CD01F5"/>
    <w:rsid w:val="00CD0CDD"/>
    <w:rsid w:val="00CD379B"/>
    <w:rsid w:val="00CD485B"/>
    <w:rsid w:val="00CD526E"/>
    <w:rsid w:val="00CE0185"/>
    <w:rsid w:val="00CF01D4"/>
    <w:rsid w:val="00CF1554"/>
    <w:rsid w:val="00CF4067"/>
    <w:rsid w:val="00CF4B09"/>
    <w:rsid w:val="00CF7702"/>
    <w:rsid w:val="00D03726"/>
    <w:rsid w:val="00D03F17"/>
    <w:rsid w:val="00D06027"/>
    <w:rsid w:val="00D06AC3"/>
    <w:rsid w:val="00D11473"/>
    <w:rsid w:val="00D1299D"/>
    <w:rsid w:val="00D13A92"/>
    <w:rsid w:val="00D14027"/>
    <w:rsid w:val="00D16054"/>
    <w:rsid w:val="00D17F1E"/>
    <w:rsid w:val="00D21164"/>
    <w:rsid w:val="00D21466"/>
    <w:rsid w:val="00D22002"/>
    <w:rsid w:val="00D23B69"/>
    <w:rsid w:val="00D24BDD"/>
    <w:rsid w:val="00D30555"/>
    <w:rsid w:val="00D310DC"/>
    <w:rsid w:val="00D314FC"/>
    <w:rsid w:val="00D31DFE"/>
    <w:rsid w:val="00D32826"/>
    <w:rsid w:val="00D33CAA"/>
    <w:rsid w:val="00D357AA"/>
    <w:rsid w:val="00D36044"/>
    <w:rsid w:val="00D368BD"/>
    <w:rsid w:val="00D40F1B"/>
    <w:rsid w:val="00D41595"/>
    <w:rsid w:val="00D429DF"/>
    <w:rsid w:val="00D43681"/>
    <w:rsid w:val="00D43F1E"/>
    <w:rsid w:val="00D455D0"/>
    <w:rsid w:val="00D4726A"/>
    <w:rsid w:val="00D47808"/>
    <w:rsid w:val="00D517BD"/>
    <w:rsid w:val="00D53E4C"/>
    <w:rsid w:val="00D54298"/>
    <w:rsid w:val="00D54843"/>
    <w:rsid w:val="00D55302"/>
    <w:rsid w:val="00D55865"/>
    <w:rsid w:val="00D56439"/>
    <w:rsid w:val="00D56D3B"/>
    <w:rsid w:val="00D60523"/>
    <w:rsid w:val="00D62A76"/>
    <w:rsid w:val="00D64A25"/>
    <w:rsid w:val="00D72687"/>
    <w:rsid w:val="00D72A26"/>
    <w:rsid w:val="00D72DB7"/>
    <w:rsid w:val="00D749CF"/>
    <w:rsid w:val="00D74D8B"/>
    <w:rsid w:val="00D767E4"/>
    <w:rsid w:val="00D76F8A"/>
    <w:rsid w:val="00D830A2"/>
    <w:rsid w:val="00D8462C"/>
    <w:rsid w:val="00D84DD3"/>
    <w:rsid w:val="00D87134"/>
    <w:rsid w:val="00D91ABD"/>
    <w:rsid w:val="00D9241D"/>
    <w:rsid w:val="00D93AC3"/>
    <w:rsid w:val="00DA3110"/>
    <w:rsid w:val="00DA3376"/>
    <w:rsid w:val="00DA38B3"/>
    <w:rsid w:val="00DA734E"/>
    <w:rsid w:val="00DB310A"/>
    <w:rsid w:val="00DB589E"/>
    <w:rsid w:val="00DB76D9"/>
    <w:rsid w:val="00DB79B3"/>
    <w:rsid w:val="00DC0806"/>
    <w:rsid w:val="00DC0FD4"/>
    <w:rsid w:val="00DC25FD"/>
    <w:rsid w:val="00DC3A5E"/>
    <w:rsid w:val="00DC412A"/>
    <w:rsid w:val="00DC5881"/>
    <w:rsid w:val="00DC6473"/>
    <w:rsid w:val="00DC761D"/>
    <w:rsid w:val="00DD38F6"/>
    <w:rsid w:val="00DD4912"/>
    <w:rsid w:val="00DD4A93"/>
    <w:rsid w:val="00DD7606"/>
    <w:rsid w:val="00DE09CD"/>
    <w:rsid w:val="00DE23D7"/>
    <w:rsid w:val="00DE511D"/>
    <w:rsid w:val="00DE64E9"/>
    <w:rsid w:val="00DE6EC3"/>
    <w:rsid w:val="00DF29A3"/>
    <w:rsid w:val="00DF304C"/>
    <w:rsid w:val="00DF5624"/>
    <w:rsid w:val="00DF5B35"/>
    <w:rsid w:val="00DF6092"/>
    <w:rsid w:val="00DF6524"/>
    <w:rsid w:val="00DF6D89"/>
    <w:rsid w:val="00DF6DE9"/>
    <w:rsid w:val="00E00227"/>
    <w:rsid w:val="00E0448C"/>
    <w:rsid w:val="00E05E73"/>
    <w:rsid w:val="00E07BB4"/>
    <w:rsid w:val="00E1322E"/>
    <w:rsid w:val="00E150C2"/>
    <w:rsid w:val="00E15923"/>
    <w:rsid w:val="00E17962"/>
    <w:rsid w:val="00E2061C"/>
    <w:rsid w:val="00E2117C"/>
    <w:rsid w:val="00E2479F"/>
    <w:rsid w:val="00E24EB5"/>
    <w:rsid w:val="00E252AD"/>
    <w:rsid w:val="00E30821"/>
    <w:rsid w:val="00E31D26"/>
    <w:rsid w:val="00E31EA6"/>
    <w:rsid w:val="00E347C3"/>
    <w:rsid w:val="00E3710B"/>
    <w:rsid w:val="00E4017C"/>
    <w:rsid w:val="00E40B63"/>
    <w:rsid w:val="00E4281F"/>
    <w:rsid w:val="00E429E6"/>
    <w:rsid w:val="00E42A59"/>
    <w:rsid w:val="00E43558"/>
    <w:rsid w:val="00E4467F"/>
    <w:rsid w:val="00E45228"/>
    <w:rsid w:val="00E51AC1"/>
    <w:rsid w:val="00E534AA"/>
    <w:rsid w:val="00E5430B"/>
    <w:rsid w:val="00E5478C"/>
    <w:rsid w:val="00E54AB2"/>
    <w:rsid w:val="00E60448"/>
    <w:rsid w:val="00E60C74"/>
    <w:rsid w:val="00E61B85"/>
    <w:rsid w:val="00E629C1"/>
    <w:rsid w:val="00E62B8C"/>
    <w:rsid w:val="00E65221"/>
    <w:rsid w:val="00E65FF1"/>
    <w:rsid w:val="00E70470"/>
    <w:rsid w:val="00E70712"/>
    <w:rsid w:val="00E739A8"/>
    <w:rsid w:val="00E7448D"/>
    <w:rsid w:val="00E7717B"/>
    <w:rsid w:val="00E77606"/>
    <w:rsid w:val="00E81BB7"/>
    <w:rsid w:val="00E869BE"/>
    <w:rsid w:val="00E906E3"/>
    <w:rsid w:val="00E92456"/>
    <w:rsid w:val="00E94141"/>
    <w:rsid w:val="00E95701"/>
    <w:rsid w:val="00EA0202"/>
    <w:rsid w:val="00EA1351"/>
    <w:rsid w:val="00EA61A0"/>
    <w:rsid w:val="00EA6B00"/>
    <w:rsid w:val="00EA6D01"/>
    <w:rsid w:val="00EB29EA"/>
    <w:rsid w:val="00EB353E"/>
    <w:rsid w:val="00EB4CB7"/>
    <w:rsid w:val="00EB4D17"/>
    <w:rsid w:val="00EB6702"/>
    <w:rsid w:val="00EC1341"/>
    <w:rsid w:val="00EC1599"/>
    <w:rsid w:val="00EC5858"/>
    <w:rsid w:val="00EC5B4F"/>
    <w:rsid w:val="00EC64A3"/>
    <w:rsid w:val="00ED0AF7"/>
    <w:rsid w:val="00ED3859"/>
    <w:rsid w:val="00ED5441"/>
    <w:rsid w:val="00ED5BA8"/>
    <w:rsid w:val="00ED785C"/>
    <w:rsid w:val="00ED7C44"/>
    <w:rsid w:val="00EE01B2"/>
    <w:rsid w:val="00EE0526"/>
    <w:rsid w:val="00EE05DE"/>
    <w:rsid w:val="00EE2E87"/>
    <w:rsid w:val="00EE4629"/>
    <w:rsid w:val="00EE4D7B"/>
    <w:rsid w:val="00EE6A07"/>
    <w:rsid w:val="00EE7318"/>
    <w:rsid w:val="00EE7490"/>
    <w:rsid w:val="00EF35FA"/>
    <w:rsid w:val="00EF470C"/>
    <w:rsid w:val="00EF50BC"/>
    <w:rsid w:val="00EF6F12"/>
    <w:rsid w:val="00F02848"/>
    <w:rsid w:val="00F0332B"/>
    <w:rsid w:val="00F0388A"/>
    <w:rsid w:val="00F05C03"/>
    <w:rsid w:val="00F05CF6"/>
    <w:rsid w:val="00F05D16"/>
    <w:rsid w:val="00F0601E"/>
    <w:rsid w:val="00F0611D"/>
    <w:rsid w:val="00F0665A"/>
    <w:rsid w:val="00F10ACC"/>
    <w:rsid w:val="00F11D48"/>
    <w:rsid w:val="00F127E0"/>
    <w:rsid w:val="00F12CE9"/>
    <w:rsid w:val="00F14639"/>
    <w:rsid w:val="00F200DC"/>
    <w:rsid w:val="00F20388"/>
    <w:rsid w:val="00F207AA"/>
    <w:rsid w:val="00F260A6"/>
    <w:rsid w:val="00F35379"/>
    <w:rsid w:val="00F35588"/>
    <w:rsid w:val="00F37A5D"/>
    <w:rsid w:val="00F427D2"/>
    <w:rsid w:val="00F46E0D"/>
    <w:rsid w:val="00F4739C"/>
    <w:rsid w:val="00F515B7"/>
    <w:rsid w:val="00F518D6"/>
    <w:rsid w:val="00F520BB"/>
    <w:rsid w:val="00F54C66"/>
    <w:rsid w:val="00F5607E"/>
    <w:rsid w:val="00F56E7B"/>
    <w:rsid w:val="00F609A8"/>
    <w:rsid w:val="00F63309"/>
    <w:rsid w:val="00F63328"/>
    <w:rsid w:val="00F63919"/>
    <w:rsid w:val="00F64AC4"/>
    <w:rsid w:val="00F65857"/>
    <w:rsid w:val="00F70ABA"/>
    <w:rsid w:val="00F70D4E"/>
    <w:rsid w:val="00F736EB"/>
    <w:rsid w:val="00F75279"/>
    <w:rsid w:val="00F77052"/>
    <w:rsid w:val="00F8037B"/>
    <w:rsid w:val="00F8328F"/>
    <w:rsid w:val="00F83D09"/>
    <w:rsid w:val="00F84789"/>
    <w:rsid w:val="00F84A3D"/>
    <w:rsid w:val="00F874DA"/>
    <w:rsid w:val="00F914DC"/>
    <w:rsid w:val="00F97CC5"/>
    <w:rsid w:val="00F97FDB"/>
    <w:rsid w:val="00FA2129"/>
    <w:rsid w:val="00FA3DE1"/>
    <w:rsid w:val="00FA490B"/>
    <w:rsid w:val="00FA5A4C"/>
    <w:rsid w:val="00FA6D29"/>
    <w:rsid w:val="00FB2063"/>
    <w:rsid w:val="00FB3886"/>
    <w:rsid w:val="00FB3C6A"/>
    <w:rsid w:val="00FB5CDC"/>
    <w:rsid w:val="00FB6770"/>
    <w:rsid w:val="00FC0106"/>
    <w:rsid w:val="00FC0475"/>
    <w:rsid w:val="00FC110D"/>
    <w:rsid w:val="00FC16C3"/>
    <w:rsid w:val="00FC28F3"/>
    <w:rsid w:val="00FC47E8"/>
    <w:rsid w:val="00FC67C1"/>
    <w:rsid w:val="00FC750E"/>
    <w:rsid w:val="00FD1AB3"/>
    <w:rsid w:val="00FD21D5"/>
    <w:rsid w:val="00FD2205"/>
    <w:rsid w:val="00FD26A9"/>
    <w:rsid w:val="00FD5648"/>
    <w:rsid w:val="00FD6402"/>
    <w:rsid w:val="00FD6EEC"/>
    <w:rsid w:val="00FD77A1"/>
    <w:rsid w:val="00FE0A24"/>
    <w:rsid w:val="00FE1416"/>
    <w:rsid w:val="00FE2D2D"/>
    <w:rsid w:val="00FE3FDD"/>
    <w:rsid w:val="00FE4213"/>
    <w:rsid w:val="00FE4321"/>
    <w:rsid w:val="00FE5C16"/>
    <w:rsid w:val="00FE7434"/>
    <w:rsid w:val="00FF01F1"/>
    <w:rsid w:val="00FF7A55"/>
    <w:rsid w:val="1505D6EF"/>
    <w:rsid w:val="1C513FBB"/>
    <w:rsid w:val="210B7E85"/>
    <w:rsid w:val="23F14D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230BC"/>
  <w15:docId w15:val="{35507817-448C-A848-8A17-7CBC6447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B00"/>
    <w:pPr>
      <w:spacing w:after="120"/>
    </w:pPr>
    <w:rPr>
      <w:rFonts w:ascii="Calibri" w:eastAsiaTheme="minorHAnsi" w:hAnsi="Calibri" w:cs="Times New Roman"/>
      <w:sz w:val="22"/>
      <w:szCs w:val="20"/>
    </w:rPr>
  </w:style>
  <w:style w:type="paragraph" w:styleId="Heading1">
    <w:name w:val="heading 1"/>
    <w:basedOn w:val="Normal"/>
    <w:next w:val="Normal"/>
    <w:link w:val="Heading1Char"/>
    <w:uiPriority w:val="9"/>
    <w:qFormat/>
    <w:rsid w:val="00CA5372"/>
    <w:pPr>
      <w:keepNext/>
      <w:keepLines/>
      <w:pBdr>
        <w:bottom w:val="single" w:sz="4" w:space="1" w:color="auto"/>
      </w:pBdr>
      <w:spacing w:before="600" w:after="400"/>
      <w:ind w:left="720" w:hanging="720"/>
      <w:outlineLvl w:val="0"/>
    </w:pPr>
    <w:rPr>
      <w:rFonts w:ascii="Chaparral Pro" w:eastAsiaTheme="majorEastAsia" w:hAnsi="Chaparral Pro" w:cstheme="majorBidi"/>
      <w:color w:val="244061" w:themeColor="accent1" w:themeShade="80"/>
      <w:sz w:val="56"/>
      <w:szCs w:val="32"/>
    </w:rPr>
  </w:style>
  <w:style w:type="paragraph" w:styleId="Heading2">
    <w:name w:val="heading 2"/>
    <w:basedOn w:val="Normal"/>
    <w:next w:val="Normal"/>
    <w:link w:val="Heading2Char"/>
    <w:autoRedefine/>
    <w:uiPriority w:val="9"/>
    <w:unhideWhenUsed/>
    <w:qFormat/>
    <w:rsid w:val="00D32826"/>
    <w:pPr>
      <w:keepNext/>
      <w:keepLines/>
      <w:tabs>
        <w:tab w:val="left" w:pos="1077"/>
      </w:tabs>
      <w:spacing w:before="240"/>
      <w:outlineLvl w:val="1"/>
    </w:pPr>
    <w:rPr>
      <w:rFonts w:eastAsiaTheme="majorEastAsia" w:cstheme="majorBidi"/>
      <w:b/>
      <w:color w:val="0070C0"/>
      <w:sz w:val="32"/>
      <w:szCs w:val="32"/>
    </w:rPr>
  </w:style>
  <w:style w:type="paragraph" w:styleId="Heading3">
    <w:name w:val="heading 3"/>
    <w:basedOn w:val="Normal"/>
    <w:next w:val="Normal"/>
    <w:link w:val="Heading3Char"/>
    <w:uiPriority w:val="9"/>
    <w:qFormat/>
    <w:rsid w:val="003E7A03"/>
    <w:pPr>
      <w:keepNext/>
      <w:keepLines/>
      <w:tabs>
        <w:tab w:val="left" w:pos="1077"/>
      </w:tabs>
      <w:spacing w:before="120"/>
      <w:ind w:left="720" w:hanging="720"/>
      <w:outlineLvl w:val="2"/>
    </w:pPr>
    <w:rPr>
      <w:rFonts w:ascii="Chaparral Pro" w:eastAsiaTheme="majorEastAsia" w:hAnsi="Chaparral Pro" w:cstheme="majorBidi"/>
      <w:color w:val="4A442A" w:themeColor="background2" w:themeShade="40"/>
      <w:sz w:val="28"/>
      <w:szCs w:val="24"/>
    </w:rPr>
  </w:style>
  <w:style w:type="paragraph" w:styleId="Heading4">
    <w:name w:val="heading 4"/>
    <w:basedOn w:val="Normal"/>
    <w:next w:val="Normal"/>
    <w:link w:val="Heading4Char"/>
    <w:uiPriority w:val="9"/>
    <w:unhideWhenUsed/>
    <w:qFormat/>
    <w:rsid w:val="007E2B5A"/>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7A03"/>
    <w:pPr>
      <w:spacing w:after="0"/>
    </w:pPr>
    <w:rPr>
      <w:rFonts w:eastAsiaTheme="minorEastAsia"/>
      <w:sz w:val="18"/>
      <w:lang w:val="en-US"/>
    </w:rPr>
  </w:style>
  <w:style w:type="character" w:customStyle="1" w:styleId="FootnoteTextChar">
    <w:name w:val="Footnote Text Char"/>
    <w:basedOn w:val="DefaultParagraphFont"/>
    <w:link w:val="FootnoteText"/>
    <w:uiPriority w:val="99"/>
    <w:rsid w:val="003E7A03"/>
    <w:rPr>
      <w:rFonts w:ascii="Segoe UI" w:hAnsi="Segoe UI" w:cs="Times New Roman"/>
      <w:sz w:val="18"/>
      <w:szCs w:val="20"/>
      <w:lang w:val="en-US"/>
    </w:rPr>
  </w:style>
  <w:style w:type="character" w:styleId="FootnoteReference">
    <w:name w:val="footnote reference"/>
    <w:basedOn w:val="DefaultParagraphFont"/>
    <w:uiPriority w:val="99"/>
    <w:unhideWhenUsed/>
    <w:rsid w:val="003E7A03"/>
    <w:rPr>
      <w:vertAlign w:val="superscript"/>
    </w:rPr>
  </w:style>
  <w:style w:type="character" w:customStyle="1" w:styleId="Heading2Char">
    <w:name w:val="Heading 2 Char"/>
    <w:basedOn w:val="DefaultParagraphFont"/>
    <w:link w:val="Heading2"/>
    <w:uiPriority w:val="9"/>
    <w:rsid w:val="00D32826"/>
    <w:rPr>
      <w:rFonts w:ascii="Calibri" w:eastAsiaTheme="majorEastAsia" w:hAnsi="Calibri" w:cstheme="majorBidi"/>
      <w:b/>
      <w:color w:val="0070C0"/>
      <w:sz w:val="32"/>
      <w:szCs w:val="32"/>
    </w:rPr>
  </w:style>
  <w:style w:type="character" w:customStyle="1" w:styleId="Heading1Char">
    <w:name w:val="Heading 1 Char"/>
    <w:basedOn w:val="DefaultParagraphFont"/>
    <w:link w:val="Heading1"/>
    <w:uiPriority w:val="9"/>
    <w:rsid w:val="00CA5372"/>
    <w:rPr>
      <w:rFonts w:ascii="Chaparral Pro" w:eastAsiaTheme="majorEastAsia" w:hAnsi="Chaparral Pro" w:cstheme="majorBidi"/>
      <w:color w:val="244061" w:themeColor="accent1" w:themeShade="80"/>
      <w:sz w:val="56"/>
      <w:szCs w:val="32"/>
    </w:rPr>
  </w:style>
  <w:style w:type="paragraph" w:styleId="ListParagraph">
    <w:name w:val="List Paragraph"/>
    <w:basedOn w:val="Normal"/>
    <w:uiPriority w:val="34"/>
    <w:qFormat/>
    <w:rsid w:val="00693230"/>
    <w:pPr>
      <w:ind w:left="720"/>
      <w:contextualSpacing/>
    </w:pPr>
  </w:style>
  <w:style w:type="paragraph" w:styleId="Title">
    <w:name w:val="Title"/>
    <w:basedOn w:val="Normal"/>
    <w:next w:val="Normal"/>
    <w:link w:val="TitleChar"/>
    <w:uiPriority w:val="10"/>
    <w:qFormat/>
    <w:rsid w:val="0004133E"/>
    <w:pPr>
      <w:spacing w:after="360"/>
      <w:contextualSpacing/>
      <w:jc w:val="right"/>
    </w:pPr>
    <w:rPr>
      <w:rFonts w:eastAsiaTheme="majorEastAsia" w:cstheme="majorBidi"/>
      <w:color w:val="244061" w:themeColor="accent1" w:themeShade="80"/>
      <w:spacing w:val="-10"/>
      <w:kern w:val="28"/>
      <w:sz w:val="72"/>
      <w:szCs w:val="56"/>
    </w:rPr>
  </w:style>
  <w:style w:type="character" w:customStyle="1" w:styleId="TitleChar">
    <w:name w:val="Title Char"/>
    <w:basedOn w:val="DefaultParagraphFont"/>
    <w:link w:val="Title"/>
    <w:uiPriority w:val="10"/>
    <w:rsid w:val="0004133E"/>
    <w:rPr>
      <w:rFonts w:ascii="Segoe UI" w:eastAsiaTheme="majorEastAsia" w:hAnsi="Segoe UI" w:cstheme="majorBidi"/>
      <w:color w:val="244061" w:themeColor="accent1" w:themeShade="80"/>
      <w:spacing w:val="-10"/>
      <w:kern w:val="28"/>
      <w:sz w:val="72"/>
      <w:szCs w:val="56"/>
    </w:rPr>
  </w:style>
  <w:style w:type="character" w:customStyle="1" w:styleId="Heading3Char">
    <w:name w:val="Heading 3 Char"/>
    <w:basedOn w:val="DefaultParagraphFont"/>
    <w:link w:val="Heading3"/>
    <w:uiPriority w:val="9"/>
    <w:rsid w:val="003E7A03"/>
    <w:rPr>
      <w:rFonts w:ascii="Chaparral Pro" w:eastAsiaTheme="majorEastAsia" w:hAnsi="Chaparral Pro" w:cstheme="majorBidi"/>
      <w:color w:val="4A442A" w:themeColor="background2" w:themeShade="40"/>
      <w:sz w:val="28"/>
    </w:rPr>
  </w:style>
  <w:style w:type="paragraph" w:styleId="Subtitle">
    <w:name w:val="Subtitle"/>
    <w:basedOn w:val="Normal"/>
    <w:next w:val="Normal"/>
    <w:link w:val="SubtitleChar"/>
    <w:uiPriority w:val="11"/>
    <w:qFormat/>
    <w:rsid w:val="006B321D"/>
    <w:pPr>
      <w:numPr>
        <w:ilvl w:val="1"/>
      </w:numPr>
    </w:pPr>
    <w:rPr>
      <w:rFonts w:eastAsiaTheme="majorEastAsia" w:cstheme="majorBidi"/>
      <w:b/>
      <w:iCs/>
      <w:color w:val="1F497D" w:themeColor="text2"/>
      <w:spacing w:val="15"/>
      <w:sz w:val="24"/>
    </w:rPr>
  </w:style>
  <w:style w:type="character" w:customStyle="1" w:styleId="SubtitleChar">
    <w:name w:val="Subtitle Char"/>
    <w:basedOn w:val="DefaultParagraphFont"/>
    <w:link w:val="Subtitle"/>
    <w:uiPriority w:val="11"/>
    <w:rsid w:val="006B321D"/>
    <w:rPr>
      <w:rFonts w:ascii="Arial" w:eastAsiaTheme="majorEastAsia" w:hAnsi="Arial" w:cstheme="majorBidi"/>
      <w:b/>
      <w:iCs/>
      <w:color w:val="1F497D" w:themeColor="text2"/>
      <w:spacing w:val="15"/>
    </w:rPr>
  </w:style>
  <w:style w:type="paragraph" w:styleId="BalloonText">
    <w:name w:val="Balloon Text"/>
    <w:basedOn w:val="Normal"/>
    <w:link w:val="BalloonTextChar"/>
    <w:uiPriority w:val="99"/>
    <w:semiHidden/>
    <w:unhideWhenUsed/>
    <w:rsid w:val="003E7A03"/>
    <w:pPr>
      <w:spacing w:after="0"/>
    </w:pPr>
    <w:rPr>
      <w:rFonts w:cs="Segoe UI"/>
      <w:sz w:val="18"/>
      <w:szCs w:val="18"/>
    </w:rPr>
  </w:style>
  <w:style w:type="character" w:customStyle="1" w:styleId="BalloonTextChar">
    <w:name w:val="Balloon Text Char"/>
    <w:basedOn w:val="DefaultParagraphFont"/>
    <w:link w:val="BalloonText"/>
    <w:uiPriority w:val="99"/>
    <w:semiHidden/>
    <w:rsid w:val="003E7A03"/>
    <w:rPr>
      <w:rFonts w:ascii="Segoe UI" w:eastAsiaTheme="minorHAnsi" w:hAnsi="Segoe UI" w:cs="Segoe UI"/>
      <w:sz w:val="18"/>
      <w:szCs w:val="18"/>
    </w:rPr>
  </w:style>
  <w:style w:type="character" w:styleId="Hyperlink">
    <w:name w:val="Hyperlink"/>
    <w:basedOn w:val="DefaultParagraphFont"/>
    <w:uiPriority w:val="99"/>
    <w:unhideWhenUsed/>
    <w:rsid w:val="003E7A03"/>
    <w:rPr>
      <w:color w:val="0000FF" w:themeColor="hyperlink"/>
      <w:u w:val="single"/>
    </w:rPr>
  </w:style>
  <w:style w:type="character" w:styleId="CommentReference">
    <w:name w:val="annotation reference"/>
    <w:basedOn w:val="DefaultParagraphFont"/>
    <w:uiPriority w:val="99"/>
    <w:unhideWhenUsed/>
    <w:rsid w:val="003E7A03"/>
    <w:rPr>
      <w:sz w:val="16"/>
      <w:szCs w:val="16"/>
    </w:rPr>
  </w:style>
  <w:style w:type="paragraph" w:styleId="CommentText">
    <w:name w:val="annotation text"/>
    <w:basedOn w:val="Normal"/>
    <w:link w:val="CommentTextChar"/>
    <w:uiPriority w:val="99"/>
    <w:unhideWhenUsed/>
    <w:rsid w:val="003E7A03"/>
    <w:rPr>
      <w:sz w:val="20"/>
    </w:rPr>
  </w:style>
  <w:style w:type="character" w:customStyle="1" w:styleId="CommentTextChar">
    <w:name w:val="Comment Text Char"/>
    <w:basedOn w:val="DefaultParagraphFont"/>
    <w:link w:val="CommentText"/>
    <w:uiPriority w:val="99"/>
    <w:rsid w:val="003E7A03"/>
    <w:rPr>
      <w:rFonts w:ascii="Segoe UI" w:eastAsiaTheme="minorHAnsi" w:hAnsi="Segoe UI" w:cs="Times New Roman"/>
      <w:sz w:val="20"/>
      <w:szCs w:val="20"/>
    </w:rPr>
  </w:style>
  <w:style w:type="character" w:styleId="FollowedHyperlink">
    <w:name w:val="FollowedHyperlink"/>
    <w:basedOn w:val="DefaultParagraphFont"/>
    <w:uiPriority w:val="99"/>
    <w:semiHidden/>
    <w:unhideWhenUsed/>
    <w:rsid w:val="00F200D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E7A03"/>
    <w:rPr>
      <w:b/>
      <w:bCs/>
    </w:rPr>
  </w:style>
  <w:style w:type="character" w:customStyle="1" w:styleId="CommentSubjectChar">
    <w:name w:val="Comment Subject Char"/>
    <w:basedOn w:val="CommentTextChar"/>
    <w:link w:val="CommentSubject"/>
    <w:uiPriority w:val="99"/>
    <w:semiHidden/>
    <w:rsid w:val="003E7A03"/>
    <w:rPr>
      <w:rFonts w:ascii="Segoe UI" w:eastAsiaTheme="minorHAnsi" w:hAnsi="Segoe UI" w:cs="Times New Roman"/>
      <w:b/>
      <w:bCs/>
      <w:sz w:val="20"/>
      <w:szCs w:val="20"/>
    </w:rPr>
  </w:style>
  <w:style w:type="table" w:styleId="TableGrid">
    <w:name w:val="Table Grid"/>
    <w:basedOn w:val="TableNormal"/>
    <w:uiPriority w:val="59"/>
    <w:rsid w:val="003E7A03"/>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A03"/>
    <w:pPr>
      <w:tabs>
        <w:tab w:val="center" w:pos="4513"/>
        <w:tab w:val="right" w:pos="9026"/>
      </w:tabs>
      <w:spacing w:after="0"/>
    </w:pPr>
  </w:style>
  <w:style w:type="character" w:customStyle="1" w:styleId="HeaderChar">
    <w:name w:val="Header Char"/>
    <w:basedOn w:val="DefaultParagraphFont"/>
    <w:link w:val="Header"/>
    <w:uiPriority w:val="99"/>
    <w:rsid w:val="003E7A03"/>
    <w:rPr>
      <w:rFonts w:ascii="Segoe UI" w:eastAsiaTheme="minorHAnsi" w:hAnsi="Segoe UI" w:cs="Times New Roman"/>
      <w:sz w:val="22"/>
      <w:szCs w:val="20"/>
    </w:rPr>
  </w:style>
  <w:style w:type="paragraph" w:styleId="Footer">
    <w:name w:val="footer"/>
    <w:basedOn w:val="Normal"/>
    <w:link w:val="FooterChar"/>
    <w:uiPriority w:val="99"/>
    <w:unhideWhenUsed/>
    <w:rsid w:val="003E7A03"/>
    <w:pPr>
      <w:tabs>
        <w:tab w:val="center" w:pos="4513"/>
        <w:tab w:val="right" w:pos="9026"/>
      </w:tabs>
      <w:spacing w:after="0"/>
    </w:pPr>
  </w:style>
  <w:style w:type="character" w:customStyle="1" w:styleId="FooterChar">
    <w:name w:val="Footer Char"/>
    <w:basedOn w:val="DefaultParagraphFont"/>
    <w:link w:val="Footer"/>
    <w:uiPriority w:val="99"/>
    <w:rsid w:val="003E7A03"/>
    <w:rPr>
      <w:rFonts w:ascii="Segoe UI" w:eastAsiaTheme="minorHAnsi" w:hAnsi="Segoe UI" w:cs="Times New Roman"/>
      <w:sz w:val="22"/>
      <w:szCs w:val="20"/>
    </w:rPr>
  </w:style>
  <w:style w:type="paragraph" w:customStyle="1" w:styleId="Default">
    <w:name w:val="Default"/>
    <w:rsid w:val="00CB762F"/>
    <w:pPr>
      <w:autoSpaceDE w:val="0"/>
      <w:autoSpaceDN w:val="0"/>
      <w:adjustRightInd w:val="0"/>
    </w:pPr>
    <w:rPr>
      <w:rFonts w:ascii="Arial" w:eastAsiaTheme="minorHAnsi" w:hAnsi="Arial" w:cs="Arial"/>
      <w:color w:val="000000"/>
      <w:lang w:val="en-GB"/>
    </w:rPr>
  </w:style>
  <w:style w:type="character" w:customStyle="1" w:styleId="Heading4Char">
    <w:name w:val="Heading 4 Char"/>
    <w:basedOn w:val="DefaultParagraphFont"/>
    <w:link w:val="Heading4"/>
    <w:uiPriority w:val="9"/>
    <w:rsid w:val="007E2B5A"/>
    <w:rPr>
      <w:rFonts w:asciiTheme="majorHAnsi" w:eastAsiaTheme="majorEastAsia" w:hAnsiTheme="majorHAnsi" w:cstheme="majorBidi"/>
      <w:b/>
      <w:bCs/>
      <w:i/>
      <w:iCs/>
      <w:sz w:val="22"/>
    </w:rPr>
  </w:style>
  <w:style w:type="table" w:styleId="LightShading-Accent1">
    <w:name w:val="Light Shading Accent 1"/>
    <w:basedOn w:val="TableNormal"/>
    <w:uiPriority w:val="60"/>
    <w:rsid w:val="003E7A03"/>
    <w:rPr>
      <w:color w:val="365F91" w:themeColor="accent1" w:themeShade="BF"/>
      <w:sz w:val="22"/>
      <w:szCs w:val="22"/>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220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qFormat/>
    <w:rsid w:val="003E7A03"/>
    <w:pPr>
      <w:spacing w:after="360"/>
    </w:pPr>
    <w:rPr>
      <w:i/>
      <w:iCs/>
      <w:color w:val="1F497D" w:themeColor="text2"/>
      <w:sz w:val="20"/>
      <w:szCs w:val="18"/>
    </w:rPr>
  </w:style>
  <w:style w:type="table" w:styleId="LightList">
    <w:name w:val="Light List"/>
    <w:basedOn w:val="TableNormal"/>
    <w:uiPriority w:val="61"/>
    <w:rsid w:val="002926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mage">
    <w:name w:val="Image"/>
    <w:basedOn w:val="Normal"/>
    <w:qFormat/>
    <w:rsid w:val="003E7A03"/>
    <w:pPr>
      <w:keepNext/>
    </w:pPr>
    <w:rPr>
      <w:noProof/>
      <w:lang w:eastAsia="en-AU"/>
    </w:rPr>
  </w:style>
  <w:style w:type="paragraph" w:customStyle="1" w:styleId="NormalFirstPara">
    <w:name w:val="NormalFirstPara"/>
    <w:basedOn w:val="Normal"/>
    <w:rsid w:val="003E7A03"/>
    <w:rPr>
      <w:color w:val="244061" w:themeColor="accent1" w:themeShade="80"/>
      <w:sz w:val="24"/>
    </w:rPr>
  </w:style>
  <w:style w:type="paragraph" w:customStyle="1" w:styleId="NormalBeforeBullet">
    <w:name w:val="NormalBeforeBullet"/>
    <w:basedOn w:val="Normal"/>
    <w:qFormat/>
    <w:rsid w:val="003E7A03"/>
  </w:style>
  <w:style w:type="paragraph" w:customStyle="1" w:styleId="Bullet">
    <w:name w:val="Bullet"/>
    <w:basedOn w:val="Normal"/>
    <w:qFormat/>
    <w:rsid w:val="00CA5372"/>
    <w:pPr>
      <w:numPr>
        <w:numId w:val="5"/>
      </w:numPr>
      <w:spacing w:after="60"/>
      <w:ind w:left="357" w:hanging="357"/>
    </w:pPr>
  </w:style>
  <w:style w:type="paragraph" w:customStyle="1" w:styleId="LetterList">
    <w:name w:val="LetterList"/>
    <w:basedOn w:val="Normal"/>
    <w:qFormat/>
    <w:rsid w:val="003E7A03"/>
    <w:pPr>
      <w:numPr>
        <w:numId w:val="6"/>
      </w:numPr>
    </w:pPr>
  </w:style>
  <w:style w:type="paragraph" w:customStyle="1" w:styleId="NumberList">
    <w:name w:val="NumberList"/>
    <w:basedOn w:val="Normal"/>
    <w:qFormat/>
    <w:rsid w:val="003E7A03"/>
    <w:pPr>
      <w:numPr>
        <w:numId w:val="7"/>
      </w:numPr>
    </w:pPr>
  </w:style>
  <w:style w:type="character" w:customStyle="1" w:styleId="FootnoteReference0">
    <w:name w:val="FootnoteReference"/>
    <w:basedOn w:val="DefaultParagraphFont"/>
    <w:uiPriority w:val="1"/>
    <w:qFormat/>
    <w:rsid w:val="003E7A03"/>
    <w:rPr>
      <w:strike w:val="0"/>
      <w:dstrike w:val="0"/>
      <w:vertAlign w:val="superscript"/>
    </w:rPr>
  </w:style>
  <w:style w:type="paragraph" w:customStyle="1" w:styleId="DecimalAligned">
    <w:name w:val="Decimal Aligned"/>
    <w:basedOn w:val="Normal"/>
    <w:uiPriority w:val="40"/>
    <w:qFormat/>
    <w:rsid w:val="003E7A03"/>
    <w:pPr>
      <w:tabs>
        <w:tab w:val="decimal" w:pos="360"/>
      </w:tabs>
      <w:spacing w:after="200" w:line="276" w:lineRule="auto"/>
    </w:pPr>
    <w:rPr>
      <w:rFonts w:asciiTheme="minorHAnsi" w:eastAsiaTheme="minorEastAsia" w:hAnsiTheme="minorHAnsi"/>
      <w:szCs w:val="22"/>
      <w:lang w:val="en-US"/>
    </w:rPr>
  </w:style>
  <w:style w:type="character" w:styleId="SubtleEmphasis">
    <w:name w:val="Subtle Emphasis"/>
    <w:basedOn w:val="DefaultParagraphFont"/>
    <w:uiPriority w:val="19"/>
    <w:qFormat/>
    <w:rsid w:val="003E7A03"/>
    <w:rPr>
      <w:i/>
      <w:iCs/>
    </w:rPr>
  </w:style>
  <w:style w:type="paragraph" w:customStyle="1" w:styleId="Dash">
    <w:name w:val="Dash"/>
    <w:basedOn w:val="Bullet"/>
    <w:qFormat/>
    <w:rsid w:val="003E7A03"/>
    <w:pPr>
      <w:numPr>
        <w:numId w:val="8"/>
      </w:numPr>
      <w:ind w:left="714" w:hanging="357"/>
    </w:pPr>
  </w:style>
  <w:style w:type="paragraph" w:customStyle="1" w:styleId="DashBeforeBullet">
    <w:name w:val="DashBeforeBullet"/>
    <w:basedOn w:val="Dash"/>
    <w:qFormat/>
    <w:rsid w:val="003E7A03"/>
  </w:style>
  <w:style w:type="paragraph" w:customStyle="1" w:styleId="DashLast">
    <w:name w:val="DashLast"/>
    <w:basedOn w:val="Dash"/>
    <w:qFormat/>
    <w:rsid w:val="003E7A03"/>
  </w:style>
  <w:style w:type="paragraph" w:customStyle="1" w:styleId="TableName">
    <w:name w:val="TableName"/>
    <w:basedOn w:val="Heading3"/>
    <w:qFormat/>
    <w:rsid w:val="003E7A03"/>
    <w:pPr>
      <w:tabs>
        <w:tab w:val="clear" w:pos="1077"/>
        <w:tab w:val="left" w:pos="1418"/>
      </w:tabs>
      <w:spacing w:before="0"/>
      <w:ind w:left="1418" w:hanging="1418"/>
    </w:pPr>
    <w:rPr>
      <w:sz w:val="22"/>
    </w:rPr>
  </w:style>
  <w:style w:type="table" w:styleId="MediumList2-Accent1">
    <w:name w:val="Medium List 2 Accent 1"/>
    <w:basedOn w:val="TableNormal"/>
    <w:uiPriority w:val="66"/>
    <w:rsid w:val="003E7A03"/>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ing">
    <w:name w:val="TableHeading"/>
    <w:basedOn w:val="Normal"/>
    <w:qFormat/>
    <w:rsid w:val="003E7A03"/>
    <w:rPr>
      <w:rFonts w:ascii="HelveticaNeueLT Std Lt Cn" w:eastAsiaTheme="minorEastAsia" w:hAnsi="HelveticaNeueLT Std Lt Cn" w:cstheme="minorBidi"/>
      <w:b/>
      <w:color w:val="F2F2F2" w:themeColor="background1" w:themeShade="F2"/>
      <w:szCs w:val="22"/>
      <w:lang w:val="en-US"/>
    </w:rPr>
  </w:style>
  <w:style w:type="paragraph" w:customStyle="1" w:styleId="TableText">
    <w:name w:val="TableText"/>
    <w:basedOn w:val="Normal"/>
    <w:qFormat/>
    <w:rsid w:val="003E7A03"/>
    <w:rPr>
      <w:rFonts w:ascii="HelveticaNeueLT Std Lt Cn" w:eastAsiaTheme="minorEastAsia" w:hAnsi="HelveticaNeueLT Std Lt Cn" w:cstheme="minorBidi"/>
      <w:color w:val="000000" w:themeColor="text1"/>
      <w:sz w:val="20"/>
      <w:szCs w:val="22"/>
      <w:lang w:val="en-US"/>
    </w:rPr>
  </w:style>
  <w:style w:type="paragraph" w:customStyle="1" w:styleId="TableBullet">
    <w:name w:val="TableBullet"/>
    <w:basedOn w:val="TableText"/>
    <w:qFormat/>
    <w:rsid w:val="003E7A03"/>
    <w:pPr>
      <w:numPr>
        <w:numId w:val="9"/>
      </w:numPr>
      <w:spacing w:after="60"/>
      <w:ind w:left="357" w:hanging="357"/>
    </w:pPr>
    <w:rPr>
      <w:color w:val="auto"/>
    </w:rPr>
  </w:style>
  <w:style w:type="paragraph" w:customStyle="1" w:styleId="TableSubHead">
    <w:name w:val="TableSubHead"/>
    <w:basedOn w:val="TableText"/>
    <w:qFormat/>
    <w:rsid w:val="003E7A03"/>
    <w:rPr>
      <w:b/>
      <w:i/>
      <w:color w:val="244061" w:themeColor="accent1" w:themeShade="80"/>
    </w:rPr>
  </w:style>
  <w:style w:type="paragraph" w:customStyle="1" w:styleId="FigureNameSpace">
    <w:name w:val="FigureName+Space"/>
    <w:basedOn w:val="TableName"/>
    <w:qFormat/>
    <w:rsid w:val="003E7A03"/>
    <w:pPr>
      <w:spacing w:after="360"/>
    </w:pPr>
    <w:rPr>
      <w:noProof/>
      <w:lang w:eastAsia="en-AU"/>
    </w:rPr>
  </w:style>
  <w:style w:type="paragraph" w:styleId="NoSpacing">
    <w:name w:val="No Spacing"/>
    <w:link w:val="NoSpacingChar"/>
    <w:uiPriority w:val="1"/>
    <w:qFormat/>
    <w:rsid w:val="003E7A03"/>
    <w:rPr>
      <w:sz w:val="22"/>
      <w:szCs w:val="22"/>
      <w:lang w:val="en-US"/>
    </w:rPr>
  </w:style>
  <w:style w:type="character" w:customStyle="1" w:styleId="NoSpacingChar">
    <w:name w:val="No Spacing Char"/>
    <w:basedOn w:val="DefaultParagraphFont"/>
    <w:link w:val="NoSpacing"/>
    <w:uiPriority w:val="1"/>
    <w:rsid w:val="003E7A03"/>
    <w:rPr>
      <w:sz w:val="22"/>
      <w:szCs w:val="22"/>
      <w:lang w:val="en-US"/>
    </w:rPr>
  </w:style>
  <w:style w:type="paragraph" w:customStyle="1" w:styleId="ImprintText">
    <w:name w:val="ImprintText"/>
    <w:basedOn w:val="Normal"/>
    <w:qFormat/>
    <w:rsid w:val="003E7A03"/>
    <w:rPr>
      <w:sz w:val="18"/>
    </w:rPr>
  </w:style>
  <w:style w:type="character" w:styleId="Emphasis">
    <w:name w:val="Emphasis"/>
    <w:basedOn w:val="DefaultParagraphFont"/>
    <w:uiPriority w:val="20"/>
    <w:qFormat/>
    <w:rsid w:val="003E7A03"/>
    <w:rPr>
      <w:i/>
      <w:iCs/>
    </w:rPr>
  </w:style>
  <w:style w:type="paragraph" w:customStyle="1" w:styleId="Heading3a">
    <w:name w:val="Heading 3a"/>
    <w:basedOn w:val="Heading3"/>
    <w:next w:val="Normal"/>
    <w:rsid w:val="003E7A03"/>
    <w:pPr>
      <w:keepLines w:val="0"/>
      <w:tabs>
        <w:tab w:val="clear" w:pos="1077"/>
      </w:tabs>
      <w:spacing w:before="240"/>
      <w:outlineLvl w:val="9"/>
    </w:pPr>
    <w:rPr>
      <w:rFonts w:eastAsia="Times New Roman" w:cs="Arial"/>
      <w:bCs/>
      <w:color w:val="595959" w:themeColor="text1" w:themeTint="A6"/>
      <w:szCs w:val="26"/>
      <w:lang w:eastAsia="en-AU"/>
    </w:rPr>
  </w:style>
  <w:style w:type="paragraph" w:styleId="TOC1">
    <w:name w:val="toc 1"/>
    <w:basedOn w:val="Normal"/>
    <w:next w:val="Normal"/>
    <w:autoRedefine/>
    <w:uiPriority w:val="39"/>
    <w:rsid w:val="003E7A03"/>
    <w:pPr>
      <w:tabs>
        <w:tab w:val="left" w:pos="720"/>
        <w:tab w:val="right" w:leader="dot" w:pos="9016"/>
      </w:tabs>
      <w:spacing w:before="360" w:after="60"/>
      <w:ind w:left="1440" w:right="720" w:hanging="720"/>
    </w:pPr>
    <w:rPr>
      <w:rFonts w:eastAsia="Times New Roman"/>
      <w:b/>
      <w:bCs/>
      <w:noProof/>
      <w:color w:val="262626" w:themeColor="text1" w:themeTint="D9"/>
      <w:lang w:eastAsia="en-AU"/>
    </w:rPr>
  </w:style>
  <w:style w:type="paragraph" w:styleId="TOC2">
    <w:name w:val="toc 2"/>
    <w:basedOn w:val="Normal"/>
    <w:next w:val="Normal"/>
    <w:autoRedefine/>
    <w:uiPriority w:val="39"/>
    <w:rsid w:val="003E7A03"/>
    <w:pPr>
      <w:tabs>
        <w:tab w:val="left" w:pos="1440"/>
        <w:tab w:val="right" w:leader="dot" w:pos="9016"/>
      </w:tabs>
      <w:spacing w:before="120" w:after="60"/>
      <w:ind w:left="2160" w:right="720" w:hanging="720"/>
    </w:pPr>
    <w:rPr>
      <w:rFonts w:eastAsia="Times New Roman"/>
      <w:color w:val="262626" w:themeColor="text1" w:themeTint="D9"/>
      <w:lang w:eastAsia="en-AU"/>
    </w:rPr>
  </w:style>
  <w:style w:type="paragraph" w:styleId="TOC3">
    <w:name w:val="toc 3"/>
    <w:basedOn w:val="Normal"/>
    <w:next w:val="Normal"/>
    <w:autoRedefine/>
    <w:uiPriority w:val="39"/>
    <w:rsid w:val="003E7A03"/>
    <w:pPr>
      <w:tabs>
        <w:tab w:val="left" w:pos="2160"/>
        <w:tab w:val="right" w:leader="dot" w:pos="9016"/>
      </w:tabs>
      <w:spacing w:after="20"/>
      <w:ind w:left="2880" w:right="720" w:hanging="720"/>
    </w:pPr>
    <w:rPr>
      <w:rFonts w:eastAsia="Times New Roman"/>
      <w:color w:val="262626" w:themeColor="text1" w:themeTint="D9"/>
      <w:lang w:eastAsia="en-AU"/>
    </w:rPr>
  </w:style>
  <w:style w:type="paragraph" w:styleId="TableofFigures">
    <w:name w:val="table of figures"/>
    <w:basedOn w:val="Normal"/>
    <w:next w:val="Normal"/>
    <w:uiPriority w:val="99"/>
    <w:rsid w:val="003E7A03"/>
    <w:pPr>
      <w:tabs>
        <w:tab w:val="left" w:pos="1080"/>
        <w:tab w:val="right" w:leader="dot" w:pos="9000"/>
      </w:tabs>
      <w:ind w:left="1758" w:right="720" w:hanging="1038"/>
    </w:pPr>
    <w:rPr>
      <w:rFonts w:eastAsia="Times New Roman"/>
      <w:color w:val="000000"/>
      <w:lang w:eastAsia="en-AU"/>
    </w:rPr>
  </w:style>
  <w:style w:type="paragraph" w:customStyle="1" w:styleId="Heading2a">
    <w:name w:val="Heading 2a"/>
    <w:basedOn w:val="Heading2"/>
    <w:next w:val="Normal"/>
    <w:qFormat/>
    <w:rsid w:val="003E7A03"/>
  </w:style>
  <w:style w:type="paragraph" w:customStyle="1" w:styleId="TitleSub">
    <w:name w:val="TitleSub"/>
    <w:basedOn w:val="Normal"/>
    <w:qFormat/>
    <w:rsid w:val="003E7A03"/>
    <w:pPr>
      <w:jc w:val="right"/>
    </w:pPr>
    <w:rPr>
      <w:color w:val="404040" w:themeColor="text1" w:themeTint="BF"/>
      <w:sz w:val="40"/>
    </w:rPr>
  </w:style>
  <w:style w:type="paragraph" w:customStyle="1" w:styleId="TitleDate">
    <w:name w:val="TitleDate"/>
    <w:basedOn w:val="TitleSub"/>
    <w:qFormat/>
    <w:rsid w:val="003E7A03"/>
    <w:rPr>
      <w:color w:val="365F91" w:themeColor="accent1" w:themeShade="BF"/>
      <w:sz w:val="24"/>
      <w:szCs w:val="28"/>
    </w:rPr>
  </w:style>
  <w:style w:type="paragraph" w:styleId="Quote">
    <w:name w:val="Quote"/>
    <w:basedOn w:val="Normal"/>
    <w:next w:val="Normal"/>
    <w:link w:val="QuoteChar"/>
    <w:uiPriority w:val="29"/>
    <w:qFormat/>
    <w:rsid w:val="003E7A03"/>
    <w:pPr>
      <w:ind w:left="357" w:right="720"/>
    </w:pPr>
    <w:rPr>
      <w:rFonts w:eastAsiaTheme="minorEastAsia" w:cstheme="minorBidi"/>
      <w:i/>
      <w:iCs/>
      <w:color w:val="000000" w:themeColor="text1"/>
      <w:szCs w:val="22"/>
      <w:lang w:val="en-US" w:eastAsia="ja-JP"/>
    </w:rPr>
  </w:style>
  <w:style w:type="character" w:customStyle="1" w:styleId="QuoteChar">
    <w:name w:val="Quote Char"/>
    <w:basedOn w:val="DefaultParagraphFont"/>
    <w:link w:val="Quote"/>
    <w:uiPriority w:val="29"/>
    <w:rsid w:val="003E7A03"/>
    <w:rPr>
      <w:rFonts w:ascii="Segoe UI" w:hAnsi="Segoe UI"/>
      <w:i/>
      <w:iCs/>
      <w:color w:val="000000" w:themeColor="text1"/>
      <w:sz w:val="22"/>
      <w:szCs w:val="22"/>
      <w:lang w:val="en-US" w:eastAsia="ja-JP"/>
    </w:rPr>
  </w:style>
  <w:style w:type="paragraph" w:customStyle="1" w:styleId="PullQuote">
    <w:name w:val="PullQuote"/>
    <w:basedOn w:val="Normal"/>
    <w:qFormat/>
    <w:rsid w:val="003E7A03"/>
    <w:pPr>
      <w:ind w:left="1985"/>
      <w:jc w:val="right"/>
    </w:pPr>
    <w:rPr>
      <w:i/>
      <w:color w:val="244061" w:themeColor="accent1" w:themeShade="80"/>
    </w:rPr>
  </w:style>
  <w:style w:type="table" w:customStyle="1" w:styleId="GridTable5Dark1">
    <w:name w:val="Grid Table 5 Dark1"/>
    <w:basedOn w:val="TableNormal"/>
    <w:uiPriority w:val="50"/>
    <w:rsid w:val="003E7A03"/>
    <w:rPr>
      <w:rFonts w:ascii="Times New Roman" w:eastAsiaTheme="minorHAnsi"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3E7A03"/>
    <w:rPr>
      <w:rFonts w:ascii="Times New Roman" w:eastAsiaTheme="minorHAnsi"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Notes">
    <w:name w:val="TableNotes"/>
    <w:basedOn w:val="TableText"/>
    <w:qFormat/>
    <w:rsid w:val="003E7A03"/>
    <w:pPr>
      <w:spacing w:after="60"/>
      <w:ind w:left="720" w:hanging="720"/>
    </w:pPr>
    <w:rPr>
      <w:noProof/>
      <w:color w:val="404040" w:themeColor="text1" w:themeTint="BF"/>
      <w:sz w:val="18"/>
    </w:rPr>
  </w:style>
  <w:style w:type="paragraph" w:customStyle="1" w:styleId="TableNotesLast">
    <w:name w:val="TableNotesLast"/>
    <w:basedOn w:val="TableNotes"/>
    <w:qFormat/>
    <w:rsid w:val="003E7A03"/>
    <w:pPr>
      <w:spacing w:after="360"/>
    </w:pPr>
  </w:style>
  <w:style w:type="paragraph" w:customStyle="1" w:styleId="FigureNotes">
    <w:name w:val="FigureNotes"/>
    <w:basedOn w:val="TableNotes"/>
    <w:qFormat/>
    <w:rsid w:val="003E7A03"/>
    <w:pPr>
      <w:keepNext/>
    </w:pPr>
  </w:style>
  <w:style w:type="paragraph" w:customStyle="1" w:styleId="FigureNotesLast">
    <w:name w:val="FigureNotesLast"/>
    <w:basedOn w:val="FigureNotes"/>
    <w:qFormat/>
    <w:rsid w:val="003E7A03"/>
    <w:pPr>
      <w:spacing w:after="240"/>
    </w:pPr>
  </w:style>
  <w:style w:type="paragraph" w:customStyle="1" w:styleId="TableTextDA">
    <w:name w:val="TableTextDA"/>
    <w:basedOn w:val="TableText"/>
    <w:qFormat/>
    <w:rsid w:val="003E7A03"/>
    <w:pPr>
      <w:jc w:val="right"/>
    </w:pPr>
  </w:style>
  <w:style w:type="paragraph" w:customStyle="1" w:styleId="TableHeadingCA">
    <w:name w:val="TableHeadingCA"/>
    <w:basedOn w:val="TableHeading"/>
    <w:qFormat/>
    <w:rsid w:val="003E7A03"/>
    <w:pPr>
      <w:jc w:val="center"/>
    </w:pPr>
    <w:rPr>
      <w:b w:val="0"/>
      <w:bCs/>
      <w:noProof/>
      <w:sz w:val="20"/>
    </w:rPr>
  </w:style>
  <w:style w:type="paragraph" w:customStyle="1" w:styleId="TOC1APP">
    <w:name w:val="TOC1 APP"/>
    <w:basedOn w:val="TOC1"/>
    <w:qFormat/>
    <w:rsid w:val="003E7A03"/>
    <w:pPr>
      <w:tabs>
        <w:tab w:val="left" w:pos="2160"/>
      </w:tabs>
      <w:ind w:left="2138" w:hanging="1418"/>
    </w:pPr>
  </w:style>
  <w:style w:type="character" w:styleId="Strong">
    <w:name w:val="Strong"/>
    <w:basedOn w:val="DefaultParagraphFont"/>
    <w:uiPriority w:val="22"/>
    <w:qFormat/>
    <w:rsid w:val="00CA5372"/>
    <w:rPr>
      <w:b/>
      <w:bCs/>
    </w:rPr>
  </w:style>
  <w:style w:type="paragraph" w:styleId="Revision">
    <w:name w:val="Revision"/>
    <w:hidden/>
    <w:uiPriority w:val="99"/>
    <w:semiHidden/>
    <w:rsid w:val="005C2FC7"/>
    <w:rPr>
      <w:rFonts w:ascii="Calibri" w:eastAsiaTheme="minorHAnsi" w:hAnsi="Calibri" w:cs="Times New Roman"/>
      <w:sz w:val="22"/>
      <w:szCs w:val="20"/>
    </w:rPr>
  </w:style>
  <w:style w:type="paragraph" w:styleId="NormalWeb">
    <w:name w:val="Normal (Web)"/>
    <w:basedOn w:val="Normal"/>
    <w:uiPriority w:val="99"/>
    <w:unhideWhenUsed/>
    <w:rsid w:val="008C6FF7"/>
    <w:pPr>
      <w:spacing w:before="100" w:beforeAutospacing="1" w:after="100" w:afterAutospacing="1"/>
    </w:pPr>
    <w:rPr>
      <w:rFonts w:ascii="Times New Roman" w:eastAsiaTheme="minorEastAsia" w:hAnsi="Times New Roman"/>
      <w:sz w:val="24"/>
      <w:szCs w:val="24"/>
      <w:lang w:eastAsia="en-AU"/>
    </w:rPr>
  </w:style>
  <w:style w:type="character" w:customStyle="1" w:styleId="UnresolvedMention1">
    <w:name w:val="Unresolved Mention1"/>
    <w:basedOn w:val="DefaultParagraphFont"/>
    <w:uiPriority w:val="99"/>
    <w:semiHidden/>
    <w:unhideWhenUsed/>
    <w:rsid w:val="003D1C54"/>
    <w:rPr>
      <w:color w:val="808080"/>
      <w:shd w:val="clear" w:color="auto" w:fill="E6E6E6"/>
    </w:rPr>
  </w:style>
  <w:style w:type="table" w:customStyle="1" w:styleId="GridTable5Dark-Accent11">
    <w:name w:val="Grid Table 5 Dark - Accent 11"/>
    <w:basedOn w:val="TableNormal"/>
    <w:uiPriority w:val="50"/>
    <w:rsid w:val="00F207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8459F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RoleChar">
    <w:name w:val="Role Char"/>
    <w:basedOn w:val="DefaultParagraphFont"/>
    <w:link w:val="Role"/>
    <w:locked/>
    <w:rsid w:val="00653CFE"/>
    <w:rPr>
      <w:rFonts w:ascii="Arial" w:eastAsia="Times New Roman" w:hAnsi="Arial" w:cs="Arial"/>
      <w:b/>
      <w:bCs/>
      <w:color w:val="4F81BD" w:themeColor="accent1"/>
      <w:lang w:eastAsia="en-GB"/>
    </w:rPr>
  </w:style>
  <w:style w:type="paragraph" w:customStyle="1" w:styleId="Role">
    <w:name w:val="Role"/>
    <w:basedOn w:val="Signature"/>
    <w:link w:val="RoleChar"/>
    <w:qFormat/>
    <w:rsid w:val="00653CFE"/>
    <w:pPr>
      <w:keepNext/>
      <w:keepLines/>
      <w:snapToGrid w:val="0"/>
      <w:spacing w:before="360"/>
      <w:ind w:left="0"/>
      <w:contextualSpacing/>
    </w:pPr>
    <w:rPr>
      <w:rFonts w:ascii="Arial" w:eastAsia="Times New Roman" w:hAnsi="Arial" w:cs="Arial"/>
      <w:b/>
      <w:bCs/>
      <w:color w:val="4F81BD" w:themeColor="accent1"/>
      <w:sz w:val="24"/>
      <w:szCs w:val="24"/>
      <w:lang w:eastAsia="en-GB"/>
    </w:rPr>
  </w:style>
  <w:style w:type="paragraph" w:styleId="Signature">
    <w:name w:val="Signature"/>
    <w:basedOn w:val="Normal"/>
    <w:link w:val="SignatureChar"/>
    <w:uiPriority w:val="99"/>
    <w:semiHidden/>
    <w:unhideWhenUsed/>
    <w:rsid w:val="00653CFE"/>
    <w:pPr>
      <w:spacing w:after="0"/>
      <w:ind w:left="4252"/>
    </w:pPr>
  </w:style>
  <w:style w:type="character" w:customStyle="1" w:styleId="SignatureChar">
    <w:name w:val="Signature Char"/>
    <w:basedOn w:val="DefaultParagraphFont"/>
    <w:link w:val="Signature"/>
    <w:uiPriority w:val="99"/>
    <w:semiHidden/>
    <w:rsid w:val="00653CFE"/>
    <w:rPr>
      <w:rFonts w:ascii="Calibri" w:eastAsiaTheme="minorHAnsi" w:hAnsi="Calibri" w:cs="Times New Roman"/>
      <w:sz w:val="22"/>
      <w:szCs w:val="20"/>
    </w:rPr>
  </w:style>
  <w:style w:type="table" w:customStyle="1" w:styleId="GridTable4-Accent110">
    <w:name w:val="Grid Table 4 - Accent 11"/>
    <w:basedOn w:val="TableNormal"/>
    <w:uiPriority w:val="49"/>
    <w:rsid w:val="00DE6EC3"/>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
    <w:name w:val="Body"/>
    <w:qFormat/>
    <w:rsid w:val="00C345A3"/>
    <w:pPr>
      <w:spacing w:before="120" w:after="200" w:line="300" w:lineRule="auto"/>
    </w:pPr>
    <w:rPr>
      <w:rFonts w:ascii="Arial" w:eastAsia="MS Mincho" w:hAnsi="Arial" w:cs="Times New Roman"/>
      <w:color w:val="000000"/>
      <w:lang w:val="en-US"/>
    </w:rPr>
  </w:style>
  <w:style w:type="table" w:customStyle="1" w:styleId="ListTable3-Accent11">
    <w:name w:val="List Table 3 - Accent 11"/>
    <w:basedOn w:val="TableNormal"/>
    <w:uiPriority w:val="48"/>
    <w:rsid w:val="00C345A3"/>
    <w:rPr>
      <w:rFonts w:asciiTheme="majorHAnsi" w:eastAsiaTheme="minorHAnsi" w:hAnsiTheme="majorHAnsi" w:cstheme="maj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5Dark-Accent1">
    <w:name w:val="Grid Table 5 Dark Accent 1"/>
    <w:basedOn w:val="TableNormal"/>
    <w:uiPriority w:val="50"/>
    <w:rsid w:val="007B50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B5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631197"/>
    <w:rPr>
      <w:color w:val="605E5C"/>
      <w:shd w:val="clear" w:color="auto" w:fill="E1DFDD"/>
    </w:rPr>
  </w:style>
  <w:style w:type="character" w:customStyle="1" w:styleId="css-skcghl">
    <w:name w:val="css-skcghl"/>
    <w:basedOn w:val="DefaultParagraphFont"/>
    <w:rsid w:val="00382990"/>
  </w:style>
  <w:style w:type="character" w:styleId="PlaceholderText">
    <w:name w:val="Placeholder Text"/>
    <w:basedOn w:val="DefaultParagraphFont"/>
    <w:uiPriority w:val="99"/>
    <w:semiHidden/>
    <w:rsid w:val="00545879"/>
    <w:rPr>
      <w:color w:val="808080"/>
    </w:rPr>
  </w:style>
  <w:style w:type="table" w:customStyle="1" w:styleId="GridTable4-Accent1100">
    <w:name w:val="Grid Table 4 - Accent 110"/>
    <w:basedOn w:val="TableNormal"/>
    <w:uiPriority w:val="49"/>
    <w:rsid w:val="00D56439"/>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unhideWhenUsed/>
    <w:rsid w:val="00D564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0101">
      <w:bodyDiv w:val="1"/>
      <w:marLeft w:val="0"/>
      <w:marRight w:val="0"/>
      <w:marTop w:val="0"/>
      <w:marBottom w:val="0"/>
      <w:divBdr>
        <w:top w:val="none" w:sz="0" w:space="0" w:color="auto"/>
        <w:left w:val="none" w:sz="0" w:space="0" w:color="auto"/>
        <w:bottom w:val="none" w:sz="0" w:space="0" w:color="auto"/>
        <w:right w:val="none" w:sz="0" w:space="0" w:color="auto"/>
      </w:divBdr>
      <w:divsChild>
        <w:div w:id="646982312">
          <w:marLeft w:val="0"/>
          <w:marRight w:val="0"/>
          <w:marTop w:val="0"/>
          <w:marBottom w:val="90"/>
          <w:divBdr>
            <w:top w:val="none" w:sz="0" w:space="0" w:color="auto"/>
            <w:left w:val="none" w:sz="0" w:space="0" w:color="auto"/>
            <w:bottom w:val="none" w:sz="0" w:space="0" w:color="auto"/>
            <w:right w:val="none" w:sz="0" w:space="0" w:color="auto"/>
          </w:divBdr>
        </w:div>
      </w:divsChild>
    </w:div>
    <w:div w:id="229850152">
      <w:bodyDiv w:val="1"/>
      <w:marLeft w:val="0"/>
      <w:marRight w:val="0"/>
      <w:marTop w:val="0"/>
      <w:marBottom w:val="0"/>
      <w:divBdr>
        <w:top w:val="none" w:sz="0" w:space="0" w:color="auto"/>
        <w:left w:val="none" w:sz="0" w:space="0" w:color="auto"/>
        <w:bottom w:val="none" w:sz="0" w:space="0" w:color="auto"/>
        <w:right w:val="none" w:sz="0" w:space="0" w:color="auto"/>
      </w:divBdr>
    </w:div>
    <w:div w:id="372580709">
      <w:bodyDiv w:val="1"/>
      <w:marLeft w:val="0"/>
      <w:marRight w:val="0"/>
      <w:marTop w:val="0"/>
      <w:marBottom w:val="0"/>
      <w:divBdr>
        <w:top w:val="none" w:sz="0" w:space="0" w:color="auto"/>
        <w:left w:val="none" w:sz="0" w:space="0" w:color="auto"/>
        <w:bottom w:val="none" w:sz="0" w:space="0" w:color="auto"/>
        <w:right w:val="none" w:sz="0" w:space="0" w:color="auto"/>
      </w:divBdr>
      <w:divsChild>
        <w:div w:id="1106929345">
          <w:marLeft w:val="806"/>
          <w:marRight w:val="0"/>
          <w:marTop w:val="120"/>
          <w:marBottom w:val="120"/>
          <w:divBdr>
            <w:top w:val="none" w:sz="0" w:space="0" w:color="auto"/>
            <w:left w:val="none" w:sz="0" w:space="0" w:color="auto"/>
            <w:bottom w:val="none" w:sz="0" w:space="0" w:color="auto"/>
            <w:right w:val="none" w:sz="0" w:space="0" w:color="auto"/>
          </w:divBdr>
        </w:div>
      </w:divsChild>
    </w:div>
    <w:div w:id="428047127">
      <w:bodyDiv w:val="1"/>
      <w:marLeft w:val="0"/>
      <w:marRight w:val="0"/>
      <w:marTop w:val="0"/>
      <w:marBottom w:val="0"/>
      <w:divBdr>
        <w:top w:val="none" w:sz="0" w:space="0" w:color="auto"/>
        <w:left w:val="none" w:sz="0" w:space="0" w:color="auto"/>
        <w:bottom w:val="none" w:sz="0" w:space="0" w:color="auto"/>
        <w:right w:val="none" w:sz="0" w:space="0" w:color="auto"/>
      </w:divBdr>
    </w:div>
    <w:div w:id="456532528">
      <w:bodyDiv w:val="1"/>
      <w:marLeft w:val="0"/>
      <w:marRight w:val="0"/>
      <w:marTop w:val="0"/>
      <w:marBottom w:val="0"/>
      <w:divBdr>
        <w:top w:val="none" w:sz="0" w:space="0" w:color="auto"/>
        <w:left w:val="none" w:sz="0" w:space="0" w:color="auto"/>
        <w:bottom w:val="none" w:sz="0" w:space="0" w:color="auto"/>
        <w:right w:val="none" w:sz="0" w:space="0" w:color="auto"/>
      </w:divBdr>
    </w:div>
    <w:div w:id="590433321">
      <w:bodyDiv w:val="1"/>
      <w:marLeft w:val="0"/>
      <w:marRight w:val="0"/>
      <w:marTop w:val="0"/>
      <w:marBottom w:val="0"/>
      <w:divBdr>
        <w:top w:val="none" w:sz="0" w:space="0" w:color="auto"/>
        <w:left w:val="none" w:sz="0" w:space="0" w:color="auto"/>
        <w:bottom w:val="none" w:sz="0" w:space="0" w:color="auto"/>
        <w:right w:val="none" w:sz="0" w:space="0" w:color="auto"/>
      </w:divBdr>
    </w:div>
    <w:div w:id="615478328">
      <w:bodyDiv w:val="1"/>
      <w:marLeft w:val="0"/>
      <w:marRight w:val="0"/>
      <w:marTop w:val="0"/>
      <w:marBottom w:val="0"/>
      <w:divBdr>
        <w:top w:val="none" w:sz="0" w:space="0" w:color="auto"/>
        <w:left w:val="none" w:sz="0" w:space="0" w:color="auto"/>
        <w:bottom w:val="none" w:sz="0" w:space="0" w:color="auto"/>
        <w:right w:val="none" w:sz="0" w:space="0" w:color="auto"/>
      </w:divBdr>
    </w:div>
    <w:div w:id="651327100">
      <w:bodyDiv w:val="1"/>
      <w:marLeft w:val="0"/>
      <w:marRight w:val="0"/>
      <w:marTop w:val="0"/>
      <w:marBottom w:val="0"/>
      <w:divBdr>
        <w:top w:val="none" w:sz="0" w:space="0" w:color="auto"/>
        <w:left w:val="none" w:sz="0" w:space="0" w:color="auto"/>
        <w:bottom w:val="none" w:sz="0" w:space="0" w:color="auto"/>
        <w:right w:val="none" w:sz="0" w:space="0" w:color="auto"/>
      </w:divBdr>
    </w:div>
    <w:div w:id="818110162">
      <w:bodyDiv w:val="1"/>
      <w:marLeft w:val="0"/>
      <w:marRight w:val="0"/>
      <w:marTop w:val="0"/>
      <w:marBottom w:val="0"/>
      <w:divBdr>
        <w:top w:val="none" w:sz="0" w:space="0" w:color="auto"/>
        <w:left w:val="none" w:sz="0" w:space="0" w:color="auto"/>
        <w:bottom w:val="none" w:sz="0" w:space="0" w:color="auto"/>
        <w:right w:val="none" w:sz="0" w:space="0" w:color="auto"/>
      </w:divBdr>
      <w:divsChild>
        <w:div w:id="654603604">
          <w:marLeft w:val="0"/>
          <w:marRight w:val="0"/>
          <w:marTop w:val="0"/>
          <w:marBottom w:val="0"/>
          <w:divBdr>
            <w:top w:val="none" w:sz="0" w:space="0" w:color="auto"/>
            <w:left w:val="none" w:sz="0" w:space="0" w:color="auto"/>
            <w:bottom w:val="none" w:sz="0" w:space="0" w:color="auto"/>
            <w:right w:val="none" w:sz="0" w:space="0" w:color="auto"/>
          </w:divBdr>
          <w:divsChild>
            <w:div w:id="516776698">
              <w:marLeft w:val="0"/>
              <w:marRight w:val="0"/>
              <w:marTop w:val="0"/>
              <w:marBottom w:val="0"/>
              <w:divBdr>
                <w:top w:val="none" w:sz="0" w:space="0" w:color="auto"/>
                <w:left w:val="none" w:sz="0" w:space="0" w:color="auto"/>
                <w:bottom w:val="none" w:sz="0" w:space="0" w:color="auto"/>
                <w:right w:val="none" w:sz="0" w:space="0" w:color="auto"/>
              </w:divBdr>
            </w:div>
          </w:divsChild>
        </w:div>
        <w:div w:id="1278294030">
          <w:marLeft w:val="0"/>
          <w:marRight w:val="0"/>
          <w:marTop w:val="105"/>
          <w:marBottom w:val="0"/>
          <w:divBdr>
            <w:top w:val="none" w:sz="0" w:space="0" w:color="auto"/>
            <w:left w:val="none" w:sz="0" w:space="0" w:color="auto"/>
            <w:bottom w:val="none" w:sz="0" w:space="0" w:color="auto"/>
            <w:right w:val="none" w:sz="0" w:space="0" w:color="auto"/>
          </w:divBdr>
        </w:div>
        <w:div w:id="181819923">
          <w:marLeft w:val="0"/>
          <w:marRight w:val="0"/>
          <w:marTop w:val="105"/>
          <w:marBottom w:val="0"/>
          <w:divBdr>
            <w:top w:val="none" w:sz="0" w:space="0" w:color="auto"/>
            <w:left w:val="none" w:sz="0" w:space="0" w:color="auto"/>
            <w:bottom w:val="none" w:sz="0" w:space="0" w:color="auto"/>
            <w:right w:val="none" w:sz="0" w:space="0" w:color="auto"/>
          </w:divBdr>
          <w:divsChild>
            <w:div w:id="2096776215">
              <w:marLeft w:val="0"/>
              <w:marRight w:val="270"/>
              <w:marTop w:val="0"/>
              <w:marBottom w:val="120"/>
              <w:divBdr>
                <w:top w:val="none" w:sz="0" w:space="0" w:color="auto"/>
                <w:left w:val="none" w:sz="0" w:space="0" w:color="auto"/>
                <w:bottom w:val="none" w:sz="0" w:space="0" w:color="auto"/>
                <w:right w:val="none" w:sz="0" w:space="0" w:color="auto"/>
              </w:divBdr>
            </w:div>
            <w:div w:id="843931275">
              <w:marLeft w:val="0"/>
              <w:marRight w:val="270"/>
              <w:marTop w:val="0"/>
              <w:marBottom w:val="120"/>
              <w:divBdr>
                <w:top w:val="none" w:sz="0" w:space="0" w:color="auto"/>
                <w:left w:val="none" w:sz="0" w:space="0" w:color="auto"/>
                <w:bottom w:val="none" w:sz="0" w:space="0" w:color="auto"/>
                <w:right w:val="none" w:sz="0" w:space="0" w:color="auto"/>
              </w:divBdr>
            </w:div>
            <w:div w:id="418447894">
              <w:marLeft w:val="0"/>
              <w:marRight w:val="270"/>
              <w:marTop w:val="0"/>
              <w:marBottom w:val="120"/>
              <w:divBdr>
                <w:top w:val="none" w:sz="0" w:space="0" w:color="auto"/>
                <w:left w:val="none" w:sz="0" w:space="0" w:color="auto"/>
                <w:bottom w:val="none" w:sz="0" w:space="0" w:color="auto"/>
                <w:right w:val="none" w:sz="0" w:space="0" w:color="auto"/>
              </w:divBdr>
            </w:div>
            <w:div w:id="191647553">
              <w:marLeft w:val="0"/>
              <w:marRight w:val="270"/>
              <w:marTop w:val="0"/>
              <w:marBottom w:val="120"/>
              <w:divBdr>
                <w:top w:val="none" w:sz="0" w:space="0" w:color="auto"/>
                <w:left w:val="none" w:sz="0" w:space="0" w:color="auto"/>
                <w:bottom w:val="none" w:sz="0" w:space="0" w:color="auto"/>
                <w:right w:val="none" w:sz="0" w:space="0" w:color="auto"/>
              </w:divBdr>
            </w:div>
          </w:divsChild>
        </w:div>
      </w:divsChild>
    </w:div>
    <w:div w:id="932738194">
      <w:bodyDiv w:val="1"/>
      <w:marLeft w:val="0"/>
      <w:marRight w:val="0"/>
      <w:marTop w:val="0"/>
      <w:marBottom w:val="0"/>
      <w:divBdr>
        <w:top w:val="none" w:sz="0" w:space="0" w:color="auto"/>
        <w:left w:val="none" w:sz="0" w:space="0" w:color="auto"/>
        <w:bottom w:val="none" w:sz="0" w:space="0" w:color="auto"/>
        <w:right w:val="none" w:sz="0" w:space="0" w:color="auto"/>
      </w:divBdr>
    </w:div>
    <w:div w:id="981927459">
      <w:bodyDiv w:val="1"/>
      <w:marLeft w:val="0"/>
      <w:marRight w:val="0"/>
      <w:marTop w:val="0"/>
      <w:marBottom w:val="0"/>
      <w:divBdr>
        <w:top w:val="none" w:sz="0" w:space="0" w:color="auto"/>
        <w:left w:val="none" w:sz="0" w:space="0" w:color="auto"/>
        <w:bottom w:val="none" w:sz="0" w:space="0" w:color="auto"/>
        <w:right w:val="none" w:sz="0" w:space="0" w:color="auto"/>
      </w:divBdr>
    </w:div>
    <w:div w:id="1019283341">
      <w:bodyDiv w:val="1"/>
      <w:marLeft w:val="0"/>
      <w:marRight w:val="0"/>
      <w:marTop w:val="0"/>
      <w:marBottom w:val="0"/>
      <w:divBdr>
        <w:top w:val="none" w:sz="0" w:space="0" w:color="auto"/>
        <w:left w:val="none" w:sz="0" w:space="0" w:color="auto"/>
        <w:bottom w:val="none" w:sz="0" w:space="0" w:color="auto"/>
        <w:right w:val="none" w:sz="0" w:space="0" w:color="auto"/>
      </w:divBdr>
    </w:div>
    <w:div w:id="1045983270">
      <w:bodyDiv w:val="1"/>
      <w:marLeft w:val="0"/>
      <w:marRight w:val="0"/>
      <w:marTop w:val="0"/>
      <w:marBottom w:val="0"/>
      <w:divBdr>
        <w:top w:val="none" w:sz="0" w:space="0" w:color="auto"/>
        <w:left w:val="none" w:sz="0" w:space="0" w:color="auto"/>
        <w:bottom w:val="none" w:sz="0" w:space="0" w:color="auto"/>
        <w:right w:val="none" w:sz="0" w:space="0" w:color="auto"/>
      </w:divBdr>
    </w:div>
    <w:div w:id="1046028072">
      <w:bodyDiv w:val="1"/>
      <w:marLeft w:val="0"/>
      <w:marRight w:val="0"/>
      <w:marTop w:val="0"/>
      <w:marBottom w:val="0"/>
      <w:divBdr>
        <w:top w:val="none" w:sz="0" w:space="0" w:color="auto"/>
        <w:left w:val="none" w:sz="0" w:space="0" w:color="auto"/>
        <w:bottom w:val="none" w:sz="0" w:space="0" w:color="auto"/>
        <w:right w:val="none" w:sz="0" w:space="0" w:color="auto"/>
      </w:divBdr>
      <w:divsChild>
        <w:div w:id="336425723">
          <w:marLeft w:val="0"/>
          <w:marRight w:val="0"/>
          <w:marTop w:val="0"/>
          <w:marBottom w:val="90"/>
          <w:divBdr>
            <w:top w:val="none" w:sz="0" w:space="0" w:color="auto"/>
            <w:left w:val="none" w:sz="0" w:space="0" w:color="auto"/>
            <w:bottom w:val="none" w:sz="0" w:space="0" w:color="auto"/>
            <w:right w:val="none" w:sz="0" w:space="0" w:color="auto"/>
          </w:divBdr>
        </w:div>
      </w:divsChild>
    </w:div>
    <w:div w:id="1068380101">
      <w:bodyDiv w:val="1"/>
      <w:marLeft w:val="0"/>
      <w:marRight w:val="0"/>
      <w:marTop w:val="0"/>
      <w:marBottom w:val="0"/>
      <w:divBdr>
        <w:top w:val="none" w:sz="0" w:space="0" w:color="auto"/>
        <w:left w:val="none" w:sz="0" w:space="0" w:color="auto"/>
        <w:bottom w:val="none" w:sz="0" w:space="0" w:color="auto"/>
        <w:right w:val="none" w:sz="0" w:space="0" w:color="auto"/>
      </w:divBdr>
    </w:div>
    <w:div w:id="1079980828">
      <w:bodyDiv w:val="1"/>
      <w:marLeft w:val="0"/>
      <w:marRight w:val="0"/>
      <w:marTop w:val="0"/>
      <w:marBottom w:val="0"/>
      <w:divBdr>
        <w:top w:val="none" w:sz="0" w:space="0" w:color="auto"/>
        <w:left w:val="none" w:sz="0" w:space="0" w:color="auto"/>
        <w:bottom w:val="none" w:sz="0" w:space="0" w:color="auto"/>
        <w:right w:val="none" w:sz="0" w:space="0" w:color="auto"/>
      </w:divBdr>
    </w:div>
    <w:div w:id="1127310014">
      <w:bodyDiv w:val="1"/>
      <w:marLeft w:val="0"/>
      <w:marRight w:val="0"/>
      <w:marTop w:val="0"/>
      <w:marBottom w:val="0"/>
      <w:divBdr>
        <w:top w:val="none" w:sz="0" w:space="0" w:color="auto"/>
        <w:left w:val="none" w:sz="0" w:space="0" w:color="auto"/>
        <w:bottom w:val="none" w:sz="0" w:space="0" w:color="auto"/>
        <w:right w:val="none" w:sz="0" w:space="0" w:color="auto"/>
      </w:divBdr>
    </w:div>
    <w:div w:id="1158839717">
      <w:bodyDiv w:val="1"/>
      <w:marLeft w:val="0"/>
      <w:marRight w:val="0"/>
      <w:marTop w:val="0"/>
      <w:marBottom w:val="0"/>
      <w:divBdr>
        <w:top w:val="none" w:sz="0" w:space="0" w:color="auto"/>
        <w:left w:val="none" w:sz="0" w:space="0" w:color="auto"/>
        <w:bottom w:val="none" w:sz="0" w:space="0" w:color="auto"/>
        <w:right w:val="none" w:sz="0" w:space="0" w:color="auto"/>
      </w:divBdr>
      <w:divsChild>
        <w:div w:id="1069502223">
          <w:marLeft w:val="0"/>
          <w:marRight w:val="0"/>
          <w:marTop w:val="0"/>
          <w:marBottom w:val="0"/>
          <w:divBdr>
            <w:top w:val="none" w:sz="0" w:space="0" w:color="auto"/>
            <w:left w:val="none" w:sz="0" w:space="0" w:color="auto"/>
            <w:bottom w:val="none" w:sz="0" w:space="0" w:color="auto"/>
            <w:right w:val="none" w:sz="0" w:space="0" w:color="auto"/>
          </w:divBdr>
          <w:divsChild>
            <w:div w:id="1239752211">
              <w:marLeft w:val="0"/>
              <w:marRight w:val="0"/>
              <w:marTop w:val="0"/>
              <w:marBottom w:val="0"/>
              <w:divBdr>
                <w:top w:val="none" w:sz="0" w:space="0" w:color="auto"/>
                <w:left w:val="none" w:sz="0" w:space="0" w:color="auto"/>
                <w:bottom w:val="none" w:sz="0" w:space="0" w:color="auto"/>
                <w:right w:val="none" w:sz="0" w:space="0" w:color="auto"/>
              </w:divBdr>
            </w:div>
          </w:divsChild>
        </w:div>
        <w:div w:id="521169506">
          <w:marLeft w:val="0"/>
          <w:marRight w:val="0"/>
          <w:marTop w:val="105"/>
          <w:marBottom w:val="0"/>
          <w:divBdr>
            <w:top w:val="none" w:sz="0" w:space="0" w:color="auto"/>
            <w:left w:val="none" w:sz="0" w:space="0" w:color="auto"/>
            <w:bottom w:val="none" w:sz="0" w:space="0" w:color="auto"/>
            <w:right w:val="none" w:sz="0" w:space="0" w:color="auto"/>
          </w:divBdr>
        </w:div>
        <w:div w:id="909194392">
          <w:marLeft w:val="0"/>
          <w:marRight w:val="0"/>
          <w:marTop w:val="105"/>
          <w:marBottom w:val="0"/>
          <w:divBdr>
            <w:top w:val="none" w:sz="0" w:space="0" w:color="auto"/>
            <w:left w:val="none" w:sz="0" w:space="0" w:color="auto"/>
            <w:bottom w:val="none" w:sz="0" w:space="0" w:color="auto"/>
            <w:right w:val="none" w:sz="0" w:space="0" w:color="auto"/>
          </w:divBdr>
          <w:divsChild>
            <w:div w:id="1240867234">
              <w:marLeft w:val="0"/>
              <w:marRight w:val="270"/>
              <w:marTop w:val="0"/>
              <w:marBottom w:val="120"/>
              <w:divBdr>
                <w:top w:val="none" w:sz="0" w:space="0" w:color="auto"/>
                <w:left w:val="none" w:sz="0" w:space="0" w:color="auto"/>
                <w:bottom w:val="none" w:sz="0" w:space="0" w:color="auto"/>
                <w:right w:val="none" w:sz="0" w:space="0" w:color="auto"/>
              </w:divBdr>
            </w:div>
            <w:div w:id="1636787285">
              <w:marLeft w:val="0"/>
              <w:marRight w:val="270"/>
              <w:marTop w:val="0"/>
              <w:marBottom w:val="120"/>
              <w:divBdr>
                <w:top w:val="none" w:sz="0" w:space="0" w:color="auto"/>
                <w:left w:val="none" w:sz="0" w:space="0" w:color="auto"/>
                <w:bottom w:val="none" w:sz="0" w:space="0" w:color="auto"/>
                <w:right w:val="none" w:sz="0" w:space="0" w:color="auto"/>
              </w:divBdr>
            </w:div>
            <w:div w:id="863398562">
              <w:marLeft w:val="0"/>
              <w:marRight w:val="270"/>
              <w:marTop w:val="0"/>
              <w:marBottom w:val="120"/>
              <w:divBdr>
                <w:top w:val="none" w:sz="0" w:space="0" w:color="auto"/>
                <w:left w:val="none" w:sz="0" w:space="0" w:color="auto"/>
                <w:bottom w:val="none" w:sz="0" w:space="0" w:color="auto"/>
                <w:right w:val="none" w:sz="0" w:space="0" w:color="auto"/>
              </w:divBdr>
            </w:div>
            <w:div w:id="1748073415">
              <w:marLeft w:val="0"/>
              <w:marRight w:val="270"/>
              <w:marTop w:val="0"/>
              <w:marBottom w:val="120"/>
              <w:divBdr>
                <w:top w:val="none" w:sz="0" w:space="0" w:color="auto"/>
                <w:left w:val="none" w:sz="0" w:space="0" w:color="auto"/>
                <w:bottom w:val="none" w:sz="0" w:space="0" w:color="auto"/>
                <w:right w:val="none" w:sz="0" w:space="0" w:color="auto"/>
              </w:divBdr>
            </w:div>
          </w:divsChild>
        </w:div>
      </w:divsChild>
    </w:div>
    <w:div w:id="1273325024">
      <w:bodyDiv w:val="1"/>
      <w:marLeft w:val="0"/>
      <w:marRight w:val="0"/>
      <w:marTop w:val="0"/>
      <w:marBottom w:val="0"/>
      <w:divBdr>
        <w:top w:val="none" w:sz="0" w:space="0" w:color="auto"/>
        <w:left w:val="none" w:sz="0" w:space="0" w:color="auto"/>
        <w:bottom w:val="none" w:sz="0" w:space="0" w:color="auto"/>
        <w:right w:val="none" w:sz="0" w:space="0" w:color="auto"/>
      </w:divBdr>
    </w:div>
    <w:div w:id="1309633927">
      <w:bodyDiv w:val="1"/>
      <w:marLeft w:val="0"/>
      <w:marRight w:val="0"/>
      <w:marTop w:val="0"/>
      <w:marBottom w:val="0"/>
      <w:divBdr>
        <w:top w:val="none" w:sz="0" w:space="0" w:color="auto"/>
        <w:left w:val="none" w:sz="0" w:space="0" w:color="auto"/>
        <w:bottom w:val="none" w:sz="0" w:space="0" w:color="auto"/>
        <w:right w:val="none" w:sz="0" w:space="0" w:color="auto"/>
      </w:divBdr>
    </w:div>
    <w:div w:id="1348292359">
      <w:bodyDiv w:val="1"/>
      <w:marLeft w:val="0"/>
      <w:marRight w:val="0"/>
      <w:marTop w:val="0"/>
      <w:marBottom w:val="0"/>
      <w:divBdr>
        <w:top w:val="none" w:sz="0" w:space="0" w:color="auto"/>
        <w:left w:val="none" w:sz="0" w:space="0" w:color="auto"/>
        <w:bottom w:val="none" w:sz="0" w:space="0" w:color="auto"/>
        <w:right w:val="none" w:sz="0" w:space="0" w:color="auto"/>
      </w:divBdr>
    </w:div>
    <w:div w:id="1404570102">
      <w:bodyDiv w:val="1"/>
      <w:marLeft w:val="0"/>
      <w:marRight w:val="0"/>
      <w:marTop w:val="0"/>
      <w:marBottom w:val="0"/>
      <w:divBdr>
        <w:top w:val="none" w:sz="0" w:space="0" w:color="auto"/>
        <w:left w:val="none" w:sz="0" w:space="0" w:color="auto"/>
        <w:bottom w:val="none" w:sz="0" w:space="0" w:color="auto"/>
        <w:right w:val="none" w:sz="0" w:space="0" w:color="auto"/>
      </w:divBdr>
    </w:div>
    <w:div w:id="1482425210">
      <w:bodyDiv w:val="1"/>
      <w:marLeft w:val="0"/>
      <w:marRight w:val="0"/>
      <w:marTop w:val="0"/>
      <w:marBottom w:val="0"/>
      <w:divBdr>
        <w:top w:val="none" w:sz="0" w:space="0" w:color="auto"/>
        <w:left w:val="none" w:sz="0" w:space="0" w:color="auto"/>
        <w:bottom w:val="none" w:sz="0" w:space="0" w:color="auto"/>
        <w:right w:val="none" w:sz="0" w:space="0" w:color="auto"/>
      </w:divBdr>
    </w:div>
    <w:div w:id="1555040371">
      <w:bodyDiv w:val="1"/>
      <w:marLeft w:val="0"/>
      <w:marRight w:val="0"/>
      <w:marTop w:val="0"/>
      <w:marBottom w:val="0"/>
      <w:divBdr>
        <w:top w:val="none" w:sz="0" w:space="0" w:color="auto"/>
        <w:left w:val="none" w:sz="0" w:space="0" w:color="auto"/>
        <w:bottom w:val="none" w:sz="0" w:space="0" w:color="auto"/>
        <w:right w:val="none" w:sz="0" w:space="0" w:color="auto"/>
      </w:divBdr>
    </w:div>
    <w:div w:id="1664894880">
      <w:bodyDiv w:val="1"/>
      <w:marLeft w:val="0"/>
      <w:marRight w:val="0"/>
      <w:marTop w:val="0"/>
      <w:marBottom w:val="0"/>
      <w:divBdr>
        <w:top w:val="none" w:sz="0" w:space="0" w:color="auto"/>
        <w:left w:val="none" w:sz="0" w:space="0" w:color="auto"/>
        <w:bottom w:val="none" w:sz="0" w:space="0" w:color="auto"/>
        <w:right w:val="none" w:sz="0" w:space="0" w:color="auto"/>
      </w:divBdr>
    </w:div>
    <w:div w:id="1665937469">
      <w:bodyDiv w:val="1"/>
      <w:marLeft w:val="0"/>
      <w:marRight w:val="0"/>
      <w:marTop w:val="0"/>
      <w:marBottom w:val="0"/>
      <w:divBdr>
        <w:top w:val="none" w:sz="0" w:space="0" w:color="auto"/>
        <w:left w:val="none" w:sz="0" w:space="0" w:color="auto"/>
        <w:bottom w:val="none" w:sz="0" w:space="0" w:color="auto"/>
        <w:right w:val="none" w:sz="0" w:space="0" w:color="auto"/>
      </w:divBdr>
    </w:div>
    <w:div w:id="1683044886">
      <w:bodyDiv w:val="1"/>
      <w:marLeft w:val="0"/>
      <w:marRight w:val="0"/>
      <w:marTop w:val="0"/>
      <w:marBottom w:val="0"/>
      <w:divBdr>
        <w:top w:val="none" w:sz="0" w:space="0" w:color="auto"/>
        <w:left w:val="none" w:sz="0" w:space="0" w:color="auto"/>
        <w:bottom w:val="none" w:sz="0" w:space="0" w:color="auto"/>
        <w:right w:val="none" w:sz="0" w:space="0" w:color="auto"/>
      </w:divBdr>
    </w:div>
    <w:div w:id="1690906319">
      <w:bodyDiv w:val="1"/>
      <w:marLeft w:val="0"/>
      <w:marRight w:val="0"/>
      <w:marTop w:val="0"/>
      <w:marBottom w:val="0"/>
      <w:divBdr>
        <w:top w:val="none" w:sz="0" w:space="0" w:color="auto"/>
        <w:left w:val="none" w:sz="0" w:space="0" w:color="auto"/>
        <w:bottom w:val="none" w:sz="0" w:space="0" w:color="auto"/>
        <w:right w:val="none" w:sz="0" w:space="0" w:color="auto"/>
      </w:divBdr>
      <w:divsChild>
        <w:div w:id="1056514743">
          <w:marLeft w:val="0"/>
          <w:marRight w:val="0"/>
          <w:marTop w:val="0"/>
          <w:marBottom w:val="90"/>
          <w:divBdr>
            <w:top w:val="none" w:sz="0" w:space="0" w:color="auto"/>
            <w:left w:val="none" w:sz="0" w:space="0" w:color="auto"/>
            <w:bottom w:val="none" w:sz="0" w:space="0" w:color="auto"/>
            <w:right w:val="none" w:sz="0" w:space="0" w:color="auto"/>
          </w:divBdr>
        </w:div>
      </w:divsChild>
    </w:div>
    <w:div w:id="1783380968">
      <w:bodyDiv w:val="1"/>
      <w:marLeft w:val="0"/>
      <w:marRight w:val="0"/>
      <w:marTop w:val="0"/>
      <w:marBottom w:val="0"/>
      <w:divBdr>
        <w:top w:val="none" w:sz="0" w:space="0" w:color="auto"/>
        <w:left w:val="none" w:sz="0" w:space="0" w:color="auto"/>
        <w:bottom w:val="none" w:sz="0" w:space="0" w:color="auto"/>
        <w:right w:val="none" w:sz="0" w:space="0" w:color="auto"/>
      </w:divBdr>
    </w:div>
    <w:div w:id="1791049040">
      <w:bodyDiv w:val="1"/>
      <w:marLeft w:val="0"/>
      <w:marRight w:val="0"/>
      <w:marTop w:val="0"/>
      <w:marBottom w:val="0"/>
      <w:divBdr>
        <w:top w:val="none" w:sz="0" w:space="0" w:color="auto"/>
        <w:left w:val="none" w:sz="0" w:space="0" w:color="auto"/>
        <w:bottom w:val="none" w:sz="0" w:space="0" w:color="auto"/>
        <w:right w:val="none" w:sz="0" w:space="0" w:color="auto"/>
      </w:divBdr>
      <w:divsChild>
        <w:div w:id="413404017">
          <w:marLeft w:val="720"/>
          <w:marRight w:val="0"/>
          <w:marTop w:val="0"/>
          <w:marBottom w:val="360"/>
          <w:divBdr>
            <w:top w:val="none" w:sz="0" w:space="0" w:color="auto"/>
            <w:left w:val="none" w:sz="0" w:space="0" w:color="auto"/>
            <w:bottom w:val="none" w:sz="0" w:space="0" w:color="auto"/>
            <w:right w:val="none" w:sz="0" w:space="0" w:color="auto"/>
          </w:divBdr>
        </w:div>
        <w:div w:id="1765804138">
          <w:marLeft w:val="720"/>
          <w:marRight w:val="0"/>
          <w:marTop w:val="0"/>
          <w:marBottom w:val="360"/>
          <w:divBdr>
            <w:top w:val="none" w:sz="0" w:space="0" w:color="auto"/>
            <w:left w:val="none" w:sz="0" w:space="0" w:color="auto"/>
            <w:bottom w:val="none" w:sz="0" w:space="0" w:color="auto"/>
            <w:right w:val="none" w:sz="0" w:space="0" w:color="auto"/>
          </w:divBdr>
        </w:div>
        <w:div w:id="797531473">
          <w:marLeft w:val="720"/>
          <w:marRight w:val="0"/>
          <w:marTop w:val="0"/>
          <w:marBottom w:val="360"/>
          <w:divBdr>
            <w:top w:val="none" w:sz="0" w:space="0" w:color="auto"/>
            <w:left w:val="none" w:sz="0" w:space="0" w:color="auto"/>
            <w:bottom w:val="none" w:sz="0" w:space="0" w:color="auto"/>
            <w:right w:val="none" w:sz="0" w:space="0" w:color="auto"/>
          </w:divBdr>
        </w:div>
        <w:div w:id="1287201726">
          <w:marLeft w:val="720"/>
          <w:marRight w:val="0"/>
          <w:marTop w:val="0"/>
          <w:marBottom w:val="360"/>
          <w:divBdr>
            <w:top w:val="none" w:sz="0" w:space="0" w:color="auto"/>
            <w:left w:val="none" w:sz="0" w:space="0" w:color="auto"/>
            <w:bottom w:val="none" w:sz="0" w:space="0" w:color="auto"/>
            <w:right w:val="none" w:sz="0" w:space="0" w:color="auto"/>
          </w:divBdr>
        </w:div>
        <w:div w:id="1194073907">
          <w:marLeft w:val="720"/>
          <w:marRight w:val="0"/>
          <w:marTop w:val="0"/>
          <w:marBottom w:val="360"/>
          <w:divBdr>
            <w:top w:val="none" w:sz="0" w:space="0" w:color="auto"/>
            <w:left w:val="none" w:sz="0" w:space="0" w:color="auto"/>
            <w:bottom w:val="none" w:sz="0" w:space="0" w:color="auto"/>
            <w:right w:val="none" w:sz="0" w:space="0" w:color="auto"/>
          </w:divBdr>
        </w:div>
      </w:divsChild>
    </w:div>
    <w:div w:id="1829518520">
      <w:bodyDiv w:val="1"/>
      <w:marLeft w:val="0"/>
      <w:marRight w:val="0"/>
      <w:marTop w:val="0"/>
      <w:marBottom w:val="0"/>
      <w:divBdr>
        <w:top w:val="none" w:sz="0" w:space="0" w:color="auto"/>
        <w:left w:val="none" w:sz="0" w:space="0" w:color="auto"/>
        <w:bottom w:val="none" w:sz="0" w:space="0" w:color="auto"/>
        <w:right w:val="none" w:sz="0" w:space="0" w:color="auto"/>
      </w:divBdr>
    </w:div>
    <w:div w:id="1858735131">
      <w:bodyDiv w:val="1"/>
      <w:marLeft w:val="0"/>
      <w:marRight w:val="0"/>
      <w:marTop w:val="0"/>
      <w:marBottom w:val="0"/>
      <w:divBdr>
        <w:top w:val="none" w:sz="0" w:space="0" w:color="auto"/>
        <w:left w:val="none" w:sz="0" w:space="0" w:color="auto"/>
        <w:bottom w:val="none" w:sz="0" w:space="0" w:color="auto"/>
        <w:right w:val="none" w:sz="0" w:space="0" w:color="auto"/>
      </w:divBdr>
    </w:div>
    <w:div w:id="1907953189">
      <w:bodyDiv w:val="1"/>
      <w:marLeft w:val="0"/>
      <w:marRight w:val="0"/>
      <w:marTop w:val="0"/>
      <w:marBottom w:val="0"/>
      <w:divBdr>
        <w:top w:val="none" w:sz="0" w:space="0" w:color="auto"/>
        <w:left w:val="none" w:sz="0" w:space="0" w:color="auto"/>
        <w:bottom w:val="none" w:sz="0" w:space="0" w:color="auto"/>
        <w:right w:val="none" w:sz="0" w:space="0" w:color="auto"/>
      </w:divBdr>
    </w:div>
    <w:div w:id="1993024224">
      <w:bodyDiv w:val="1"/>
      <w:marLeft w:val="0"/>
      <w:marRight w:val="0"/>
      <w:marTop w:val="0"/>
      <w:marBottom w:val="0"/>
      <w:divBdr>
        <w:top w:val="none" w:sz="0" w:space="0" w:color="auto"/>
        <w:left w:val="none" w:sz="0" w:space="0" w:color="auto"/>
        <w:bottom w:val="none" w:sz="0" w:space="0" w:color="auto"/>
        <w:right w:val="none" w:sz="0" w:space="0" w:color="auto"/>
      </w:divBdr>
    </w:div>
    <w:div w:id="2056812629">
      <w:bodyDiv w:val="1"/>
      <w:marLeft w:val="0"/>
      <w:marRight w:val="0"/>
      <w:marTop w:val="0"/>
      <w:marBottom w:val="0"/>
      <w:divBdr>
        <w:top w:val="none" w:sz="0" w:space="0" w:color="auto"/>
        <w:left w:val="none" w:sz="0" w:space="0" w:color="auto"/>
        <w:bottom w:val="none" w:sz="0" w:space="0" w:color="auto"/>
        <w:right w:val="none" w:sz="0" w:space="0" w:color="auto"/>
      </w:divBdr>
    </w:div>
    <w:div w:id="2080470330">
      <w:bodyDiv w:val="1"/>
      <w:marLeft w:val="0"/>
      <w:marRight w:val="0"/>
      <w:marTop w:val="0"/>
      <w:marBottom w:val="0"/>
      <w:divBdr>
        <w:top w:val="none" w:sz="0" w:space="0" w:color="auto"/>
        <w:left w:val="none" w:sz="0" w:space="0" w:color="auto"/>
        <w:bottom w:val="none" w:sz="0" w:space="0" w:color="auto"/>
        <w:right w:val="none" w:sz="0" w:space="0" w:color="auto"/>
      </w:divBdr>
    </w:div>
    <w:div w:id="2114471604">
      <w:bodyDiv w:val="1"/>
      <w:marLeft w:val="0"/>
      <w:marRight w:val="0"/>
      <w:marTop w:val="0"/>
      <w:marBottom w:val="0"/>
      <w:divBdr>
        <w:top w:val="none" w:sz="0" w:space="0" w:color="auto"/>
        <w:left w:val="none" w:sz="0" w:space="0" w:color="auto"/>
        <w:bottom w:val="none" w:sz="0" w:space="0" w:color="auto"/>
        <w:right w:val="none" w:sz="0" w:space="0" w:color="auto"/>
      </w:divBdr>
    </w:div>
    <w:div w:id="213424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rapeuticinnovation.com.au/pipeline-accelerator" TargetMode="External"/><Relationship Id="rId18" Type="http://schemas.openxmlformats.org/officeDocument/2006/relationships/hyperlink" Target="https://shorturl.at/P11Z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henomicsaustralia.org.au/acknowledge-us/" TargetMode="External"/><Relationship Id="rId7" Type="http://schemas.openxmlformats.org/officeDocument/2006/relationships/settings" Target="settings.xml"/><Relationship Id="rId12" Type="http://schemas.openxmlformats.org/officeDocument/2006/relationships/hyperlink" Target="https://app.smartsheet.com/b/form/cbe2d5ee170f481a8bca1299d2c036f0" TargetMode="External"/><Relationship Id="rId17" Type="http://schemas.openxmlformats.org/officeDocument/2006/relationships/hyperlink" Target="https://www.arc.gov.au/manage-your-grant/classification-codes-rfcd-seo-and-anzsic-cod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rcid.org/" TargetMode="External"/><Relationship Id="rId20" Type="http://schemas.openxmlformats.org/officeDocument/2006/relationships/hyperlink" Target="https://www.therapeuticinnovation.com.au/access-acknowled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cbe2d5ee170f481a8bca1299d2c036f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nsto.gov.au/TIA-pipeline-accelerato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henomicsaustralia.org.au/news-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enomicsaustralia.org.au/voucher-scheme/" TargetMode="External"/><Relationship Id="rId22" Type="http://schemas.openxmlformats.org/officeDocument/2006/relationships/hyperlink" Target="https://www.ansto.gov.au/NDF/useracces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art\AppData\Roaming\Microsoft\Templates\TIATEMP-01(20Feb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0fa6c2-153e-4d94-9513-7b65fa78ac7a">
      <Terms xmlns="http://schemas.microsoft.com/office/infopath/2007/PartnerControls"/>
    </lcf76f155ced4ddcb4097134ff3c332f>
    <TaxCatchAll xmlns="e52cef59-ecd5-4e4a-92b0-578973cc60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6C5959EE8D0408FF88BAC4ECBD729" ma:contentTypeVersion="19" ma:contentTypeDescription="Create a new document." ma:contentTypeScope="" ma:versionID="7987bf6d51e3cbab3986645e29d6c32b">
  <xsd:schema xmlns:xsd="http://www.w3.org/2001/XMLSchema" xmlns:xs="http://www.w3.org/2001/XMLSchema" xmlns:p="http://schemas.microsoft.com/office/2006/metadata/properties" xmlns:ns2="2f0fa6c2-153e-4d94-9513-7b65fa78ac7a" xmlns:ns3="e52cef59-ecd5-4e4a-92b0-578973cc60cf" targetNamespace="http://schemas.microsoft.com/office/2006/metadata/properties" ma:root="true" ma:fieldsID="7149b36b6437700e1ee2b8c97fe3c5e1" ns2:_="" ns3:_="">
    <xsd:import namespace="2f0fa6c2-153e-4d94-9513-7b65fa78ac7a"/>
    <xsd:import namespace="e52cef59-ecd5-4e4a-92b0-578973cc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fa6c2-153e-4d94-9513-7b65fa78a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07330-160c-46d8-9b3d-737df2a6b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cef59-ecd5-4e4a-92b0-578973cc6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bcfc1-2319-4d48-ba4e-7e1c4f8721ec}" ma:internalName="TaxCatchAll" ma:showField="CatchAllData" ma:web="e52cef59-ecd5-4e4a-92b0-578973cc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9079F-9417-4549-B624-FE5219934962}">
  <ds:schemaRefs>
    <ds:schemaRef ds:uri="http://schemas.microsoft.com/office/2006/metadata/properties"/>
    <ds:schemaRef ds:uri="http://schemas.microsoft.com/office/infopath/2007/PartnerControls"/>
    <ds:schemaRef ds:uri="2f0fa6c2-153e-4d94-9513-7b65fa78ac7a"/>
    <ds:schemaRef ds:uri="e52cef59-ecd5-4e4a-92b0-578973cc60cf"/>
  </ds:schemaRefs>
</ds:datastoreItem>
</file>

<file path=customXml/itemProps2.xml><?xml version="1.0" encoding="utf-8"?>
<ds:datastoreItem xmlns:ds="http://schemas.openxmlformats.org/officeDocument/2006/customXml" ds:itemID="{8D022322-9F84-4CBB-90A0-D2C4EB390A45}">
  <ds:schemaRefs>
    <ds:schemaRef ds:uri="http://schemas.microsoft.com/sharepoint/v3/contenttype/forms"/>
  </ds:schemaRefs>
</ds:datastoreItem>
</file>

<file path=customXml/itemProps3.xml><?xml version="1.0" encoding="utf-8"?>
<ds:datastoreItem xmlns:ds="http://schemas.openxmlformats.org/officeDocument/2006/customXml" ds:itemID="{F0FE88A4-50CE-459B-A6E6-4000528B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fa6c2-153e-4d94-9513-7b65fa78ac7a"/>
    <ds:schemaRef ds:uri="e52cef59-ecd5-4e4a-92b0-578973cc6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A47EE-CE8C-4D47-9EFE-DF7A7538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TIATEMP-01(20Feb14)</Template>
  <TotalTime>130</TotalTime>
  <Pages>5</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Therapeutic Innovation Australia</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Newman</dc:creator>
  <cp:lastModifiedBy>Mj Chua</cp:lastModifiedBy>
  <cp:revision>71</cp:revision>
  <cp:lastPrinted>2023-02-22T05:43:00Z</cp:lastPrinted>
  <dcterms:created xsi:type="dcterms:W3CDTF">2023-02-22T05:45:00Z</dcterms:created>
  <dcterms:modified xsi:type="dcterms:W3CDTF">2024-08-27T04:05:00Z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0x0101002BD6C5959EE8D0408FF88BAC4ECBD729</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2023-01-19T03:39:20Z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93f75e0a-8fd2-4867-abe6-8dd284a917b0</vt:lpwstr>
  </property>
  <property fmtid="{D5CDD505-2E9C-101B-9397-08002B2CF9AE}" pid="10" name="MSIP_Label_0f488380-630a-4f55-a077-a19445e3f360_ContentBits">
    <vt:lpwstr>0</vt:lpwstr>
  </property>
</Properties>
</file>