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FAC5B" w14:textId="7F760CC1" w:rsidR="00F75FF7" w:rsidRPr="00240591" w:rsidRDefault="00F75FF7" w:rsidP="00F75FF7">
      <w:pPr>
        <w:pStyle w:val="Title"/>
      </w:pPr>
      <w:bookmarkStart w:id="0" w:name="_Toc219615103"/>
      <w:r>
        <w:t xml:space="preserve">Procedure: </w:t>
      </w:r>
      <w:sdt>
        <w:sdtPr>
          <w:alias w:val="Title"/>
          <w:tag w:val=""/>
          <w:id w:val="-1904218215"/>
          <w:placeholder>
            <w:docPart w:val="48267BF72D64426CB810A03470DC5741"/>
          </w:placeholder>
          <w:dataBinding w:prefixMappings="xmlns:ns0='http://purl.org/dc/elements/1.1/' xmlns:ns1='http://schemas.openxmlformats.org/package/2006/metadata/core-properties' " w:xpath="/ns1:coreProperties[1]/ns0:title[1]" w:storeItemID="{6C3C8BC8-F283-45AE-878A-BAB7291924A1}"/>
          <w:text/>
        </w:sdtPr>
        <w:sdtEndPr/>
        <w:sdtContent>
          <w:r w:rsidR="00DF5BD0">
            <w:t>Document Control</w:t>
          </w:r>
        </w:sdtContent>
      </w:sdt>
    </w:p>
    <w:p w14:paraId="557FAC5C" w14:textId="77777777" w:rsidR="00F75FF7" w:rsidRDefault="00F75FF7" w:rsidP="00F75FF7"/>
    <w:p w14:paraId="557FAC5D" w14:textId="77777777" w:rsidR="00F75FF7" w:rsidRDefault="00F75FF7" w:rsidP="00F75FF7"/>
    <w:p w14:paraId="557FAC5E" w14:textId="77777777" w:rsidR="00F75FF7" w:rsidRDefault="00F75FF7" w:rsidP="00F75FF7"/>
    <w:p w14:paraId="557FAC5F" w14:textId="77777777" w:rsidR="00F75FF7" w:rsidRDefault="00F75FF7" w:rsidP="00F75FF7"/>
    <w:p w14:paraId="557FAC60" w14:textId="77777777" w:rsidR="00F75FF7" w:rsidRDefault="00F75FF7" w:rsidP="00F75FF7"/>
    <w:p w14:paraId="557FAC61" w14:textId="77777777" w:rsidR="00F75FF7" w:rsidRDefault="00F75FF7" w:rsidP="00F75FF7"/>
    <w:p w14:paraId="557FAC62" w14:textId="77777777" w:rsidR="00F75FF7" w:rsidRPr="00963149" w:rsidRDefault="00F75FF7" w:rsidP="00F75FF7"/>
    <w:p w14:paraId="557FAC63" w14:textId="77777777" w:rsidR="00F75FF7" w:rsidRDefault="00F75FF7" w:rsidP="00F75FF7"/>
    <w:p w14:paraId="557FAC64" w14:textId="77777777" w:rsidR="00F75FF7" w:rsidRDefault="00F75FF7" w:rsidP="00F75FF7"/>
    <w:p w14:paraId="557FAC65" w14:textId="573D4020" w:rsidR="00F75FF7" w:rsidRDefault="00F75FF7" w:rsidP="00F75FF7"/>
    <w:p w14:paraId="2BA44023" w14:textId="77777777" w:rsidR="00FA25B1" w:rsidRDefault="00FA25B1" w:rsidP="00F75FF7"/>
    <w:p w14:paraId="3FF87A56" w14:textId="77777777" w:rsidR="00FA25B1" w:rsidRDefault="00FA25B1" w:rsidP="00F75FF7"/>
    <w:p w14:paraId="60603EC5" w14:textId="77777777" w:rsidR="00FA25B1" w:rsidRDefault="00FA25B1" w:rsidP="00F75FF7"/>
    <w:p w14:paraId="557FAC66" w14:textId="77777777" w:rsidR="00F75FF7" w:rsidRDefault="00F75FF7" w:rsidP="00F75FF7"/>
    <w:p w14:paraId="557FAC67" w14:textId="77777777" w:rsidR="00F75FF7" w:rsidRDefault="00F75FF7" w:rsidP="00F75FF7"/>
    <w:p w14:paraId="557FAC68" w14:textId="77777777" w:rsidR="00F75FF7" w:rsidRDefault="00F75FF7" w:rsidP="00F75FF7"/>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FA25B1" w14:paraId="53351EFF" w14:textId="77777777" w:rsidTr="00FA25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AB66B09" w14:textId="77777777" w:rsidR="00FA25B1" w:rsidRDefault="00FA25B1">
            <w:pPr>
              <w:pStyle w:val="Tableheadingleft"/>
              <w:rPr>
                <w:sz w:val="20"/>
              </w:rPr>
            </w:pPr>
            <w:r>
              <w:t>Document information, authorship and approvals</w:t>
            </w:r>
          </w:p>
        </w:tc>
      </w:tr>
      <w:tr w:rsidR="00FA25B1" w14:paraId="7F11960C" w14:textId="77777777" w:rsidTr="00FA25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7F2F79A" w14:textId="77777777" w:rsidR="00FA25B1" w:rsidRDefault="00FA25B1">
            <w:pPr>
              <w:pStyle w:val="Tableheadingleft"/>
            </w:pPr>
            <w:r>
              <w:t>Author signs to confirm technical content</w:t>
            </w:r>
          </w:p>
        </w:tc>
      </w:tr>
      <w:tr w:rsidR="00FA25B1" w14:paraId="7C046994" w14:textId="77777777" w:rsidTr="00FA25B1">
        <w:trPr>
          <w:cantSplit/>
        </w:trPr>
        <w:tc>
          <w:tcPr>
            <w:tcW w:w="2948" w:type="dxa"/>
            <w:tcBorders>
              <w:top w:val="single" w:sz="4" w:space="0" w:color="auto"/>
              <w:left w:val="single" w:sz="4" w:space="0" w:color="auto"/>
              <w:bottom w:val="single" w:sz="4" w:space="0" w:color="auto"/>
              <w:right w:val="single" w:sz="4" w:space="0" w:color="auto"/>
            </w:tcBorders>
          </w:tcPr>
          <w:p w14:paraId="60B65905" w14:textId="77777777" w:rsidR="00FA25B1" w:rsidRDefault="00FA25B1">
            <w:pPr>
              <w:pStyle w:val="Tabletextleft"/>
            </w:pPr>
            <w:r>
              <w:t>Prepared by:</w:t>
            </w:r>
          </w:p>
          <w:p w14:paraId="4E820F06" w14:textId="77777777" w:rsidR="00FA25B1" w:rsidRDefault="00FA25B1">
            <w:pPr>
              <w:pStyle w:val="Tabletextleft"/>
            </w:pPr>
          </w:p>
          <w:p w14:paraId="6E873CD5" w14:textId="77777777" w:rsidR="00FA25B1" w:rsidRDefault="00FA25B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535A78C" w14:textId="77777777" w:rsidR="00FA25B1" w:rsidRDefault="00FA25B1">
            <w:pPr>
              <w:pStyle w:val="Tabletextleft"/>
            </w:pPr>
            <w:r>
              <w:t>Job title:</w:t>
            </w:r>
          </w:p>
          <w:p w14:paraId="06697C8E" w14:textId="77777777" w:rsidR="00FA25B1" w:rsidRDefault="00FA25B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7DC0D22" w14:textId="77777777" w:rsidR="00FA25B1" w:rsidRDefault="00FA25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6FF09802" w14:textId="77777777" w:rsidR="00FA25B1" w:rsidRDefault="00FA25B1">
            <w:pPr>
              <w:pStyle w:val="Tabletextleft"/>
            </w:pPr>
            <w:r>
              <w:t>Date:</w:t>
            </w:r>
          </w:p>
        </w:tc>
      </w:tr>
      <w:tr w:rsidR="00FA25B1" w14:paraId="24B76778" w14:textId="77777777" w:rsidTr="00FA25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0533F7C" w14:textId="77777777" w:rsidR="00FA25B1" w:rsidRDefault="00FA25B1">
            <w:pPr>
              <w:pStyle w:val="Tableheadingleft"/>
            </w:pPr>
            <w:r>
              <w:t>Subject matter expert reviewer signs to confirm technical content</w:t>
            </w:r>
          </w:p>
        </w:tc>
      </w:tr>
      <w:tr w:rsidR="00FA25B1" w14:paraId="0FDA51F7" w14:textId="77777777" w:rsidTr="00FA25B1">
        <w:trPr>
          <w:cantSplit/>
        </w:trPr>
        <w:tc>
          <w:tcPr>
            <w:tcW w:w="2948" w:type="dxa"/>
            <w:tcBorders>
              <w:top w:val="single" w:sz="4" w:space="0" w:color="auto"/>
              <w:left w:val="single" w:sz="4" w:space="0" w:color="auto"/>
              <w:bottom w:val="single" w:sz="4" w:space="0" w:color="auto"/>
              <w:right w:val="single" w:sz="4" w:space="0" w:color="auto"/>
            </w:tcBorders>
          </w:tcPr>
          <w:p w14:paraId="2B091DE4" w14:textId="77777777" w:rsidR="00FA25B1" w:rsidRDefault="00FA25B1">
            <w:pPr>
              <w:pStyle w:val="Tabletextleft"/>
            </w:pPr>
            <w:r>
              <w:t>Reviewed by:</w:t>
            </w:r>
          </w:p>
          <w:p w14:paraId="17CC8F9E" w14:textId="77777777" w:rsidR="00FA25B1" w:rsidRDefault="00FA25B1">
            <w:pPr>
              <w:pStyle w:val="Tabletextleft"/>
            </w:pPr>
          </w:p>
          <w:p w14:paraId="1DAE676F" w14:textId="77777777" w:rsidR="00FA25B1" w:rsidRDefault="00FA25B1">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6C2C84B" w14:textId="77777777" w:rsidR="00FA25B1" w:rsidRDefault="00FA25B1">
            <w:pPr>
              <w:pStyle w:val="Tabletextleft"/>
            </w:pPr>
            <w:r>
              <w:t>Job title:</w:t>
            </w:r>
          </w:p>
          <w:p w14:paraId="398ABD36" w14:textId="77777777" w:rsidR="00FA25B1" w:rsidRDefault="00FA25B1">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89A3E6" w14:textId="77777777" w:rsidR="00FA25B1" w:rsidRDefault="00FA25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2D617BE2" w14:textId="77777777" w:rsidR="00FA25B1" w:rsidRDefault="00FA25B1">
            <w:pPr>
              <w:pStyle w:val="Tabletextleft"/>
            </w:pPr>
            <w:r>
              <w:t>Date:</w:t>
            </w:r>
          </w:p>
        </w:tc>
      </w:tr>
      <w:tr w:rsidR="00FA25B1" w14:paraId="6C1A7BB5" w14:textId="77777777" w:rsidTr="00FA25B1">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587216F" w14:textId="77777777" w:rsidR="00FA25B1" w:rsidRDefault="00FA25B1">
            <w:pPr>
              <w:pStyle w:val="Tableheadingleft"/>
            </w:pPr>
            <w:r>
              <w:t>Quality representative signs to confirm document complies with quality management system</w:t>
            </w:r>
          </w:p>
        </w:tc>
      </w:tr>
      <w:tr w:rsidR="00FA25B1" w14:paraId="32DCECF8" w14:textId="77777777" w:rsidTr="00FA25B1">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4F08CD88" w14:textId="77777777" w:rsidR="00FA25B1" w:rsidRDefault="00FA25B1">
            <w:pPr>
              <w:pStyle w:val="Tabletextleft"/>
            </w:pPr>
            <w:r>
              <w:t>Authorised by:</w:t>
            </w:r>
          </w:p>
          <w:p w14:paraId="1FC1C123" w14:textId="77777777" w:rsidR="00FA25B1" w:rsidRDefault="00FA25B1">
            <w:pPr>
              <w:pStyle w:val="Tabletextleft"/>
            </w:pPr>
          </w:p>
          <w:p w14:paraId="671B1050" w14:textId="77777777" w:rsidR="00FA25B1" w:rsidRDefault="00FA25B1">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44DBA89" w14:textId="77777777" w:rsidR="00FA25B1" w:rsidRDefault="00FA25B1">
            <w:pPr>
              <w:pStyle w:val="Tabletextleft"/>
            </w:pPr>
            <w:r>
              <w:t>Job title:</w:t>
            </w:r>
          </w:p>
          <w:p w14:paraId="04F9DBB6" w14:textId="77777777" w:rsidR="00FA25B1" w:rsidRDefault="00FA25B1">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006E829A" w14:textId="77777777" w:rsidR="00FA25B1" w:rsidRDefault="00FA25B1">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2A950B3D" w14:textId="13356F3E" w:rsidR="00FA25B1" w:rsidRDefault="00FA25B1">
            <w:pPr>
              <w:pStyle w:val="Tabletextleft"/>
            </w:pPr>
            <w:r>
              <w:t>Date:</w:t>
            </w:r>
          </w:p>
        </w:tc>
      </w:tr>
    </w:tbl>
    <w:p w14:paraId="557FAC8F" w14:textId="566AFFED" w:rsidR="00F75FF7" w:rsidRPr="007D2198" w:rsidRDefault="00F75FF7" w:rsidP="00F75FF7">
      <w:pPr>
        <w:pStyle w:val="Subtitle"/>
      </w:pPr>
      <w:r w:rsidRPr="007D2198">
        <w:br w:type="page"/>
      </w:r>
      <w:bookmarkStart w:id="1" w:name="_Toc235848835"/>
      <w:r w:rsidRPr="007D2198">
        <w:lastRenderedPageBreak/>
        <w:t>Table of Contents</w:t>
      </w:r>
      <w:bookmarkEnd w:id="1"/>
    </w:p>
    <w:p w14:paraId="6BE61DDE" w14:textId="77777777" w:rsidR="00DF722A" w:rsidRDefault="00F75FF7">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748064" w:history="1">
        <w:r w:rsidR="00DF722A" w:rsidRPr="00925639">
          <w:rPr>
            <w:rStyle w:val="Hyperlink"/>
          </w:rPr>
          <w:t>1.</w:t>
        </w:r>
        <w:r w:rsidR="00DF722A">
          <w:rPr>
            <w:rFonts w:asciiTheme="minorHAnsi" w:eastAsiaTheme="minorEastAsia" w:hAnsiTheme="minorHAnsi" w:cstheme="minorBidi"/>
            <w:b w:val="0"/>
            <w:lang w:eastAsia="en-AU"/>
          </w:rPr>
          <w:tab/>
        </w:r>
        <w:r w:rsidR="00DF722A" w:rsidRPr="00925639">
          <w:rPr>
            <w:rStyle w:val="Hyperlink"/>
          </w:rPr>
          <w:t>Purpose</w:t>
        </w:r>
        <w:r w:rsidR="00DF722A">
          <w:rPr>
            <w:webHidden/>
          </w:rPr>
          <w:tab/>
        </w:r>
        <w:r w:rsidR="00DF722A">
          <w:rPr>
            <w:webHidden/>
          </w:rPr>
          <w:fldChar w:fldCharType="begin"/>
        </w:r>
        <w:r w:rsidR="00DF722A">
          <w:rPr>
            <w:webHidden/>
          </w:rPr>
          <w:instrText xml:space="preserve"> PAGEREF _Toc406748064 \h </w:instrText>
        </w:r>
        <w:r w:rsidR="00DF722A">
          <w:rPr>
            <w:webHidden/>
          </w:rPr>
        </w:r>
        <w:r w:rsidR="00DF722A">
          <w:rPr>
            <w:webHidden/>
          </w:rPr>
          <w:fldChar w:fldCharType="separate"/>
        </w:r>
        <w:r w:rsidR="00DF722A">
          <w:rPr>
            <w:webHidden/>
          </w:rPr>
          <w:t>3</w:t>
        </w:r>
        <w:r w:rsidR="00DF722A">
          <w:rPr>
            <w:webHidden/>
          </w:rPr>
          <w:fldChar w:fldCharType="end"/>
        </w:r>
      </w:hyperlink>
    </w:p>
    <w:p w14:paraId="7614C7C7" w14:textId="77777777" w:rsidR="00DF722A" w:rsidRDefault="001D0839">
      <w:pPr>
        <w:pStyle w:val="TOC1"/>
        <w:rPr>
          <w:rFonts w:asciiTheme="minorHAnsi" w:eastAsiaTheme="minorEastAsia" w:hAnsiTheme="minorHAnsi" w:cstheme="minorBidi"/>
          <w:b w:val="0"/>
          <w:lang w:eastAsia="en-AU"/>
        </w:rPr>
      </w:pPr>
      <w:hyperlink w:anchor="_Toc406748065" w:history="1">
        <w:r w:rsidR="00DF722A" w:rsidRPr="00925639">
          <w:rPr>
            <w:rStyle w:val="Hyperlink"/>
          </w:rPr>
          <w:t>2.</w:t>
        </w:r>
        <w:r w:rsidR="00DF722A">
          <w:rPr>
            <w:rFonts w:asciiTheme="minorHAnsi" w:eastAsiaTheme="minorEastAsia" w:hAnsiTheme="minorHAnsi" w:cstheme="minorBidi"/>
            <w:b w:val="0"/>
            <w:lang w:eastAsia="en-AU"/>
          </w:rPr>
          <w:tab/>
        </w:r>
        <w:r w:rsidR="00DF722A" w:rsidRPr="00925639">
          <w:rPr>
            <w:rStyle w:val="Hyperlink"/>
          </w:rPr>
          <w:t>Scope</w:t>
        </w:r>
        <w:r w:rsidR="00DF722A">
          <w:rPr>
            <w:webHidden/>
          </w:rPr>
          <w:tab/>
        </w:r>
        <w:r w:rsidR="00DF722A">
          <w:rPr>
            <w:webHidden/>
          </w:rPr>
          <w:fldChar w:fldCharType="begin"/>
        </w:r>
        <w:r w:rsidR="00DF722A">
          <w:rPr>
            <w:webHidden/>
          </w:rPr>
          <w:instrText xml:space="preserve"> PAGEREF _Toc406748065 \h </w:instrText>
        </w:r>
        <w:r w:rsidR="00DF722A">
          <w:rPr>
            <w:webHidden/>
          </w:rPr>
        </w:r>
        <w:r w:rsidR="00DF722A">
          <w:rPr>
            <w:webHidden/>
          </w:rPr>
          <w:fldChar w:fldCharType="separate"/>
        </w:r>
        <w:r w:rsidR="00DF722A">
          <w:rPr>
            <w:webHidden/>
          </w:rPr>
          <w:t>3</w:t>
        </w:r>
        <w:r w:rsidR="00DF722A">
          <w:rPr>
            <w:webHidden/>
          </w:rPr>
          <w:fldChar w:fldCharType="end"/>
        </w:r>
      </w:hyperlink>
    </w:p>
    <w:p w14:paraId="1641207F" w14:textId="77777777" w:rsidR="00DF722A" w:rsidRDefault="001D0839">
      <w:pPr>
        <w:pStyle w:val="TOC1"/>
        <w:rPr>
          <w:rFonts w:asciiTheme="minorHAnsi" w:eastAsiaTheme="minorEastAsia" w:hAnsiTheme="minorHAnsi" w:cstheme="minorBidi"/>
          <w:b w:val="0"/>
          <w:lang w:eastAsia="en-AU"/>
        </w:rPr>
      </w:pPr>
      <w:hyperlink w:anchor="_Toc406748066" w:history="1">
        <w:r w:rsidR="00DF722A" w:rsidRPr="00925639">
          <w:rPr>
            <w:rStyle w:val="Hyperlink"/>
          </w:rPr>
          <w:t>3.</w:t>
        </w:r>
        <w:r w:rsidR="00DF722A">
          <w:rPr>
            <w:rFonts w:asciiTheme="minorHAnsi" w:eastAsiaTheme="minorEastAsia" w:hAnsiTheme="minorHAnsi" w:cstheme="minorBidi"/>
            <w:b w:val="0"/>
            <w:lang w:eastAsia="en-AU"/>
          </w:rPr>
          <w:tab/>
        </w:r>
        <w:r w:rsidR="00DF722A" w:rsidRPr="00925639">
          <w:rPr>
            <w:rStyle w:val="Hyperlink"/>
          </w:rPr>
          <w:t>Responsibilities</w:t>
        </w:r>
        <w:r w:rsidR="00DF722A">
          <w:rPr>
            <w:webHidden/>
          </w:rPr>
          <w:tab/>
        </w:r>
        <w:r w:rsidR="00DF722A">
          <w:rPr>
            <w:webHidden/>
          </w:rPr>
          <w:fldChar w:fldCharType="begin"/>
        </w:r>
        <w:r w:rsidR="00DF722A">
          <w:rPr>
            <w:webHidden/>
          </w:rPr>
          <w:instrText xml:space="preserve"> PAGEREF _Toc406748066 \h </w:instrText>
        </w:r>
        <w:r w:rsidR="00DF722A">
          <w:rPr>
            <w:webHidden/>
          </w:rPr>
        </w:r>
        <w:r w:rsidR="00DF722A">
          <w:rPr>
            <w:webHidden/>
          </w:rPr>
          <w:fldChar w:fldCharType="separate"/>
        </w:r>
        <w:r w:rsidR="00DF722A">
          <w:rPr>
            <w:webHidden/>
          </w:rPr>
          <w:t>3</w:t>
        </w:r>
        <w:r w:rsidR="00DF722A">
          <w:rPr>
            <w:webHidden/>
          </w:rPr>
          <w:fldChar w:fldCharType="end"/>
        </w:r>
      </w:hyperlink>
    </w:p>
    <w:p w14:paraId="5B885DB6" w14:textId="77777777" w:rsidR="00DF722A" w:rsidRDefault="001D0839">
      <w:pPr>
        <w:pStyle w:val="TOC1"/>
        <w:rPr>
          <w:rFonts w:asciiTheme="minorHAnsi" w:eastAsiaTheme="minorEastAsia" w:hAnsiTheme="minorHAnsi" w:cstheme="minorBidi"/>
          <w:b w:val="0"/>
          <w:lang w:eastAsia="en-AU"/>
        </w:rPr>
      </w:pPr>
      <w:hyperlink w:anchor="_Toc406748067" w:history="1">
        <w:r w:rsidR="00DF722A" w:rsidRPr="00925639">
          <w:rPr>
            <w:rStyle w:val="Hyperlink"/>
          </w:rPr>
          <w:t>4.</w:t>
        </w:r>
        <w:r w:rsidR="00DF722A">
          <w:rPr>
            <w:rFonts w:asciiTheme="minorHAnsi" w:eastAsiaTheme="minorEastAsia" w:hAnsiTheme="minorHAnsi" w:cstheme="minorBidi"/>
            <w:b w:val="0"/>
            <w:lang w:eastAsia="en-AU"/>
          </w:rPr>
          <w:tab/>
        </w:r>
        <w:r w:rsidR="00DF722A" w:rsidRPr="00925639">
          <w:rPr>
            <w:rStyle w:val="Hyperlink"/>
          </w:rPr>
          <w:t>Procedure</w:t>
        </w:r>
        <w:r w:rsidR="00DF722A">
          <w:rPr>
            <w:webHidden/>
          </w:rPr>
          <w:tab/>
        </w:r>
        <w:r w:rsidR="00DF722A">
          <w:rPr>
            <w:webHidden/>
          </w:rPr>
          <w:fldChar w:fldCharType="begin"/>
        </w:r>
        <w:r w:rsidR="00DF722A">
          <w:rPr>
            <w:webHidden/>
          </w:rPr>
          <w:instrText xml:space="preserve"> PAGEREF _Toc406748067 \h </w:instrText>
        </w:r>
        <w:r w:rsidR="00DF722A">
          <w:rPr>
            <w:webHidden/>
          </w:rPr>
        </w:r>
        <w:r w:rsidR="00DF722A">
          <w:rPr>
            <w:webHidden/>
          </w:rPr>
          <w:fldChar w:fldCharType="separate"/>
        </w:r>
        <w:r w:rsidR="00DF722A">
          <w:rPr>
            <w:webHidden/>
          </w:rPr>
          <w:t>3</w:t>
        </w:r>
        <w:r w:rsidR="00DF722A">
          <w:rPr>
            <w:webHidden/>
          </w:rPr>
          <w:fldChar w:fldCharType="end"/>
        </w:r>
      </w:hyperlink>
    </w:p>
    <w:p w14:paraId="197FE417" w14:textId="77777777" w:rsidR="00DF722A" w:rsidRDefault="001D0839">
      <w:pPr>
        <w:pStyle w:val="TOC2"/>
        <w:rPr>
          <w:rFonts w:asciiTheme="minorHAnsi" w:eastAsiaTheme="minorEastAsia" w:hAnsiTheme="minorHAnsi" w:cstheme="minorBidi"/>
          <w:lang w:eastAsia="en-AU"/>
        </w:rPr>
      </w:pPr>
      <w:hyperlink w:anchor="_Toc406748068" w:history="1">
        <w:r w:rsidR="00DF722A" w:rsidRPr="00925639">
          <w:rPr>
            <w:rStyle w:val="Hyperlink"/>
          </w:rPr>
          <w:t>4.1.</w:t>
        </w:r>
        <w:r w:rsidR="00DF722A">
          <w:rPr>
            <w:rFonts w:asciiTheme="minorHAnsi" w:eastAsiaTheme="minorEastAsia" w:hAnsiTheme="minorHAnsi" w:cstheme="minorBidi"/>
            <w:lang w:eastAsia="en-AU"/>
          </w:rPr>
          <w:tab/>
        </w:r>
        <w:r w:rsidR="00DF722A" w:rsidRPr="00925639">
          <w:rPr>
            <w:rStyle w:val="Hyperlink"/>
          </w:rPr>
          <w:t>Identification</w:t>
        </w:r>
        <w:r w:rsidR="00DF722A">
          <w:rPr>
            <w:webHidden/>
          </w:rPr>
          <w:tab/>
        </w:r>
        <w:r w:rsidR="00DF722A">
          <w:rPr>
            <w:webHidden/>
          </w:rPr>
          <w:fldChar w:fldCharType="begin"/>
        </w:r>
        <w:r w:rsidR="00DF722A">
          <w:rPr>
            <w:webHidden/>
          </w:rPr>
          <w:instrText xml:space="preserve"> PAGEREF _Toc406748068 \h </w:instrText>
        </w:r>
        <w:r w:rsidR="00DF722A">
          <w:rPr>
            <w:webHidden/>
          </w:rPr>
        </w:r>
        <w:r w:rsidR="00DF722A">
          <w:rPr>
            <w:webHidden/>
          </w:rPr>
          <w:fldChar w:fldCharType="separate"/>
        </w:r>
        <w:r w:rsidR="00DF722A">
          <w:rPr>
            <w:webHidden/>
          </w:rPr>
          <w:t>3</w:t>
        </w:r>
        <w:r w:rsidR="00DF722A">
          <w:rPr>
            <w:webHidden/>
          </w:rPr>
          <w:fldChar w:fldCharType="end"/>
        </w:r>
      </w:hyperlink>
    </w:p>
    <w:p w14:paraId="5A5DF915" w14:textId="77777777" w:rsidR="00DF722A" w:rsidRDefault="001D0839">
      <w:pPr>
        <w:pStyle w:val="TOC2"/>
        <w:rPr>
          <w:rFonts w:asciiTheme="minorHAnsi" w:eastAsiaTheme="minorEastAsia" w:hAnsiTheme="minorHAnsi" w:cstheme="minorBidi"/>
          <w:lang w:eastAsia="en-AU"/>
        </w:rPr>
      </w:pPr>
      <w:hyperlink w:anchor="_Toc406748069" w:history="1">
        <w:r w:rsidR="00DF722A" w:rsidRPr="00925639">
          <w:rPr>
            <w:rStyle w:val="Hyperlink"/>
          </w:rPr>
          <w:t>4.2.</w:t>
        </w:r>
        <w:r w:rsidR="00DF722A">
          <w:rPr>
            <w:rFonts w:asciiTheme="minorHAnsi" w:eastAsiaTheme="minorEastAsia" w:hAnsiTheme="minorHAnsi" w:cstheme="minorBidi"/>
            <w:lang w:eastAsia="en-AU"/>
          </w:rPr>
          <w:tab/>
        </w:r>
        <w:r w:rsidR="00DF722A" w:rsidRPr="00925639">
          <w:rPr>
            <w:rStyle w:val="Hyperlink"/>
          </w:rPr>
          <w:t>Controlled notebooks</w:t>
        </w:r>
        <w:r w:rsidR="00DF722A">
          <w:rPr>
            <w:webHidden/>
          </w:rPr>
          <w:tab/>
        </w:r>
        <w:r w:rsidR="00DF722A">
          <w:rPr>
            <w:webHidden/>
          </w:rPr>
          <w:fldChar w:fldCharType="begin"/>
        </w:r>
        <w:r w:rsidR="00DF722A">
          <w:rPr>
            <w:webHidden/>
          </w:rPr>
          <w:instrText xml:space="preserve"> PAGEREF _Toc406748069 \h </w:instrText>
        </w:r>
        <w:r w:rsidR="00DF722A">
          <w:rPr>
            <w:webHidden/>
          </w:rPr>
        </w:r>
        <w:r w:rsidR="00DF722A">
          <w:rPr>
            <w:webHidden/>
          </w:rPr>
          <w:fldChar w:fldCharType="separate"/>
        </w:r>
        <w:r w:rsidR="00DF722A">
          <w:rPr>
            <w:webHidden/>
          </w:rPr>
          <w:t>4</w:t>
        </w:r>
        <w:r w:rsidR="00DF722A">
          <w:rPr>
            <w:webHidden/>
          </w:rPr>
          <w:fldChar w:fldCharType="end"/>
        </w:r>
      </w:hyperlink>
    </w:p>
    <w:p w14:paraId="62297358" w14:textId="77777777" w:rsidR="00DF722A" w:rsidRDefault="001D0839">
      <w:pPr>
        <w:pStyle w:val="TOC2"/>
        <w:rPr>
          <w:rFonts w:asciiTheme="minorHAnsi" w:eastAsiaTheme="minorEastAsia" w:hAnsiTheme="minorHAnsi" w:cstheme="minorBidi"/>
          <w:lang w:eastAsia="en-AU"/>
        </w:rPr>
      </w:pPr>
      <w:hyperlink w:anchor="_Toc406748070" w:history="1">
        <w:r w:rsidR="00DF722A" w:rsidRPr="00925639">
          <w:rPr>
            <w:rStyle w:val="Hyperlink"/>
          </w:rPr>
          <w:t>4.3.</w:t>
        </w:r>
        <w:r w:rsidR="00DF722A">
          <w:rPr>
            <w:rFonts w:asciiTheme="minorHAnsi" w:eastAsiaTheme="minorEastAsia" w:hAnsiTheme="minorHAnsi" w:cstheme="minorBidi"/>
            <w:lang w:eastAsia="en-AU"/>
          </w:rPr>
          <w:tab/>
        </w:r>
        <w:r w:rsidR="00DF722A" w:rsidRPr="00925639">
          <w:rPr>
            <w:rStyle w:val="Hyperlink"/>
          </w:rPr>
          <w:t>Creating and revising controlled documents</w:t>
        </w:r>
        <w:r w:rsidR="00DF722A">
          <w:rPr>
            <w:webHidden/>
          </w:rPr>
          <w:tab/>
        </w:r>
        <w:r w:rsidR="00DF722A">
          <w:rPr>
            <w:webHidden/>
          </w:rPr>
          <w:fldChar w:fldCharType="begin"/>
        </w:r>
        <w:r w:rsidR="00DF722A">
          <w:rPr>
            <w:webHidden/>
          </w:rPr>
          <w:instrText xml:space="preserve"> PAGEREF _Toc406748070 \h </w:instrText>
        </w:r>
        <w:r w:rsidR="00DF722A">
          <w:rPr>
            <w:webHidden/>
          </w:rPr>
        </w:r>
        <w:r w:rsidR="00DF722A">
          <w:rPr>
            <w:webHidden/>
          </w:rPr>
          <w:fldChar w:fldCharType="separate"/>
        </w:r>
        <w:r w:rsidR="00DF722A">
          <w:rPr>
            <w:webHidden/>
          </w:rPr>
          <w:t>4</w:t>
        </w:r>
        <w:r w:rsidR="00DF722A">
          <w:rPr>
            <w:webHidden/>
          </w:rPr>
          <w:fldChar w:fldCharType="end"/>
        </w:r>
      </w:hyperlink>
    </w:p>
    <w:p w14:paraId="6B3AD334" w14:textId="77777777" w:rsidR="00DF722A" w:rsidRDefault="001D0839">
      <w:pPr>
        <w:pStyle w:val="TOC2"/>
        <w:rPr>
          <w:rFonts w:asciiTheme="minorHAnsi" w:eastAsiaTheme="minorEastAsia" w:hAnsiTheme="minorHAnsi" w:cstheme="minorBidi"/>
          <w:lang w:eastAsia="en-AU"/>
        </w:rPr>
      </w:pPr>
      <w:hyperlink w:anchor="_Toc406748071" w:history="1">
        <w:r w:rsidR="00DF722A" w:rsidRPr="00925639">
          <w:rPr>
            <w:rStyle w:val="Hyperlink"/>
          </w:rPr>
          <w:t>4.4.</w:t>
        </w:r>
        <w:r w:rsidR="00DF722A">
          <w:rPr>
            <w:rFonts w:asciiTheme="minorHAnsi" w:eastAsiaTheme="minorEastAsia" w:hAnsiTheme="minorHAnsi" w:cstheme="minorBidi"/>
            <w:lang w:eastAsia="en-AU"/>
          </w:rPr>
          <w:tab/>
        </w:r>
        <w:r w:rsidR="00DF722A" w:rsidRPr="00925639">
          <w:rPr>
            <w:rStyle w:val="Hyperlink"/>
          </w:rPr>
          <w:t>Document approval and issue</w:t>
        </w:r>
        <w:r w:rsidR="00DF722A">
          <w:rPr>
            <w:webHidden/>
          </w:rPr>
          <w:tab/>
        </w:r>
        <w:r w:rsidR="00DF722A">
          <w:rPr>
            <w:webHidden/>
          </w:rPr>
          <w:fldChar w:fldCharType="begin"/>
        </w:r>
        <w:r w:rsidR="00DF722A">
          <w:rPr>
            <w:webHidden/>
          </w:rPr>
          <w:instrText xml:space="preserve"> PAGEREF _Toc406748071 \h </w:instrText>
        </w:r>
        <w:r w:rsidR="00DF722A">
          <w:rPr>
            <w:webHidden/>
          </w:rPr>
        </w:r>
        <w:r w:rsidR="00DF722A">
          <w:rPr>
            <w:webHidden/>
          </w:rPr>
          <w:fldChar w:fldCharType="separate"/>
        </w:r>
        <w:r w:rsidR="00DF722A">
          <w:rPr>
            <w:webHidden/>
          </w:rPr>
          <w:t>5</w:t>
        </w:r>
        <w:r w:rsidR="00DF722A">
          <w:rPr>
            <w:webHidden/>
          </w:rPr>
          <w:fldChar w:fldCharType="end"/>
        </w:r>
      </w:hyperlink>
    </w:p>
    <w:p w14:paraId="4AC562BB" w14:textId="77777777" w:rsidR="00DF722A" w:rsidRDefault="001D0839">
      <w:pPr>
        <w:pStyle w:val="TOC2"/>
        <w:rPr>
          <w:rFonts w:asciiTheme="minorHAnsi" w:eastAsiaTheme="minorEastAsia" w:hAnsiTheme="minorHAnsi" w:cstheme="minorBidi"/>
          <w:lang w:eastAsia="en-AU"/>
        </w:rPr>
      </w:pPr>
      <w:hyperlink w:anchor="_Toc406748072" w:history="1">
        <w:r w:rsidR="00DF722A" w:rsidRPr="00925639">
          <w:rPr>
            <w:rStyle w:val="Hyperlink"/>
          </w:rPr>
          <w:t>4.5.</w:t>
        </w:r>
        <w:r w:rsidR="00DF722A">
          <w:rPr>
            <w:rFonts w:asciiTheme="minorHAnsi" w:eastAsiaTheme="minorEastAsia" w:hAnsiTheme="minorHAnsi" w:cstheme="minorBidi"/>
            <w:lang w:eastAsia="en-AU"/>
          </w:rPr>
          <w:tab/>
        </w:r>
        <w:r w:rsidR="00DF722A" w:rsidRPr="00925639">
          <w:rPr>
            <w:rStyle w:val="Hyperlink"/>
          </w:rPr>
          <w:t>Emergency revision</w:t>
        </w:r>
        <w:r w:rsidR="00DF722A">
          <w:rPr>
            <w:webHidden/>
          </w:rPr>
          <w:tab/>
        </w:r>
        <w:r w:rsidR="00DF722A">
          <w:rPr>
            <w:webHidden/>
          </w:rPr>
          <w:fldChar w:fldCharType="begin"/>
        </w:r>
        <w:r w:rsidR="00DF722A">
          <w:rPr>
            <w:webHidden/>
          </w:rPr>
          <w:instrText xml:space="preserve"> PAGEREF _Toc406748072 \h </w:instrText>
        </w:r>
        <w:r w:rsidR="00DF722A">
          <w:rPr>
            <w:webHidden/>
          </w:rPr>
        </w:r>
        <w:r w:rsidR="00DF722A">
          <w:rPr>
            <w:webHidden/>
          </w:rPr>
          <w:fldChar w:fldCharType="separate"/>
        </w:r>
        <w:r w:rsidR="00DF722A">
          <w:rPr>
            <w:webHidden/>
          </w:rPr>
          <w:t>5</w:t>
        </w:r>
        <w:r w:rsidR="00DF722A">
          <w:rPr>
            <w:webHidden/>
          </w:rPr>
          <w:fldChar w:fldCharType="end"/>
        </w:r>
      </w:hyperlink>
    </w:p>
    <w:p w14:paraId="11698F0E" w14:textId="77777777" w:rsidR="00DF722A" w:rsidRDefault="001D0839">
      <w:pPr>
        <w:pStyle w:val="TOC2"/>
        <w:rPr>
          <w:rFonts w:asciiTheme="minorHAnsi" w:eastAsiaTheme="minorEastAsia" w:hAnsiTheme="minorHAnsi" w:cstheme="minorBidi"/>
          <w:lang w:eastAsia="en-AU"/>
        </w:rPr>
      </w:pPr>
      <w:hyperlink w:anchor="_Toc406748073" w:history="1">
        <w:r w:rsidR="00DF722A" w:rsidRPr="00925639">
          <w:rPr>
            <w:rStyle w:val="Hyperlink"/>
          </w:rPr>
          <w:t>4.6.</w:t>
        </w:r>
        <w:r w:rsidR="00DF722A">
          <w:rPr>
            <w:rFonts w:asciiTheme="minorHAnsi" w:eastAsiaTheme="minorEastAsia" w:hAnsiTheme="minorHAnsi" w:cstheme="minorBidi"/>
            <w:lang w:eastAsia="en-AU"/>
          </w:rPr>
          <w:tab/>
        </w:r>
        <w:r w:rsidR="00DF722A" w:rsidRPr="00925639">
          <w:rPr>
            <w:rStyle w:val="Hyperlink"/>
          </w:rPr>
          <w:t>Storage and access</w:t>
        </w:r>
        <w:r w:rsidR="00DF722A">
          <w:rPr>
            <w:webHidden/>
          </w:rPr>
          <w:tab/>
        </w:r>
        <w:r w:rsidR="00DF722A">
          <w:rPr>
            <w:webHidden/>
          </w:rPr>
          <w:fldChar w:fldCharType="begin"/>
        </w:r>
        <w:r w:rsidR="00DF722A">
          <w:rPr>
            <w:webHidden/>
          </w:rPr>
          <w:instrText xml:space="preserve"> PAGEREF _Toc406748073 \h </w:instrText>
        </w:r>
        <w:r w:rsidR="00DF722A">
          <w:rPr>
            <w:webHidden/>
          </w:rPr>
        </w:r>
        <w:r w:rsidR="00DF722A">
          <w:rPr>
            <w:webHidden/>
          </w:rPr>
          <w:fldChar w:fldCharType="separate"/>
        </w:r>
        <w:r w:rsidR="00DF722A">
          <w:rPr>
            <w:webHidden/>
          </w:rPr>
          <w:t>5</w:t>
        </w:r>
        <w:r w:rsidR="00DF722A">
          <w:rPr>
            <w:webHidden/>
          </w:rPr>
          <w:fldChar w:fldCharType="end"/>
        </w:r>
      </w:hyperlink>
    </w:p>
    <w:p w14:paraId="19A1CDE0" w14:textId="77777777" w:rsidR="00DF722A" w:rsidRDefault="001D0839">
      <w:pPr>
        <w:pStyle w:val="TOC2"/>
        <w:rPr>
          <w:rFonts w:asciiTheme="minorHAnsi" w:eastAsiaTheme="minorEastAsia" w:hAnsiTheme="minorHAnsi" w:cstheme="minorBidi"/>
          <w:lang w:eastAsia="en-AU"/>
        </w:rPr>
      </w:pPr>
      <w:hyperlink w:anchor="_Toc406748074" w:history="1">
        <w:r w:rsidR="00DF722A" w:rsidRPr="00925639">
          <w:rPr>
            <w:rStyle w:val="Hyperlink"/>
          </w:rPr>
          <w:t>4.7.</w:t>
        </w:r>
        <w:r w:rsidR="00DF722A">
          <w:rPr>
            <w:rFonts w:asciiTheme="minorHAnsi" w:eastAsiaTheme="minorEastAsia" w:hAnsiTheme="minorHAnsi" w:cstheme="minorBidi"/>
            <w:lang w:eastAsia="en-AU"/>
          </w:rPr>
          <w:tab/>
        </w:r>
        <w:r w:rsidR="00DF722A" w:rsidRPr="00925639">
          <w:rPr>
            <w:rStyle w:val="Hyperlink"/>
          </w:rPr>
          <w:t>Document master list</w:t>
        </w:r>
        <w:r w:rsidR="00DF722A">
          <w:rPr>
            <w:webHidden/>
          </w:rPr>
          <w:tab/>
        </w:r>
        <w:r w:rsidR="00DF722A">
          <w:rPr>
            <w:webHidden/>
          </w:rPr>
          <w:fldChar w:fldCharType="begin"/>
        </w:r>
        <w:r w:rsidR="00DF722A">
          <w:rPr>
            <w:webHidden/>
          </w:rPr>
          <w:instrText xml:space="preserve"> PAGEREF _Toc406748074 \h </w:instrText>
        </w:r>
        <w:r w:rsidR="00DF722A">
          <w:rPr>
            <w:webHidden/>
          </w:rPr>
        </w:r>
        <w:r w:rsidR="00DF722A">
          <w:rPr>
            <w:webHidden/>
          </w:rPr>
          <w:fldChar w:fldCharType="separate"/>
        </w:r>
        <w:r w:rsidR="00DF722A">
          <w:rPr>
            <w:webHidden/>
          </w:rPr>
          <w:t>6</w:t>
        </w:r>
        <w:r w:rsidR="00DF722A">
          <w:rPr>
            <w:webHidden/>
          </w:rPr>
          <w:fldChar w:fldCharType="end"/>
        </w:r>
      </w:hyperlink>
    </w:p>
    <w:p w14:paraId="6F63D048" w14:textId="77777777" w:rsidR="00DF722A" w:rsidRDefault="001D0839">
      <w:pPr>
        <w:pStyle w:val="TOC2"/>
        <w:rPr>
          <w:rFonts w:asciiTheme="minorHAnsi" w:eastAsiaTheme="minorEastAsia" w:hAnsiTheme="minorHAnsi" w:cstheme="minorBidi"/>
          <w:lang w:eastAsia="en-AU"/>
        </w:rPr>
      </w:pPr>
      <w:hyperlink w:anchor="_Toc406748075" w:history="1">
        <w:r w:rsidR="00DF722A" w:rsidRPr="00925639">
          <w:rPr>
            <w:rStyle w:val="Hyperlink"/>
          </w:rPr>
          <w:t>4.8.</w:t>
        </w:r>
        <w:r w:rsidR="00DF722A">
          <w:rPr>
            <w:rFonts w:asciiTheme="minorHAnsi" w:eastAsiaTheme="minorEastAsia" w:hAnsiTheme="minorHAnsi" w:cstheme="minorBidi"/>
            <w:lang w:eastAsia="en-AU"/>
          </w:rPr>
          <w:tab/>
        </w:r>
        <w:r w:rsidR="00DF722A" w:rsidRPr="00925639">
          <w:rPr>
            <w:rStyle w:val="Hyperlink"/>
          </w:rPr>
          <w:t>Uncontrolled copies</w:t>
        </w:r>
        <w:r w:rsidR="00DF722A">
          <w:rPr>
            <w:webHidden/>
          </w:rPr>
          <w:tab/>
        </w:r>
        <w:r w:rsidR="00DF722A">
          <w:rPr>
            <w:webHidden/>
          </w:rPr>
          <w:fldChar w:fldCharType="begin"/>
        </w:r>
        <w:r w:rsidR="00DF722A">
          <w:rPr>
            <w:webHidden/>
          </w:rPr>
          <w:instrText xml:space="preserve"> PAGEREF _Toc406748075 \h </w:instrText>
        </w:r>
        <w:r w:rsidR="00DF722A">
          <w:rPr>
            <w:webHidden/>
          </w:rPr>
        </w:r>
        <w:r w:rsidR="00DF722A">
          <w:rPr>
            <w:webHidden/>
          </w:rPr>
          <w:fldChar w:fldCharType="separate"/>
        </w:r>
        <w:r w:rsidR="00DF722A">
          <w:rPr>
            <w:webHidden/>
          </w:rPr>
          <w:t>6</w:t>
        </w:r>
        <w:r w:rsidR="00DF722A">
          <w:rPr>
            <w:webHidden/>
          </w:rPr>
          <w:fldChar w:fldCharType="end"/>
        </w:r>
      </w:hyperlink>
    </w:p>
    <w:p w14:paraId="633A460D" w14:textId="77777777" w:rsidR="00DF722A" w:rsidRDefault="001D0839">
      <w:pPr>
        <w:pStyle w:val="TOC2"/>
        <w:rPr>
          <w:rFonts w:asciiTheme="minorHAnsi" w:eastAsiaTheme="minorEastAsia" w:hAnsiTheme="minorHAnsi" w:cstheme="minorBidi"/>
          <w:lang w:eastAsia="en-AU"/>
        </w:rPr>
      </w:pPr>
      <w:hyperlink w:anchor="_Toc406748076" w:history="1">
        <w:r w:rsidR="00DF722A" w:rsidRPr="00925639">
          <w:rPr>
            <w:rStyle w:val="Hyperlink"/>
          </w:rPr>
          <w:t>4.9.</w:t>
        </w:r>
        <w:r w:rsidR="00DF722A">
          <w:rPr>
            <w:rFonts w:asciiTheme="minorHAnsi" w:eastAsiaTheme="minorEastAsia" w:hAnsiTheme="minorHAnsi" w:cstheme="minorBidi"/>
            <w:lang w:eastAsia="en-AU"/>
          </w:rPr>
          <w:tab/>
        </w:r>
        <w:r w:rsidR="00DF722A" w:rsidRPr="00925639">
          <w:rPr>
            <w:rStyle w:val="Hyperlink"/>
          </w:rPr>
          <w:t>Superseded documents</w:t>
        </w:r>
        <w:r w:rsidR="00DF722A">
          <w:rPr>
            <w:webHidden/>
          </w:rPr>
          <w:tab/>
        </w:r>
        <w:r w:rsidR="00DF722A">
          <w:rPr>
            <w:webHidden/>
          </w:rPr>
          <w:fldChar w:fldCharType="begin"/>
        </w:r>
        <w:r w:rsidR="00DF722A">
          <w:rPr>
            <w:webHidden/>
          </w:rPr>
          <w:instrText xml:space="preserve"> PAGEREF _Toc406748076 \h </w:instrText>
        </w:r>
        <w:r w:rsidR="00DF722A">
          <w:rPr>
            <w:webHidden/>
          </w:rPr>
        </w:r>
        <w:r w:rsidR="00DF722A">
          <w:rPr>
            <w:webHidden/>
          </w:rPr>
          <w:fldChar w:fldCharType="separate"/>
        </w:r>
        <w:r w:rsidR="00DF722A">
          <w:rPr>
            <w:webHidden/>
          </w:rPr>
          <w:t>6</w:t>
        </w:r>
        <w:r w:rsidR="00DF722A">
          <w:rPr>
            <w:webHidden/>
          </w:rPr>
          <w:fldChar w:fldCharType="end"/>
        </w:r>
      </w:hyperlink>
    </w:p>
    <w:p w14:paraId="4D9E5024" w14:textId="77777777" w:rsidR="00DF722A" w:rsidRDefault="001D0839">
      <w:pPr>
        <w:pStyle w:val="TOC2"/>
        <w:rPr>
          <w:rFonts w:asciiTheme="minorHAnsi" w:eastAsiaTheme="minorEastAsia" w:hAnsiTheme="minorHAnsi" w:cstheme="minorBidi"/>
          <w:lang w:eastAsia="en-AU"/>
        </w:rPr>
      </w:pPr>
      <w:hyperlink w:anchor="_Toc406748077" w:history="1">
        <w:r w:rsidR="00DF722A" w:rsidRPr="00925639">
          <w:rPr>
            <w:rStyle w:val="Hyperlink"/>
          </w:rPr>
          <w:t>4.10.</w:t>
        </w:r>
        <w:r w:rsidR="00DF722A">
          <w:rPr>
            <w:rFonts w:asciiTheme="minorHAnsi" w:eastAsiaTheme="minorEastAsia" w:hAnsiTheme="minorHAnsi" w:cstheme="minorBidi"/>
            <w:lang w:eastAsia="en-AU"/>
          </w:rPr>
          <w:tab/>
        </w:r>
        <w:r w:rsidR="00DF722A" w:rsidRPr="00925639">
          <w:rPr>
            <w:rStyle w:val="Hyperlink"/>
          </w:rPr>
          <w:t>Control of electronic documents</w:t>
        </w:r>
        <w:r w:rsidR="00DF722A">
          <w:rPr>
            <w:webHidden/>
          </w:rPr>
          <w:tab/>
        </w:r>
        <w:r w:rsidR="00DF722A">
          <w:rPr>
            <w:webHidden/>
          </w:rPr>
          <w:fldChar w:fldCharType="begin"/>
        </w:r>
        <w:r w:rsidR="00DF722A">
          <w:rPr>
            <w:webHidden/>
          </w:rPr>
          <w:instrText xml:space="preserve"> PAGEREF _Toc406748077 \h </w:instrText>
        </w:r>
        <w:r w:rsidR="00DF722A">
          <w:rPr>
            <w:webHidden/>
          </w:rPr>
        </w:r>
        <w:r w:rsidR="00DF722A">
          <w:rPr>
            <w:webHidden/>
          </w:rPr>
          <w:fldChar w:fldCharType="separate"/>
        </w:r>
        <w:r w:rsidR="00DF722A">
          <w:rPr>
            <w:webHidden/>
          </w:rPr>
          <w:t>6</w:t>
        </w:r>
        <w:r w:rsidR="00DF722A">
          <w:rPr>
            <w:webHidden/>
          </w:rPr>
          <w:fldChar w:fldCharType="end"/>
        </w:r>
      </w:hyperlink>
    </w:p>
    <w:p w14:paraId="4D7552BD" w14:textId="77777777" w:rsidR="00DF722A" w:rsidRDefault="001D0839">
      <w:pPr>
        <w:pStyle w:val="TOC2"/>
        <w:rPr>
          <w:rFonts w:asciiTheme="minorHAnsi" w:eastAsiaTheme="minorEastAsia" w:hAnsiTheme="minorHAnsi" w:cstheme="minorBidi"/>
          <w:lang w:eastAsia="en-AU"/>
        </w:rPr>
      </w:pPr>
      <w:hyperlink w:anchor="_Toc406748078" w:history="1">
        <w:r w:rsidR="00DF722A" w:rsidRPr="00925639">
          <w:rPr>
            <w:rStyle w:val="Hyperlink"/>
          </w:rPr>
          <w:t>4.11.</w:t>
        </w:r>
        <w:r w:rsidR="00DF722A">
          <w:rPr>
            <w:rFonts w:asciiTheme="minorHAnsi" w:eastAsiaTheme="minorEastAsia" w:hAnsiTheme="minorHAnsi" w:cstheme="minorBidi"/>
            <w:lang w:eastAsia="en-AU"/>
          </w:rPr>
          <w:tab/>
        </w:r>
        <w:r w:rsidR="00DF722A" w:rsidRPr="00925639">
          <w:rPr>
            <w:rStyle w:val="Hyperlink"/>
          </w:rPr>
          <w:t>Review period</w:t>
        </w:r>
        <w:r w:rsidR="00DF722A">
          <w:rPr>
            <w:webHidden/>
          </w:rPr>
          <w:tab/>
        </w:r>
        <w:r w:rsidR="00DF722A">
          <w:rPr>
            <w:webHidden/>
          </w:rPr>
          <w:fldChar w:fldCharType="begin"/>
        </w:r>
        <w:r w:rsidR="00DF722A">
          <w:rPr>
            <w:webHidden/>
          </w:rPr>
          <w:instrText xml:space="preserve"> PAGEREF _Toc406748078 \h </w:instrText>
        </w:r>
        <w:r w:rsidR="00DF722A">
          <w:rPr>
            <w:webHidden/>
          </w:rPr>
        </w:r>
        <w:r w:rsidR="00DF722A">
          <w:rPr>
            <w:webHidden/>
          </w:rPr>
          <w:fldChar w:fldCharType="separate"/>
        </w:r>
        <w:r w:rsidR="00DF722A">
          <w:rPr>
            <w:webHidden/>
          </w:rPr>
          <w:t>7</w:t>
        </w:r>
        <w:r w:rsidR="00DF722A">
          <w:rPr>
            <w:webHidden/>
          </w:rPr>
          <w:fldChar w:fldCharType="end"/>
        </w:r>
      </w:hyperlink>
    </w:p>
    <w:p w14:paraId="557FAC9F" w14:textId="77777777" w:rsidR="00F75FF7" w:rsidRDefault="00F75FF7" w:rsidP="00F75FF7">
      <w:r>
        <w:rPr>
          <w:noProof/>
        </w:rPr>
        <w:fldChar w:fldCharType="end"/>
      </w:r>
    </w:p>
    <w:p w14:paraId="557FACA0" w14:textId="77777777" w:rsidR="00F75FF7" w:rsidRPr="00C567F7" w:rsidRDefault="00F75FF7" w:rsidP="00F75FF7">
      <w:pPr>
        <w:pStyle w:val="Heading1"/>
        <w:numPr>
          <w:ilvl w:val="0"/>
          <w:numId w:val="9"/>
        </w:numPr>
        <w:spacing w:before="480" w:line="240" w:lineRule="atLeast"/>
      </w:pPr>
      <w:r>
        <w:br w:type="page"/>
      </w:r>
      <w:bookmarkStart w:id="2" w:name="_Toc225925644"/>
      <w:bookmarkStart w:id="3" w:name="_Toc226280728"/>
      <w:bookmarkStart w:id="4" w:name="_Toc236475136"/>
      <w:bookmarkStart w:id="5" w:name="_Toc406748064"/>
      <w:bookmarkStart w:id="6" w:name="_Toc235848607"/>
      <w:bookmarkStart w:id="7" w:name="_Toc235848836"/>
      <w:bookmarkStart w:id="8" w:name="_Toc235848956"/>
      <w:bookmarkEnd w:id="0"/>
      <w:r w:rsidRPr="00C567F7">
        <w:lastRenderedPageBreak/>
        <w:t>Purpose</w:t>
      </w:r>
      <w:bookmarkEnd w:id="2"/>
      <w:bookmarkEnd w:id="3"/>
      <w:bookmarkEnd w:id="4"/>
      <w:bookmarkEnd w:id="5"/>
    </w:p>
    <w:p w14:paraId="48BCBF94" w14:textId="15EEE57E" w:rsidR="00920F9E" w:rsidRDefault="00920F9E" w:rsidP="00F75FF7">
      <w:r>
        <w:t xml:space="preserve">The purpose of this procedure is to describe the requirements for </w:t>
      </w:r>
      <w:r w:rsidRPr="00C567F7">
        <w:t xml:space="preserve">control of </w:t>
      </w:r>
      <w:r w:rsidR="00F15309" w:rsidRPr="008D2BD3">
        <w:t>Good Manufacturing Practice (GMP)</w:t>
      </w:r>
      <w:r w:rsidR="00F15309">
        <w:t xml:space="preserve"> </w:t>
      </w:r>
      <w:r w:rsidRPr="00C567F7">
        <w:t>document</w:t>
      </w:r>
      <w:r>
        <w:t xml:space="preserve">s at </w:t>
      </w:r>
      <w:sdt>
        <w:sdtPr>
          <w:alias w:val="Company"/>
          <w:tag w:val=""/>
          <w:id w:val="-1794044362"/>
          <w:placeholder>
            <w:docPart w:val="074FD80DB62E4407BBAE32B600FC5E61"/>
          </w:placeholder>
          <w:dataBinding w:prefixMappings="xmlns:ns0='http://schemas.openxmlformats.org/officeDocument/2006/extended-properties' " w:xpath="/ns0:Properties[1]/ns0:Company[1]" w:storeItemID="{6668398D-A668-4E3E-A5EB-62B293D839F1}"/>
          <w:text/>
        </w:sdtPr>
        <w:sdtEndPr/>
        <w:sdtContent>
          <w:del w:id="9" w:author="Author">
            <w:r w:rsidR="0004087D" w:rsidDel="0004087D">
              <w:delText>&lt;Company Name&gt;</w:delText>
            </w:r>
          </w:del>
        </w:sdtContent>
      </w:sdt>
      <w:r>
        <w:t>.</w:t>
      </w:r>
    </w:p>
    <w:p w14:paraId="557FACA1" w14:textId="738B5A47" w:rsidR="00F75FF7" w:rsidRPr="00C567F7" w:rsidRDefault="00F75FF7" w:rsidP="00F75FF7">
      <w:r w:rsidRPr="00C567F7">
        <w:t>It describes the system, provides instructions and identifies responsibilities for control of documents throughout their life cycle</w:t>
      </w:r>
      <w:r w:rsidR="007953C3">
        <w:t>. It</w:t>
      </w:r>
      <w:r w:rsidRPr="00C567F7">
        <w:t xml:space="preserve"> includes the preparation, review, authorisation, issue, identification, legibility, distribution, revision and withdrawal of all controlled documents.</w:t>
      </w:r>
    </w:p>
    <w:p w14:paraId="557FACA2" w14:textId="4413516D" w:rsidR="00F75FF7" w:rsidRPr="00C567F7" w:rsidRDefault="00C55E75" w:rsidP="00DF722A">
      <w:pPr>
        <w:pStyle w:val="Heading1"/>
        <w:numPr>
          <w:ilvl w:val="0"/>
          <w:numId w:val="9"/>
        </w:numPr>
        <w:spacing w:before="480" w:line="240" w:lineRule="atLeast"/>
      </w:pPr>
      <w:bookmarkStart w:id="10" w:name="_Toc406748065"/>
      <w:r>
        <w:t>Scope</w:t>
      </w:r>
      <w:bookmarkEnd w:id="10"/>
    </w:p>
    <w:p w14:paraId="557FACA3" w14:textId="7B753A5B" w:rsidR="00F75FF7" w:rsidRPr="00C567F7" w:rsidRDefault="00F75FF7" w:rsidP="00F75FF7">
      <w:pPr>
        <w:pStyle w:val="Instruction"/>
      </w:pPr>
      <w:r w:rsidRPr="00C567F7">
        <w:t>Edit this list to ensure it is appropriate for your company</w:t>
      </w:r>
      <w:r w:rsidR="007953C3" w:rsidRPr="007953C3">
        <w:t xml:space="preserve"> </w:t>
      </w:r>
      <w:r w:rsidR="007953C3" w:rsidRPr="0063797C">
        <w:t>but ensure it matches the one in the Quality Manual</w:t>
      </w:r>
      <w:r w:rsidRPr="00C567F7">
        <w:t>.</w:t>
      </w:r>
    </w:p>
    <w:p w14:paraId="557FACA4" w14:textId="34279159" w:rsidR="00F75FF7" w:rsidRPr="00C567F7" w:rsidRDefault="00920F9E" w:rsidP="00F75FF7">
      <w:r>
        <w:t>The scope of this procedure includes</w:t>
      </w:r>
      <w:r w:rsidRPr="00C567F7">
        <w:t xml:space="preserve"> </w:t>
      </w:r>
      <w:r w:rsidR="00F15309">
        <w:t xml:space="preserve">the </w:t>
      </w:r>
      <w:r w:rsidR="00F75FF7" w:rsidRPr="00C567F7">
        <w:t xml:space="preserve">following types of controlled documents: </w:t>
      </w:r>
    </w:p>
    <w:p w14:paraId="557FACA5" w14:textId="77777777" w:rsidR="00F75FF7" w:rsidRPr="00FA25B1" w:rsidRDefault="00F75FF7" w:rsidP="00FA25B1">
      <w:pPr>
        <w:pStyle w:val="Bullet1"/>
      </w:pPr>
      <w:r w:rsidRPr="00FA25B1">
        <w:t>quality manual</w:t>
      </w:r>
    </w:p>
    <w:p w14:paraId="557FACA6" w14:textId="77777777" w:rsidR="00F75FF7" w:rsidRPr="00FA25B1" w:rsidRDefault="00F75FF7" w:rsidP="00FA25B1">
      <w:pPr>
        <w:pStyle w:val="Bullet1"/>
      </w:pPr>
      <w:r w:rsidRPr="00FA25B1">
        <w:t>procedures</w:t>
      </w:r>
    </w:p>
    <w:p w14:paraId="557FACA7" w14:textId="77777777" w:rsidR="00F75FF7" w:rsidRDefault="00F75FF7" w:rsidP="00FA25B1">
      <w:pPr>
        <w:pStyle w:val="Bullet1"/>
      </w:pPr>
      <w:r w:rsidRPr="00FA25B1">
        <w:t>master batch documents</w:t>
      </w:r>
    </w:p>
    <w:p w14:paraId="5B4CAF6A" w14:textId="667F6CB2" w:rsidR="007953C3" w:rsidRPr="00FA25B1" w:rsidRDefault="007953C3" w:rsidP="00FA25B1">
      <w:pPr>
        <w:pStyle w:val="Bullet1"/>
      </w:pPr>
      <w:r w:rsidRPr="00985C99">
        <w:t>work instructions</w:t>
      </w:r>
    </w:p>
    <w:p w14:paraId="557FACA8" w14:textId="77777777" w:rsidR="00F75FF7" w:rsidRPr="00FA25B1" w:rsidRDefault="00F75FF7" w:rsidP="00FA25B1">
      <w:pPr>
        <w:pStyle w:val="Bullet1"/>
      </w:pPr>
      <w:r w:rsidRPr="00FA25B1">
        <w:t>forms</w:t>
      </w:r>
    </w:p>
    <w:p w14:paraId="557FACA9" w14:textId="77777777" w:rsidR="00F75FF7" w:rsidRPr="00FA25B1" w:rsidRDefault="00F75FF7" w:rsidP="00FA25B1">
      <w:pPr>
        <w:pStyle w:val="Bullet1"/>
      </w:pPr>
      <w:r w:rsidRPr="00FA25B1">
        <w:t>controlled notebooks</w:t>
      </w:r>
    </w:p>
    <w:p w14:paraId="557FACAA" w14:textId="6CFFD97F" w:rsidR="00F75FF7" w:rsidRDefault="00F75FF7" w:rsidP="00FA25B1">
      <w:pPr>
        <w:pStyle w:val="Bullet1"/>
      </w:pPr>
      <w:r w:rsidRPr="00FA25B1">
        <w:t>specifications</w:t>
      </w:r>
    </w:p>
    <w:p w14:paraId="01986F5E" w14:textId="353179D1" w:rsidR="00920F9E" w:rsidRDefault="00920F9E" w:rsidP="00DF722A">
      <w:pPr>
        <w:pStyle w:val="Bullet1"/>
        <w:numPr>
          <w:ilvl w:val="0"/>
          <w:numId w:val="0"/>
        </w:numPr>
        <w:ind w:left="1169" w:hanging="318"/>
      </w:pPr>
    </w:p>
    <w:p w14:paraId="08B809CF" w14:textId="16B0484F" w:rsidR="00920F9E" w:rsidRDefault="00920F9E" w:rsidP="00920F9E">
      <w:r>
        <w:t>Excluded from this procedure are:</w:t>
      </w:r>
    </w:p>
    <w:p w14:paraId="14DD13C3" w14:textId="77777777" w:rsidR="00F15309" w:rsidRPr="006F35F0" w:rsidRDefault="00F15309" w:rsidP="00DF722A">
      <w:pPr>
        <w:pStyle w:val="Bullet1"/>
      </w:pPr>
      <w:r w:rsidRPr="00AC43E9">
        <w:t>All hu</w:t>
      </w:r>
      <w:r w:rsidRPr="006F35F0">
        <w:t>man resource documentation or finance systems not covered by the Quality Management System (QMS).</w:t>
      </w:r>
    </w:p>
    <w:p w14:paraId="26195729" w14:textId="20237983" w:rsidR="00920F9E" w:rsidRPr="00DF722A" w:rsidRDefault="007953C3" w:rsidP="00DF722A">
      <w:pPr>
        <w:pStyle w:val="Bullet1"/>
        <w:numPr>
          <w:ilvl w:val="0"/>
          <w:numId w:val="0"/>
        </w:numPr>
        <w:ind w:left="1169" w:hanging="318"/>
        <w:rPr>
          <w:color w:val="FF0000"/>
          <w:szCs w:val="18"/>
        </w:rPr>
      </w:pPr>
      <w:r w:rsidRPr="00DF722A">
        <w:rPr>
          <w:color w:val="FF0000"/>
          <w:szCs w:val="18"/>
        </w:rPr>
        <w:t>Edit as appropriate.</w:t>
      </w:r>
    </w:p>
    <w:p w14:paraId="557FACAB" w14:textId="77777777" w:rsidR="00F75FF7" w:rsidRDefault="00F75FF7" w:rsidP="00F75FF7">
      <w:pPr>
        <w:pStyle w:val="Heading1"/>
        <w:numPr>
          <w:ilvl w:val="0"/>
          <w:numId w:val="9"/>
        </w:numPr>
        <w:spacing w:before="480" w:line="240" w:lineRule="atLeast"/>
      </w:pPr>
      <w:bookmarkStart w:id="11" w:name="_Toc225925646"/>
      <w:bookmarkStart w:id="12" w:name="_Toc226280730"/>
      <w:bookmarkStart w:id="13" w:name="_Toc236475138"/>
      <w:bookmarkStart w:id="14" w:name="_Toc406748066"/>
      <w:r w:rsidRPr="00C567F7">
        <w:t>Responsibilities</w:t>
      </w:r>
      <w:bookmarkEnd w:id="11"/>
      <w:bookmarkEnd w:id="12"/>
      <w:bookmarkEnd w:id="13"/>
      <w:bookmarkEnd w:id="14"/>
    </w:p>
    <w:p w14:paraId="50BE49F7" w14:textId="77777777" w:rsidR="00920F9E" w:rsidRDefault="00920F9E" w:rsidP="00127CA9">
      <w:r>
        <w:t>The following roles and responsibilities are associated with this procedure.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F75FF7" w14:paraId="557FACAE" w14:textId="77777777" w:rsidTr="00FA25B1">
        <w:tc>
          <w:tcPr>
            <w:tcW w:w="1967" w:type="dxa"/>
          </w:tcPr>
          <w:p w14:paraId="557FACAC" w14:textId="77777777" w:rsidR="00F75FF7" w:rsidRDefault="00F75FF7" w:rsidP="00AC43E9">
            <w:pPr>
              <w:pStyle w:val="Tableheadingcentre"/>
            </w:pPr>
            <w:r>
              <w:t>Role</w:t>
            </w:r>
          </w:p>
        </w:tc>
        <w:tc>
          <w:tcPr>
            <w:tcW w:w="6684" w:type="dxa"/>
          </w:tcPr>
          <w:p w14:paraId="557FACAD" w14:textId="77777777" w:rsidR="00F75FF7" w:rsidRDefault="00F75FF7" w:rsidP="00AC43E9">
            <w:pPr>
              <w:pStyle w:val="Tableheadingleft"/>
            </w:pPr>
            <w:r>
              <w:t>Responsibility</w:t>
            </w:r>
          </w:p>
        </w:tc>
      </w:tr>
      <w:tr w:rsidR="00F75FF7" w14:paraId="557FACB4" w14:textId="77777777" w:rsidTr="00FA25B1">
        <w:tc>
          <w:tcPr>
            <w:tcW w:w="1967" w:type="dxa"/>
          </w:tcPr>
          <w:p w14:paraId="557FACB2" w14:textId="77777777" w:rsidR="00F75FF7" w:rsidRDefault="00F75FF7" w:rsidP="00AC43E9">
            <w:pPr>
              <w:pStyle w:val="Tabletextleft"/>
            </w:pPr>
            <w:r>
              <w:t>Quality Manager</w:t>
            </w:r>
          </w:p>
        </w:tc>
        <w:tc>
          <w:tcPr>
            <w:tcW w:w="6684" w:type="dxa"/>
          </w:tcPr>
          <w:p w14:paraId="557FACB3" w14:textId="77777777" w:rsidR="00F75FF7" w:rsidRDefault="00F75FF7" w:rsidP="00AC43E9">
            <w:pPr>
              <w:pStyle w:val="Tabletextleft"/>
            </w:pPr>
            <w:r w:rsidRPr="00C567F7">
              <w:t>Responsible for the authorisation, issue, identification, legibility, distribution, revision and withdrawal of controlled documents.</w:t>
            </w:r>
          </w:p>
        </w:tc>
      </w:tr>
      <w:tr w:rsidR="007953C3" w14:paraId="1BAD630F" w14:textId="77777777" w:rsidTr="00AC43E9">
        <w:tc>
          <w:tcPr>
            <w:tcW w:w="1967" w:type="dxa"/>
          </w:tcPr>
          <w:p w14:paraId="43E1A617" w14:textId="6E40FCC9" w:rsidR="007953C3" w:rsidRDefault="007953C3" w:rsidP="00AC43E9">
            <w:pPr>
              <w:pStyle w:val="Tabletextleft"/>
            </w:pPr>
            <w:r>
              <w:t>All staff</w:t>
            </w:r>
          </w:p>
        </w:tc>
        <w:tc>
          <w:tcPr>
            <w:tcW w:w="6684" w:type="dxa"/>
          </w:tcPr>
          <w:p w14:paraId="42ADAC07" w14:textId="77777777" w:rsidR="007953C3" w:rsidRDefault="007953C3" w:rsidP="00AC43E9">
            <w:pPr>
              <w:pStyle w:val="Tabletextleft"/>
            </w:pPr>
            <w:r w:rsidRPr="00C567F7">
              <w:t>Prepare, revise or review a controlled document.</w:t>
            </w:r>
          </w:p>
        </w:tc>
      </w:tr>
    </w:tbl>
    <w:p w14:paraId="557FACB5" w14:textId="77777777" w:rsidR="00F75FF7" w:rsidRPr="00C567F7" w:rsidRDefault="00F75FF7" w:rsidP="00F75FF7">
      <w:pPr>
        <w:pStyle w:val="Heading1"/>
        <w:numPr>
          <w:ilvl w:val="0"/>
          <w:numId w:val="9"/>
        </w:numPr>
        <w:spacing w:before="480" w:line="240" w:lineRule="atLeast"/>
      </w:pPr>
      <w:bookmarkStart w:id="15" w:name="_Toc219615105"/>
      <w:bookmarkStart w:id="16" w:name="_Toc225925647"/>
      <w:bookmarkStart w:id="17" w:name="_Toc226280731"/>
      <w:bookmarkStart w:id="18" w:name="_Toc236475139"/>
      <w:bookmarkStart w:id="19" w:name="_Toc406748067"/>
      <w:r w:rsidRPr="00C567F7">
        <w:t>P</w:t>
      </w:r>
      <w:bookmarkEnd w:id="15"/>
      <w:r w:rsidRPr="00C567F7">
        <w:t>rocedure</w:t>
      </w:r>
      <w:bookmarkEnd w:id="16"/>
      <w:bookmarkEnd w:id="17"/>
      <w:bookmarkEnd w:id="18"/>
      <w:bookmarkEnd w:id="19"/>
    </w:p>
    <w:p w14:paraId="557FACB6"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20" w:name="_Toc219615108"/>
      <w:bookmarkStart w:id="21" w:name="_Toc225925648"/>
      <w:bookmarkStart w:id="22" w:name="_Toc226280732"/>
      <w:bookmarkStart w:id="23" w:name="_Toc236475140"/>
      <w:bookmarkStart w:id="24" w:name="_Toc406748068"/>
      <w:r w:rsidRPr="00C567F7">
        <w:t>Identification</w:t>
      </w:r>
      <w:bookmarkEnd w:id="20"/>
      <w:bookmarkEnd w:id="21"/>
      <w:bookmarkEnd w:id="22"/>
      <w:bookmarkEnd w:id="23"/>
      <w:bookmarkEnd w:id="24"/>
    </w:p>
    <w:p w14:paraId="557FACB7" w14:textId="77777777" w:rsidR="00F75FF7" w:rsidRPr="00C567F7" w:rsidRDefault="00F75FF7" w:rsidP="00F75FF7">
      <w:pPr>
        <w:pStyle w:val="Instruction"/>
      </w:pPr>
      <w:r w:rsidRPr="00C567F7">
        <w:t xml:space="preserve">The numbering system </w:t>
      </w:r>
      <w:r>
        <w:t xml:space="preserve">can be changed to reflect company preference. Provide the numbering convention here. </w:t>
      </w:r>
    </w:p>
    <w:p w14:paraId="557FACB8" w14:textId="77777777" w:rsidR="00F75FF7" w:rsidRPr="00C567F7" w:rsidRDefault="00F75FF7" w:rsidP="00F75FF7">
      <w:r>
        <w:lastRenderedPageBreak/>
        <w:t>C</w:t>
      </w:r>
      <w:r w:rsidRPr="00C567F7">
        <w:t xml:space="preserve">ontrolled documents </w:t>
      </w:r>
      <w:r>
        <w:t>(e</w:t>
      </w:r>
      <w:r w:rsidRPr="00C567F7">
        <w:t>xcept for controlled notebooks</w:t>
      </w:r>
      <w:r>
        <w:t>)</w:t>
      </w:r>
      <w:r w:rsidRPr="00C567F7">
        <w:t xml:space="preserve"> are identified as a minimum by:</w:t>
      </w:r>
    </w:p>
    <w:p w14:paraId="557FACB9" w14:textId="77777777" w:rsidR="00F75FF7" w:rsidRPr="00C567F7" w:rsidRDefault="00F75FF7" w:rsidP="00DF722A">
      <w:pPr>
        <w:pStyle w:val="Bullet1"/>
      </w:pPr>
      <w:r w:rsidRPr="00AC43E9">
        <w:t>a unique title</w:t>
      </w:r>
    </w:p>
    <w:p w14:paraId="557FACBA" w14:textId="77777777" w:rsidR="00F75FF7" w:rsidRPr="00C567F7" w:rsidRDefault="00F75FF7" w:rsidP="00DF722A">
      <w:pPr>
        <w:pStyle w:val="Bullet1"/>
      </w:pPr>
      <w:r w:rsidRPr="00C567F7">
        <w:t xml:space="preserve">a revision </w:t>
      </w:r>
      <w:proofErr w:type="gramStart"/>
      <w:r w:rsidRPr="00C567F7">
        <w:t>number</w:t>
      </w:r>
      <w:proofErr w:type="gramEnd"/>
    </w:p>
    <w:p w14:paraId="557FACBB" w14:textId="77777777" w:rsidR="00F75FF7" w:rsidRDefault="00F75FF7" w:rsidP="00DF722A">
      <w:pPr>
        <w:pStyle w:val="Bullet1"/>
      </w:pPr>
      <w:r>
        <w:t>a unique identifier</w:t>
      </w:r>
    </w:p>
    <w:p w14:paraId="557FACBC" w14:textId="6E184AB6" w:rsidR="00F75FF7" w:rsidRPr="00AC43E9" w:rsidRDefault="00F75FF7" w:rsidP="00DF722A">
      <w:pPr>
        <w:pStyle w:val="Bullet1"/>
      </w:pPr>
      <w:r w:rsidRPr="00AC43E9">
        <w:t>an effective date</w:t>
      </w:r>
    </w:p>
    <w:p w14:paraId="557FACBD" w14:textId="77777777" w:rsidR="00F75FF7" w:rsidRDefault="00F75FF7" w:rsidP="00DF722A">
      <w:pPr>
        <w:pStyle w:val="Bullet1"/>
      </w:pPr>
      <w:r w:rsidRPr="00C567F7">
        <w:t>an approving/issuing authority.</w:t>
      </w:r>
    </w:p>
    <w:p w14:paraId="557FACBE" w14:textId="07EF8DAE" w:rsidR="00F75FF7" w:rsidRDefault="00F75FF7" w:rsidP="00F75FF7"/>
    <w:p w14:paraId="557FACBF" w14:textId="0C1B11E6" w:rsidR="00F75FF7" w:rsidRPr="00C567F7" w:rsidRDefault="00F75FF7" w:rsidP="00F75FF7">
      <w:r>
        <w:t>The document numbering convention is as follows.</w:t>
      </w:r>
    </w:p>
    <w:tbl>
      <w:tblPr>
        <w:tblW w:w="8667"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1"/>
        <w:gridCol w:w="6796"/>
      </w:tblGrid>
      <w:tr w:rsidR="003E547F" w:rsidRPr="00B46FB6" w14:paraId="557FACC3" w14:textId="77777777" w:rsidTr="00DF722A">
        <w:tc>
          <w:tcPr>
            <w:tcW w:w="1871" w:type="dxa"/>
          </w:tcPr>
          <w:p w14:paraId="557FACC1" w14:textId="77764514" w:rsidR="003E547F" w:rsidRPr="00C567F7" w:rsidRDefault="003E547F" w:rsidP="003E547F">
            <w:pPr>
              <w:pStyle w:val="Tableheadingcentre"/>
            </w:pPr>
            <w:r>
              <w:t>Identifier</w:t>
            </w:r>
          </w:p>
        </w:tc>
        <w:tc>
          <w:tcPr>
            <w:tcW w:w="6796" w:type="dxa"/>
          </w:tcPr>
          <w:p w14:paraId="77B1431C" w14:textId="0B4E0463" w:rsidR="003E547F" w:rsidRDefault="003E547F" w:rsidP="003E547F">
            <w:pPr>
              <w:pStyle w:val="Tableheadingleft"/>
            </w:pPr>
            <w:r>
              <w:t>Document type</w:t>
            </w:r>
          </w:p>
        </w:tc>
      </w:tr>
      <w:tr w:rsidR="003E547F" w:rsidRPr="00B46FB6" w14:paraId="557FACC8" w14:textId="77777777" w:rsidTr="00DF722A">
        <w:tc>
          <w:tcPr>
            <w:tcW w:w="1871" w:type="dxa"/>
          </w:tcPr>
          <w:p w14:paraId="557FACC5" w14:textId="194206DA" w:rsidR="003E547F" w:rsidRPr="00C567F7" w:rsidRDefault="003E547F" w:rsidP="003E547F">
            <w:pPr>
              <w:pStyle w:val="Tabletextleft"/>
            </w:pPr>
            <w:r w:rsidRPr="00C567F7">
              <w:t>QM000</w:t>
            </w:r>
          </w:p>
        </w:tc>
        <w:tc>
          <w:tcPr>
            <w:tcW w:w="6796" w:type="dxa"/>
          </w:tcPr>
          <w:p w14:paraId="59B90311" w14:textId="4B0AF7F8" w:rsidR="003E547F" w:rsidRDefault="003E547F" w:rsidP="003E547F">
            <w:pPr>
              <w:pStyle w:val="Tabletextleft"/>
            </w:pPr>
            <w:r w:rsidRPr="00C567F7">
              <w:t>Quality manual</w:t>
            </w:r>
          </w:p>
        </w:tc>
      </w:tr>
      <w:tr w:rsidR="003E547F" w:rsidRPr="00B46FB6" w14:paraId="557FACCD" w14:textId="77777777" w:rsidTr="00DF722A">
        <w:tc>
          <w:tcPr>
            <w:tcW w:w="1871" w:type="dxa"/>
          </w:tcPr>
          <w:p w14:paraId="557FACCA" w14:textId="713FF839" w:rsidR="003E547F" w:rsidRPr="00C567F7" w:rsidRDefault="003E547F" w:rsidP="003E547F">
            <w:pPr>
              <w:pStyle w:val="Tabletextleft"/>
            </w:pPr>
            <w:r w:rsidRPr="00C567F7">
              <w:t>QP000</w:t>
            </w:r>
          </w:p>
        </w:tc>
        <w:tc>
          <w:tcPr>
            <w:tcW w:w="6796" w:type="dxa"/>
          </w:tcPr>
          <w:p w14:paraId="1506B1F9" w14:textId="7ED7D329" w:rsidR="003E547F" w:rsidRDefault="003E547F" w:rsidP="003E547F">
            <w:pPr>
              <w:pStyle w:val="Tabletextleft"/>
            </w:pPr>
            <w:r w:rsidRPr="00C567F7">
              <w:t>Procedure</w:t>
            </w:r>
            <w:r>
              <w:t>s (SOPs)</w:t>
            </w:r>
          </w:p>
        </w:tc>
      </w:tr>
      <w:tr w:rsidR="003E547F" w:rsidRPr="00B46FB6" w14:paraId="557FACD1" w14:textId="77777777" w:rsidTr="00DF722A">
        <w:tc>
          <w:tcPr>
            <w:tcW w:w="1871" w:type="dxa"/>
          </w:tcPr>
          <w:p w14:paraId="557FACCF" w14:textId="21C67B59" w:rsidR="003E547F" w:rsidRPr="00C567F7" w:rsidRDefault="003E547F" w:rsidP="003E547F">
            <w:pPr>
              <w:pStyle w:val="Tabletextleft"/>
            </w:pPr>
            <w:r w:rsidRPr="00C567F7">
              <w:t>FP000</w:t>
            </w:r>
            <w:r>
              <w:t>-X</w:t>
            </w:r>
          </w:p>
        </w:tc>
        <w:tc>
          <w:tcPr>
            <w:tcW w:w="6796" w:type="dxa"/>
          </w:tcPr>
          <w:p w14:paraId="0F431EB9" w14:textId="38CCC594" w:rsidR="003E547F" w:rsidRDefault="003E547F" w:rsidP="003E547F">
            <w:pPr>
              <w:pStyle w:val="Tabletextleft"/>
            </w:pPr>
            <w:r w:rsidRPr="00C567F7">
              <w:t>Form</w:t>
            </w:r>
          </w:p>
        </w:tc>
      </w:tr>
      <w:tr w:rsidR="003E547F" w:rsidRPr="00B46FB6" w14:paraId="00D0F033" w14:textId="77777777" w:rsidTr="00DF722A">
        <w:tc>
          <w:tcPr>
            <w:tcW w:w="1871" w:type="dxa"/>
          </w:tcPr>
          <w:p w14:paraId="6FF5894E" w14:textId="1D0B25BE" w:rsidR="003E547F" w:rsidRPr="00C567F7" w:rsidRDefault="003E547F" w:rsidP="00DF722A">
            <w:pPr>
              <w:pStyle w:val="Tabletextleft"/>
            </w:pPr>
            <w:r>
              <w:t>MFI000</w:t>
            </w:r>
          </w:p>
        </w:tc>
        <w:tc>
          <w:tcPr>
            <w:tcW w:w="6796" w:type="dxa"/>
          </w:tcPr>
          <w:p w14:paraId="39A16C9F" w14:textId="08C85A5B" w:rsidR="003E547F" w:rsidRPr="00DF722A" w:rsidRDefault="003E547F" w:rsidP="00DF722A">
            <w:pPr>
              <w:pStyle w:val="Tabletextleft"/>
            </w:pPr>
            <w:r w:rsidRPr="00DF722A">
              <w:t>Manufacturing formulae (MF) instructions</w:t>
            </w:r>
          </w:p>
        </w:tc>
      </w:tr>
      <w:tr w:rsidR="003E547F" w:rsidRPr="00B46FB6" w14:paraId="20A51D81" w14:textId="77777777" w:rsidTr="00DF722A">
        <w:tc>
          <w:tcPr>
            <w:tcW w:w="1871" w:type="dxa"/>
          </w:tcPr>
          <w:p w14:paraId="7EA7DA4E" w14:textId="4FB3BB05" w:rsidR="003E547F" w:rsidRPr="00C567F7" w:rsidRDefault="003E547F" w:rsidP="003E547F">
            <w:pPr>
              <w:pStyle w:val="Tabletextleft"/>
            </w:pPr>
            <w:r>
              <w:t>PRI000</w:t>
            </w:r>
          </w:p>
        </w:tc>
        <w:tc>
          <w:tcPr>
            <w:tcW w:w="6796" w:type="dxa"/>
          </w:tcPr>
          <w:p w14:paraId="086EE072" w14:textId="7D39A54D" w:rsidR="003E547F" w:rsidRPr="00C567F7" w:rsidRDefault="003E547F" w:rsidP="003E547F">
            <w:pPr>
              <w:pStyle w:val="Tabletextleft"/>
            </w:pPr>
            <w:proofErr w:type="spellStart"/>
            <w:r>
              <w:t>PRocessing</w:t>
            </w:r>
            <w:proofErr w:type="spellEnd"/>
            <w:r>
              <w:t xml:space="preserve"> (PR) instructions</w:t>
            </w:r>
          </w:p>
        </w:tc>
      </w:tr>
      <w:tr w:rsidR="003E547F" w:rsidRPr="00B46FB6" w14:paraId="02C8E54F" w14:textId="77777777" w:rsidTr="00DF722A">
        <w:tc>
          <w:tcPr>
            <w:tcW w:w="1871" w:type="dxa"/>
          </w:tcPr>
          <w:p w14:paraId="2ECBB438" w14:textId="3D1A9638" w:rsidR="003E547F" w:rsidRPr="00C567F7" w:rsidRDefault="003E547F" w:rsidP="00DF722A">
            <w:pPr>
              <w:pStyle w:val="Tabletextleft"/>
            </w:pPr>
            <w:r>
              <w:t>PAI000</w:t>
            </w:r>
          </w:p>
        </w:tc>
        <w:tc>
          <w:tcPr>
            <w:tcW w:w="6796" w:type="dxa"/>
          </w:tcPr>
          <w:p w14:paraId="57CD8735" w14:textId="3E45D587" w:rsidR="003E547F" w:rsidRPr="00C567F7" w:rsidRDefault="003E547F" w:rsidP="003E547F">
            <w:pPr>
              <w:pStyle w:val="Tabletextleft"/>
            </w:pPr>
            <w:proofErr w:type="spellStart"/>
            <w:r>
              <w:t>PAckaging</w:t>
            </w:r>
            <w:proofErr w:type="spellEnd"/>
            <w:r>
              <w:t xml:space="preserve"> (PA) instructions</w:t>
            </w:r>
          </w:p>
        </w:tc>
      </w:tr>
      <w:tr w:rsidR="003E547F" w:rsidRPr="00B46FB6" w14:paraId="7CD2C49A" w14:textId="77777777" w:rsidTr="00DF722A">
        <w:tc>
          <w:tcPr>
            <w:tcW w:w="1871" w:type="dxa"/>
          </w:tcPr>
          <w:p w14:paraId="323F2C21" w14:textId="4001AF4C" w:rsidR="003E547F" w:rsidRPr="00C567F7" w:rsidRDefault="003E547F" w:rsidP="003E547F">
            <w:pPr>
              <w:pStyle w:val="Tabletextleft"/>
            </w:pPr>
            <w:r>
              <w:t>TI000</w:t>
            </w:r>
          </w:p>
        </w:tc>
        <w:tc>
          <w:tcPr>
            <w:tcW w:w="6796" w:type="dxa"/>
          </w:tcPr>
          <w:p w14:paraId="08949B45" w14:textId="1B0B3AD9" w:rsidR="003E547F" w:rsidRPr="00DF722A" w:rsidRDefault="003E547F" w:rsidP="003E547F">
            <w:pPr>
              <w:pStyle w:val="Tabletextleft"/>
            </w:pPr>
            <w:r>
              <w:t>Testing (T) instructions</w:t>
            </w:r>
          </w:p>
        </w:tc>
      </w:tr>
      <w:tr w:rsidR="003E547F" w:rsidRPr="00B46FB6" w14:paraId="051CA3F7" w14:textId="77777777" w:rsidTr="00DF722A">
        <w:tc>
          <w:tcPr>
            <w:tcW w:w="1871" w:type="dxa"/>
          </w:tcPr>
          <w:p w14:paraId="6517383D" w14:textId="0280BC09" w:rsidR="003E547F" w:rsidRDefault="003E547F" w:rsidP="003E547F">
            <w:pPr>
              <w:pStyle w:val="Tabletextleft"/>
            </w:pPr>
            <w:r>
              <w:t>PROT000</w:t>
            </w:r>
          </w:p>
        </w:tc>
        <w:tc>
          <w:tcPr>
            <w:tcW w:w="6796" w:type="dxa"/>
          </w:tcPr>
          <w:p w14:paraId="21DA69F9" w14:textId="44312E59" w:rsidR="003E547F" w:rsidRDefault="003E547F" w:rsidP="003E547F">
            <w:pPr>
              <w:pStyle w:val="Tabletextleft"/>
            </w:pPr>
            <w:r>
              <w:t>Protocols</w:t>
            </w:r>
          </w:p>
        </w:tc>
      </w:tr>
      <w:tr w:rsidR="003E547F" w:rsidRPr="00B46FB6" w14:paraId="0A4AC60F" w14:textId="77777777" w:rsidTr="00DF722A">
        <w:tc>
          <w:tcPr>
            <w:tcW w:w="1871" w:type="dxa"/>
          </w:tcPr>
          <w:p w14:paraId="410A7BFB" w14:textId="73EA5C9B" w:rsidR="003E547F" w:rsidRDefault="003E547F" w:rsidP="003E547F">
            <w:pPr>
              <w:pStyle w:val="Tabletextleft"/>
            </w:pPr>
            <w:r>
              <w:t>AGR000</w:t>
            </w:r>
          </w:p>
        </w:tc>
        <w:tc>
          <w:tcPr>
            <w:tcW w:w="6796" w:type="dxa"/>
          </w:tcPr>
          <w:p w14:paraId="3C2AFB6C" w14:textId="045DA86A" w:rsidR="003E547F" w:rsidRDefault="003E547F" w:rsidP="003E547F">
            <w:pPr>
              <w:pStyle w:val="Tabletextleft"/>
            </w:pPr>
            <w:r>
              <w:t>Technical Agreements</w:t>
            </w:r>
          </w:p>
        </w:tc>
      </w:tr>
    </w:tbl>
    <w:p w14:paraId="797E8193" w14:textId="058A5530" w:rsidR="003E547F" w:rsidRDefault="003E547F" w:rsidP="003E547F">
      <w:r w:rsidRPr="00DF722A">
        <w:rPr>
          <w:b/>
        </w:rPr>
        <w:t>Note</w:t>
      </w:r>
      <w:r>
        <w:t xml:space="preserve">: For all document types, refer to FP401-1: Controlled Document Master List for the next available number where: </w:t>
      </w:r>
    </w:p>
    <w:p w14:paraId="505AB924" w14:textId="28EF2695" w:rsidR="00BE77A2" w:rsidRDefault="003E547F" w:rsidP="00DF722A">
      <w:pPr>
        <w:pStyle w:val="Bullet1"/>
      </w:pPr>
      <w:r>
        <w:t>000 the next sequential number (001 to 999)</w:t>
      </w:r>
    </w:p>
    <w:p w14:paraId="2F7B4275" w14:textId="515AA8E5" w:rsidR="003E547F" w:rsidRDefault="003E547F" w:rsidP="00DF722A">
      <w:pPr>
        <w:pStyle w:val="Bullet1"/>
      </w:pPr>
      <w:r>
        <w:t>X is the next sequential number for related documents e.g. one procedure may have multiple associated forms</w:t>
      </w:r>
    </w:p>
    <w:p w14:paraId="01A56741" w14:textId="161542C9" w:rsidR="003E547F" w:rsidRDefault="00883ADA" w:rsidP="00883ADA">
      <w:pPr>
        <w:pStyle w:val="Instruction"/>
      </w:pPr>
      <w:r>
        <w:t>Numbering format may be amended to suit company systems/preference.</w:t>
      </w:r>
    </w:p>
    <w:p w14:paraId="557FACD7" w14:textId="49F5DB4F" w:rsidR="00F75FF7" w:rsidRPr="00C567F7" w:rsidRDefault="00F75FF7" w:rsidP="00F75FF7">
      <w:r w:rsidRPr="00C567F7">
        <w:t xml:space="preserve">A template is provided for each type of document to facilitate ease of use, but it is the responsibility of the author of a controlled document to ensure that it contains this </w:t>
      </w:r>
      <w:r w:rsidR="008E6170">
        <w:t>required</w:t>
      </w:r>
      <w:r w:rsidR="008E6170" w:rsidRPr="00C567F7">
        <w:t xml:space="preserve"> </w:t>
      </w:r>
      <w:r w:rsidRPr="00C567F7">
        <w:t>information.</w:t>
      </w:r>
    </w:p>
    <w:p w14:paraId="557FACD8"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25" w:name="_Toc226280733"/>
      <w:bookmarkStart w:id="26" w:name="_Toc236475141"/>
      <w:bookmarkStart w:id="27" w:name="_Toc406748069"/>
      <w:r w:rsidRPr="00C567F7">
        <w:t>Controlled notebooks</w:t>
      </w:r>
      <w:bookmarkEnd w:id="25"/>
      <w:bookmarkEnd w:id="26"/>
      <w:bookmarkEnd w:id="27"/>
    </w:p>
    <w:p w14:paraId="557FACD9" w14:textId="77EB4C0C" w:rsidR="00F75FF7" w:rsidRPr="00C567F7" w:rsidRDefault="00F75FF7" w:rsidP="00F75FF7">
      <w:r w:rsidRPr="00C567F7">
        <w:t xml:space="preserve">A notebook </w:t>
      </w:r>
      <w:r>
        <w:t xml:space="preserve">(or workbook) </w:t>
      </w:r>
      <w:r w:rsidRPr="00C567F7">
        <w:t>used for the development or manufacture o</w:t>
      </w:r>
      <w:r>
        <w:t xml:space="preserve">f product is to be controlled. </w:t>
      </w:r>
      <w:r w:rsidRPr="00C567F7">
        <w:t>Notebooks used must be bound so no pages can be removed or added and each page must be numbered sequentia</w:t>
      </w:r>
      <w:r>
        <w:t>lly in indelible ink or print. The notebook must be identified prior to first use with (a</w:t>
      </w:r>
      <w:r w:rsidRPr="00C567F7">
        <w:t>s a minimum</w:t>
      </w:r>
      <w:r>
        <w:t>)</w:t>
      </w:r>
      <w:r w:rsidRPr="00C567F7">
        <w:t>:</w:t>
      </w:r>
    </w:p>
    <w:p w14:paraId="557FACDA" w14:textId="77777777" w:rsidR="00F75FF7" w:rsidRPr="00FA25B1" w:rsidRDefault="00F75FF7" w:rsidP="00FA25B1">
      <w:pPr>
        <w:pStyle w:val="Bullet1"/>
      </w:pPr>
      <w:r w:rsidRPr="00C567F7">
        <w:t xml:space="preserve">a </w:t>
      </w:r>
      <w:r w:rsidRPr="00FA25B1">
        <w:t>unique identifier, for example the name of the person who primarily uses it; and</w:t>
      </w:r>
    </w:p>
    <w:p w14:paraId="557FACDB" w14:textId="77777777" w:rsidR="00F75FF7" w:rsidRDefault="00F75FF7" w:rsidP="00FA25B1">
      <w:pPr>
        <w:pStyle w:val="Bullet1"/>
      </w:pPr>
      <w:r w:rsidRPr="00FA25B1">
        <w:t>a sequential</w:t>
      </w:r>
      <w:r w:rsidRPr="00C567F7">
        <w:t xml:space="preserve"> number in the format 000.</w:t>
      </w:r>
    </w:p>
    <w:p w14:paraId="557FACDC" w14:textId="77777777" w:rsidR="00F75FF7" w:rsidRPr="00C567F7" w:rsidRDefault="00F75FF7" w:rsidP="00F75FF7">
      <w:pPr>
        <w:pStyle w:val="Instruction"/>
      </w:pPr>
      <w:r>
        <w:t>Notebook numbering format may be amended to suit company systems/preference.</w:t>
      </w:r>
    </w:p>
    <w:p w14:paraId="557FACDD"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28" w:name="_Toc219615109"/>
      <w:bookmarkStart w:id="29" w:name="_Toc225925650"/>
      <w:bookmarkStart w:id="30" w:name="_Toc226280734"/>
      <w:bookmarkStart w:id="31" w:name="_Toc236475142"/>
      <w:bookmarkStart w:id="32" w:name="_Toc406748070"/>
      <w:r w:rsidRPr="00C567F7">
        <w:t>Creating and revising controlled documents</w:t>
      </w:r>
      <w:bookmarkEnd w:id="28"/>
      <w:bookmarkEnd w:id="29"/>
      <w:bookmarkEnd w:id="30"/>
      <w:bookmarkEnd w:id="31"/>
      <w:bookmarkEnd w:id="32"/>
    </w:p>
    <w:p w14:paraId="557FACDE" w14:textId="4D083292" w:rsidR="00F75FF7" w:rsidRPr="00C567F7" w:rsidRDefault="00F75FF7" w:rsidP="00F75FF7">
      <w:r w:rsidRPr="00C567F7">
        <w:t>Document revision is managed via the change control system</w:t>
      </w:r>
      <w:r>
        <w:t xml:space="preserve"> (</w:t>
      </w:r>
      <w:r w:rsidR="00C55E75" w:rsidRPr="00DF722A">
        <w:rPr>
          <w:rStyle w:val="SubtleEmphasis"/>
        </w:rPr>
        <w:t xml:space="preserve">Procedure </w:t>
      </w:r>
      <w:r w:rsidRPr="000C6599">
        <w:rPr>
          <w:rStyle w:val="SubtleEmphasis"/>
        </w:rPr>
        <w:t>QP</w:t>
      </w:r>
      <w:proofErr w:type="gramStart"/>
      <w:r w:rsidRPr="000C6599">
        <w:rPr>
          <w:rStyle w:val="SubtleEmphasis"/>
        </w:rPr>
        <w:t xml:space="preserve">703 </w:t>
      </w:r>
      <w:r>
        <w:rPr>
          <w:rStyle w:val="SubtleEmphasis"/>
        </w:rPr>
        <w:t>:</w:t>
      </w:r>
      <w:r w:rsidRPr="000C6599">
        <w:rPr>
          <w:rStyle w:val="SubtleEmphasis"/>
        </w:rPr>
        <w:t>Change</w:t>
      </w:r>
      <w:proofErr w:type="gramEnd"/>
      <w:r w:rsidRPr="000C6599">
        <w:rPr>
          <w:rStyle w:val="SubtleEmphasis"/>
        </w:rPr>
        <w:t xml:space="preserve"> Control</w:t>
      </w:r>
      <w:r>
        <w:t>)</w:t>
      </w:r>
      <w:r w:rsidRPr="00C567F7">
        <w:t>.</w:t>
      </w:r>
    </w:p>
    <w:p w14:paraId="557FACDF" w14:textId="77777777" w:rsidR="00F75FF7" w:rsidRDefault="00F75FF7" w:rsidP="00F75FF7">
      <w:r w:rsidRPr="00C567F7">
        <w:lastRenderedPageBreak/>
        <w:t>A revision of a controlled document is required when any part of the content become</w:t>
      </w:r>
      <w:r>
        <w:t>s</w:t>
      </w:r>
      <w:r w:rsidRPr="00C567F7">
        <w:t xml:space="preserve"> inaccurate. The document must be updated in a timely manner.</w:t>
      </w:r>
    </w:p>
    <w:p w14:paraId="557FACE0" w14:textId="77777777" w:rsidR="00F75FF7" w:rsidRPr="00C567F7" w:rsidRDefault="00F75FF7" w:rsidP="00F75FF7">
      <w:pPr>
        <w:pStyle w:val="Instruction"/>
      </w:pPr>
      <w:r>
        <w:t>Time requirements for revision may be specified in the change control procedure if require.</w:t>
      </w:r>
    </w:p>
    <w:p w14:paraId="557FACE1" w14:textId="77777777" w:rsidR="00F75FF7" w:rsidRPr="00C567F7" w:rsidRDefault="00F75FF7" w:rsidP="00F75FF7">
      <w:r w:rsidRPr="00C567F7">
        <w:t>All personnel are encouraged to suggest changes to existing documents or identify the need for new ones. Staff should evaluate the documents they use for accuracy and initiate or request revisions to correct any errors and inconsistencies identified.</w:t>
      </w:r>
    </w:p>
    <w:p w14:paraId="557FACE2" w14:textId="77777777" w:rsidR="00F75FF7" w:rsidRDefault="00F75FF7" w:rsidP="00F75FF7">
      <w:r w:rsidRPr="00C567F7">
        <w:t>The initiator may write a draft of the proposed new document or revise an uncontrolled copy of the current one at any time. As the objective of this is to ensure that the document accurately reflects the company’s requirements and that the procedure is effective and efficient, the editing process can be undertaken as many times and utilising as many personnel as necessary to obtain a document that is correct.</w:t>
      </w:r>
    </w:p>
    <w:p w14:paraId="557FACE3" w14:textId="77777777" w:rsidR="00F75FF7" w:rsidRPr="00C567F7" w:rsidRDefault="00F75FF7" w:rsidP="00F75FF7">
      <w:pPr>
        <w:pStyle w:val="Instruction"/>
      </w:pPr>
      <w:r>
        <w:t>A company may require limited access to electronic versions of controlled documents and so revisions/updates can be drafted using hardcopy mark ups. This should be specified in the change control procedure if required.</w:t>
      </w:r>
    </w:p>
    <w:p w14:paraId="557FACE4"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33" w:name="_Toc226280735"/>
      <w:bookmarkStart w:id="34" w:name="_Toc236475143"/>
      <w:bookmarkStart w:id="35" w:name="_Toc406748071"/>
      <w:r w:rsidRPr="00C567F7">
        <w:t>Document approval and issue</w:t>
      </w:r>
      <w:bookmarkEnd w:id="33"/>
      <w:bookmarkEnd w:id="34"/>
      <w:bookmarkEnd w:id="35"/>
    </w:p>
    <w:p w14:paraId="557FACE5" w14:textId="77777777" w:rsidR="00F75FF7" w:rsidRPr="00C567F7" w:rsidRDefault="00F75FF7" w:rsidP="00F75FF7">
      <w:r w:rsidRPr="00C567F7">
        <w:t xml:space="preserve">When </w:t>
      </w:r>
      <w:r>
        <w:t>the document is</w:t>
      </w:r>
      <w:r w:rsidRPr="00C567F7">
        <w:t xml:space="preserve"> correct and in the appropriate</w:t>
      </w:r>
      <w:r>
        <w:t xml:space="preserve"> format it</w:t>
      </w:r>
      <w:r w:rsidRPr="00C567F7">
        <w:t xml:space="preserve"> is signed in blue or black permanent ink by the author and a second subject matter expert.</w:t>
      </w:r>
    </w:p>
    <w:p w14:paraId="557FACE6" w14:textId="77777777" w:rsidR="00F75FF7" w:rsidRPr="00C567F7" w:rsidRDefault="00F75FF7" w:rsidP="00F75FF7">
      <w:r w:rsidRPr="000C6599">
        <w:rPr>
          <w:rStyle w:val="SubtleEmphasis"/>
        </w:rPr>
        <w:t>Form FP703-1</w:t>
      </w:r>
      <w:r>
        <w:rPr>
          <w:rStyle w:val="SubtleEmphasis"/>
        </w:rPr>
        <w:t>:</w:t>
      </w:r>
      <w:r w:rsidRPr="000C6599">
        <w:rPr>
          <w:rStyle w:val="SubtleEmphasis"/>
        </w:rPr>
        <w:t xml:space="preserve"> Change Request</w:t>
      </w:r>
      <w:r w:rsidRPr="00C567F7">
        <w:t xml:space="preserve"> is then completed and the document submitted together with this form to the quality manager for:</w:t>
      </w:r>
    </w:p>
    <w:p w14:paraId="557FACE7" w14:textId="77777777" w:rsidR="00F75FF7" w:rsidRPr="00FA25B1" w:rsidRDefault="00F75FF7" w:rsidP="00FA25B1">
      <w:pPr>
        <w:pStyle w:val="Bullet1"/>
      </w:pPr>
      <w:r w:rsidRPr="00FA25B1">
        <w:t>checking, approval and issue of the document</w:t>
      </w:r>
    </w:p>
    <w:p w14:paraId="557FACE8" w14:textId="77777777" w:rsidR="00F75FF7" w:rsidRPr="00C567F7" w:rsidRDefault="00F75FF7" w:rsidP="00FA25B1">
      <w:pPr>
        <w:pStyle w:val="Bullet1"/>
      </w:pPr>
      <w:r w:rsidRPr="00FA25B1">
        <w:t>approval</w:t>
      </w:r>
      <w:r w:rsidRPr="00C567F7">
        <w:t xml:space="preserve"> of the change via change control</w:t>
      </w:r>
      <w:r>
        <w:t>.</w:t>
      </w:r>
    </w:p>
    <w:p w14:paraId="557FACE9" w14:textId="77777777" w:rsidR="00F75FF7" w:rsidRPr="00C567F7" w:rsidRDefault="00F75FF7" w:rsidP="00F75FF7">
      <w:r w:rsidRPr="00C567F7">
        <w:t>When approved by change control, the document is formally issued by the quality manager who ensures:</w:t>
      </w:r>
    </w:p>
    <w:p w14:paraId="42EF9BF6" w14:textId="38483A71" w:rsidR="002E084B" w:rsidRDefault="002E084B" w:rsidP="002E084B">
      <w:pPr>
        <w:pStyle w:val="Bullet1"/>
      </w:pPr>
      <w:r>
        <w:t>t</w:t>
      </w:r>
      <w:r w:rsidRPr="00614E6E">
        <w:t>h</w:t>
      </w:r>
      <w:r>
        <w:t>e Change History section of the</w:t>
      </w:r>
      <w:r w:rsidRPr="00614E6E">
        <w:t xml:space="preserve"> document </w:t>
      </w:r>
      <w:r>
        <w:t>is</w:t>
      </w:r>
      <w:r w:rsidR="005268E4">
        <w:t xml:space="preserve"> completed and has</w:t>
      </w:r>
      <w:r w:rsidRPr="00614E6E">
        <w:t xml:space="preserve"> a valid reference to the Quality system (change control, CAPA, etc) raised to revise the document in accordance with site procedures</w:t>
      </w:r>
      <w:r>
        <w:t xml:space="preserve">. </w:t>
      </w:r>
    </w:p>
    <w:p w14:paraId="557FACEA" w14:textId="77777777" w:rsidR="00F75FF7" w:rsidRPr="00FA25B1" w:rsidRDefault="00F75FF7" w:rsidP="00FA25B1">
      <w:pPr>
        <w:pStyle w:val="Bullet1"/>
      </w:pPr>
      <w:r w:rsidRPr="00FA25B1">
        <w:t>the document is approved</w:t>
      </w:r>
    </w:p>
    <w:p w14:paraId="557FACEB" w14:textId="77777777" w:rsidR="00F75FF7" w:rsidRPr="00FA25B1" w:rsidRDefault="00F75FF7" w:rsidP="00FA25B1">
      <w:pPr>
        <w:pStyle w:val="Bullet1"/>
      </w:pPr>
      <w:r w:rsidRPr="00FA25B1">
        <w:t>the front page stamped in red “Controlled copy”</w:t>
      </w:r>
    </w:p>
    <w:p w14:paraId="557FACEC" w14:textId="18D16D36" w:rsidR="00F75FF7" w:rsidRPr="00C567F7" w:rsidRDefault="00F75FF7" w:rsidP="00FA25B1">
      <w:pPr>
        <w:pStyle w:val="Bullet1"/>
      </w:pPr>
      <w:r w:rsidRPr="00FA25B1">
        <w:t>it is issued</w:t>
      </w:r>
      <w:r w:rsidRPr="00C567F7">
        <w:t xml:space="preserve"> to a document location and the details recorded on </w:t>
      </w:r>
      <w:r w:rsidRPr="000C6599">
        <w:rPr>
          <w:rStyle w:val="SubtleEmphasis"/>
        </w:rPr>
        <w:t>Form FP401-1</w:t>
      </w:r>
      <w:r>
        <w:rPr>
          <w:rStyle w:val="SubtleEmphasis"/>
        </w:rPr>
        <w:t>:</w:t>
      </w:r>
      <w:r w:rsidRPr="000C6599">
        <w:rPr>
          <w:rStyle w:val="SubtleEmphasis"/>
        </w:rPr>
        <w:t xml:space="preserve"> </w:t>
      </w:r>
      <w:r w:rsidR="005F171E" w:rsidRPr="000C6599">
        <w:rPr>
          <w:rStyle w:val="SubtleEmphasis"/>
        </w:rPr>
        <w:t>Controlled Document Master List</w:t>
      </w:r>
    </w:p>
    <w:p w14:paraId="557FACED" w14:textId="77777777" w:rsidR="00F75FF7" w:rsidRPr="00FA25B1" w:rsidRDefault="00F75FF7" w:rsidP="00FA25B1">
      <w:pPr>
        <w:pStyle w:val="Bullet1"/>
      </w:pPr>
      <w:r>
        <w:t xml:space="preserve">it </w:t>
      </w:r>
      <w:r w:rsidRPr="00FA25B1">
        <w:t>is signed and dated by the person issuing it to the document location</w:t>
      </w:r>
    </w:p>
    <w:p w14:paraId="557FACEE" w14:textId="77777777" w:rsidR="00F75FF7" w:rsidRPr="00C567F7" w:rsidRDefault="00F75FF7" w:rsidP="00FA25B1">
      <w:pPr>
        <w:pStyle w:val="Bullet1"/>
      </w:pPr>
      <w:r w:rsidRPr="00FA25B1">
        <w:t>the previous</w:t>
      </w:r>
      <w:r w:rsidRPr="00C567F7">
        <w:t xml:space="preserve"> version of the document (if relevant) is withdrawn</w:t>
      </w:r>
      <w:r>
        <w:t>/superseded</w:t>
      </w:r>
      <w:r w:rsidRPr="00C567F7">
        <w:t>.</w:t>
      </w:r>
    </w:p>
    <w:p w14:paraId="557FACEF"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36" w:name="_Toc225925651"/>
      <w:bookmarkStart w:id="37" w:name="_Toc226280736"/>
      <w:bookmarkStart w:id="38" w:name="_Toc236475144"/>
      <w:bookmarkStart w:id="39" w:name="_Toc406748072"/>
      <w:r w:rsidRPr="00C567F7">
        <w:t>Emergency revision</w:t>
      </w:r>
      <w:bookmarkEnd w:id="36"/>
      <w:bookmarkEnd w:id="37"/>
      <w:bookmarkEnd w:id="38"/>
      <w:bookmarkEnd w:id="39"/>
    </w:p>
    <w:p w14:paraId="557FACF0" w14:textId="77777777" w:rsidR="00F75FF7" w:rsidRPr="00C567F7" w:rsidRDefault="00F75FF7" w:rsidP="00F75FF7">
      <w:r w:rsidRPr="00C567F7">
        <w:t xml:space="preserve">A controlled document may be </w:t>
      </w:r>
      <w:r>
        <w:t>reviewed for an emergency change</w:t>
      </w:r>
      <w:r w:rsidRPr="00C567F7">
        <w:t xml:space="preserve"> by handwritten correction in red, without the docu</w:t>
      </w:r>
      <w:r>
        <w:t xml:space="preserve">ment being formally re-issued. </w:t>
      </w:r>
      <w:r w:rsidRPr="00C567F7">
        <w:t>Changes must be signed and dated by the authorising manager. If multiple controlled copies of a document are distributed all copies must be changed. The document must be formally revised and reissued as soon as practicable.</w:t>
      </w:r>
    </w:p>
    <w:p w14:paraId="557FACF1"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40" w:name="_Toc225925653"/>
      <w:bookmarkStart w:id="41" w:name="_Toc226280737"/>
      <w:bookmarkStart w:id="42" w:name="_Toc236475145"/>
      <w:bookmarkStart w:id="43" w:name="_Toc406748073"/>
      <w:r w:rsidRPr="00C567F7">
        <w:lastRenderedPageBreak/>
        <w:t>Storage and access</w:t>
      </w:r>
      <w:bookmarkEnd w:id="40"/>
      <w:bookmarkEnd w:id="41"/>
      <w:bookmarkEnd w:id="42"/>
      <w:bookmarkEnd w:id="43"/>
    </w:p>
    <w:p w14:paraId="557FACF2" w14:textId="77777777" w:rsidR="00F75FF7" w:rsidRPr="00C567F7" w:rsidRDefault="00F75FF7" w:rsidP="00F75FF7">
      <w:r w:rsidRPr="00C567F7">
        <w:t xml:space="preserve">The original of an approved controlled document is stored in a secure location together with all other controlled documents. </w:t>
      </w:r>
    </w:p>
    <w:p w14:paraId="557FACF3" w14:textId="77777777" w:rsidR="00F75FF7" w:rsidRDefault="00F75FF7" w:rsidP="00F75FF7">
      <w:r w:rsidRPr="00C567F7">
        <w:t xml:space="preserve">Controlled documents must be available </w:t>
      </w:r>
      <w:r>
        <w:t xml:space="preserve">for use </w:t>
      </w:r>
      <w:r w:rsidRPr="00C567F7">
        <w:t xml:space="preserve">where they are required to </w:t>
      </w:r>
      <w:r>
        <w:t xml:space="preserve">complete an activity. </w:t>
      </w:r>
    </w:p>
    <w:p w14:paraId="557FACF4" w14:textId="4D1C5BBD" w:rsidR="00F75FF7" w:rsidRPr="00C567F7" w:rsidRDefault="00F75FF7" w:rsidP="00F75FF7">
      <w:r w:rsidRPr="00C567F7">
        <w:t xml:space="preserve">Copies </w:t>
      </w:r>
      <w:r>
        <w:t xml:space="preserve">of controlled documents </w:t>
      </w:r>
      <w:r w:rsidRPr="00C567F7">
        <w:t>may be made and stored in secondary locations within</w:t>
      </w:r>
      <w:r w:rsidR="00DF5BD0">
        <w:t xml:space="preserve"> </w:t>
      </w:r>
      <w:sdt>
        <w:sdtPr>
          <w:alias w:val="Company"/>
          <w:tag w:val=""/>
          <w:id w:val="1091517045"/>
          <w:placeholder>
            <w:docPart w:val="B11C247A6758429092B6F83871C8A87C"/>
          </w:placeholder>
          <w:dataBinding w:prefixMappings="xmlns:ns0='http://schemas.openxmlformats.org/officeDocument/2006/extended-properties' " w:xpath="/ns0:Properties[1]/ns0:Company[1]" w:storeItemID="{6668398D-A668-4E3E-A5EB-62B293D839F1}"/>
          <w:text/>
        </w:sdtPr>
        <w:sdtEndPr/>
        <w:sdtContent>
          <w:del w:id="44" w:author="Author">
            <w:r w:rsidR="0004087D" w:rsidDel="0004087D">
              <w:delText>&lt;Company Name&gt;</w:delText>
            </w:r>
          </w:del>
        </w:sdtContent>
      </w:sdt>
      <w:r w:rsidRPr="00C567F7">
        <w:t xml:space="preserve">. Each </w:t>
      </w:r>
      <w:r>
        <w:t xml:space="preserve">secondary </w:t>
      </w:r>
      <w:r w:rsidRPr="00C567F7">
        <w:t>location is assigned a unique identifier and each copy of a controlled document is stamped in red “Controlled Copy” and the document location recorded on the document.</w:t>
      </w:r>
    </w:p>
    <w:p w14:paraId="557FACF5" w14:textId="77777777" w:rsidR="00F75FF7" w:rsidRPr="00C567F7" w:rsidRDefault="00F75FF7" w:rsidP="00F75FF7">
      <w:r w:rsidRPr="00C567F7">
        <w:t>The identity of each copy is verified by a second person.</w:t>
      </w:r>
    </w:p>
    <w:p w14:paraId="557FACF6" w14:textId="77777777" w:rsidR="00F75FF7" w:rsidRDefault="00F75FF7" w:rsidP="00F75FF7">
      <w:r w:rsidRPr="00C567F7">
        <w:t>Controlled documents, including copies, must be legible and clean.</w:t>
      </w:r>
    </w:p>
    <w:p w14:paraId="557FACF7"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45" w:name="_Toc219615113"/>
      <w:bookmarkStart w:id="46" w:name="_Toc225925654"/>
      <w:bookmarkStart w:id="47" w:name="_Toc226280738"/>
      <w:bookmarkStart w:id="48" w:name="_Toc236475146"/>
      <w:bookmarkStart w:id="49" w:name="_Toc406748074"/>
      <w:r w:rsidRPr="00C567F7">
        <w:t>Document master list</w:t>
      </w:r>
      <w:bookmarkEnd w:id="45"/>
      <w:bookmarkEnd w:id="46"/>
      <w:bookmarkEnd w:id="47"/>
      <w:bookmarkEnd w:id="48"/>
      <w:bookmarkEnd w:id="49"/>
    </w:p>
    <w:p w14:paraId="557FACF8" w14:textId="77777777" w:rsidR="00F75FF7" w:rsidRPr="00C567F7" w:rsidRDefault="00F75FF7" w:rsidP="00F75FF7">
      <w:r w:rsidRPr="00C567F7">
        <w:t>A list of all control</w:t>
      </w:r>
      <w:r>
        <w:t xml:space="preserve">led documents is maintained in </w:t>
      </w:r>
      <w:r w:rsidRPr="000C6599">
        <w:rPr>
          <w:rStyle w:val="SubtleEmphasis"/>
        </w:rPr>
        <w:t>Form FP401-1</w:t>
      </w:r>
      <w:r>
        <w:rPr>
          <w:rStyle w:val="SubtleEmphasis"/>
        </w:rPr>
        <w:t>:</w:t>
      </w:r>
      <w:r w:rsidRPr="000C6599">
        <w:rPr>
          <w:rStyle w:val="SubtleEmphasis"/>
        </w:rPr>
        <w:t xml:space="preserve"> Controlled Document Master List</w:t>
      </w:r>
      <w:r w:rsidRPr="00C567F7">
        <w:t>. The list identifies each issued document by its code/number, title, approval/issuing authority, effective date, author, revision level and distribut</w:t>
      </w:r>
      <w:r>
        <w:t xml:space="preserve">ion of controlled copies made. </w:t>
      </w:r>
      <w:r w:rsidRPr="00C567F7">
        <w:t>Superseded documents are removed from the list.</w:t>
      </w:r>
    </w:p>
    <w:p w14:paraId="557FACF9" w14:textId="77777777" w:rsidR="00F75FF7" w:rsidRPr="00C567F7" w:rsidRDefault="00F75FF7" w:rsidP="00F75FF7">
      <w:r w:rsidRPr="00C567F7">
        <w:t xml:space="preserve">The master list is updated on the same business day </w:t>
      </w:r>
      <w:r>
        <w:t xml:space="preserve">as </w:t>
      </w:r>
      <w:r w:rsidRPr="00C567F7">
        <w:t xml:space="preserve">when </w:t>
      </w:r>
      <w:r>
        <w:t xml:space="preserve">the updated </w:t>
      </w:r>
      <w:r w:rsidRPr="00C567F7">
        <w:t xml:space="preserve">document </w:t>
      </w:r>
      <w:r>
        <w:t>is issued</w:t>
      </w:r>
      <w:r w:rsidRPr="00C567F7">
        <w:t>.</w:t>
      </w:r>
    </w:p>
    <w:p w14:paraId="557FACFA" w14:textId="77777777" w:rsidR="00F75FF7" w:rsidRPr="00C567F7" w:rsidRDefault="00F75FF7" w:rsidP="00F75FF7">
      <w:pPr>
        <w:pStyle w:val="Instruction"/>
      </w:pPr>
      <w:r w:rsidRPr="00C567F7">
        <w:t>Remove this next sentence if it does not apply to you.</w:t>
      </w:r>
    </w:p>
    <w:p w14:paraId="557FACFB" w14:textId="77777777" w:rsidR="00F75FF7" w:rsidRPr="00C567F7" w:rsidRDefault="00F75FF7" w:rsidP="00F75FF7">
      <w:r w:rsidRPr="00C567F7">
        <w:t>A separate list of superseded documents may be maintained at the discretion of the quality manager.</w:t>
      </w:r>
    </w:p>
    <w:p w14:paraId="557FACFC"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50" w:name="_Toc219615115"/>
      <w:bookmarkStart w:id="51" w:name="_Toc225925655"/>
      <w:bookmarkStart w:id="52" w:name="_Toc226280739"/>
      <w:bookmarkStart w:id="53" w:name="_Toc236475147"/>
      <w:bookmarkStart w:id="54" w:name="_Toc406748075"/>
      <w:r w:rsidRPr="00C567F7">
        <w:t>Uncontrolled copies</w:t>
      </w:r>
      <w:bookmarkEnd w:id="50"/>
      <w:bookmarkEnd w:id="51"/>
      <w:bookmarkEnd w:id="52"/>
      <w:bookmarkEnd w:id="53"/>
      <w:bookmarkEnd w:id="54"/>
    </w:p>
    <w:p w14:paraId="557FACFD" w14:textId="77777777" w:rsidR="00F75FF7" w:rsidRPr="00C567F7" w:rsidRDefault="00F75FF7" w:rsidP="00F75FF7">
      <w:r w:rsidRPr="00C567F7">
        <w:t>Documents issued for information only</w:t>
      </w:r>
      <w:r>
        <w:t xml:space="preserve"> are stamped “Uncontrolled copy -</w:t>
      </w:r>
      <w:r w:rsidRPr="00C567F7">
        <w:t xml:space="preserve"> Not to be used to control company processes” on each page. These are not followed up with revisions.</w:t>
      </w:r>
    </w:p>
    <w:p w14:paraId="557FACFE" w14:textId="77777777" w:rsidR="00F75FF7" w:rsidRPr="00C567F7" w:rsidRDefault="00F75FF7" w:rsidP="00F75FF7">
      <w:r w:rsidRPr="00C567F7">
        <w:t>In order to remove the risk of carrying out procedures using out-dated documents, uncontrolled copies of documents are not be used to manage any process.</w:t>
      </w:r>
    </w:p>
    <w:p w14:paraId="557FACFF" w14:textId="77777777" w:rsidR="00F75FF7" w:rsidRPr="00C567F7" w:rsidRDefault="00F75FF7" w:rsidP="00F75FF7">
      <w:pPr>
        <w:pStyle w:val="Instruction"/>
      </w:pPr>
      <w:r w:rsidRPr="00C567F7">
        <w:t>This next sentence may be required if very close control of a document is required</w:t>
      </w:r>
      <w:r>
        <w:t>. Detail specific requirements for your company.</w:t>
      </w:r>
    </w:p>
    <w:p w14:paraId="557FAD00" w14:textId="77777777" w:rsidR="00F75FF7" w:rsidRPr="00C567F7" w:rsidRDefault="00F75FF7" w:rsidP="00F75FF7">
      <w:r w:rsidRPr="00C567F7">
        <w:t xml:space="preserve">At the discretion of the quality manager, the issue of any uncontrolled copies of a controlled document (for example, master batch documents) may be prohibited. </w:t>
      </w:r>
    </w:p>
    <w:p w14:paraId="557FAD01" w14:textId="77777777" w:rsidR="00F75FF7" w:rsidRPr="00C567F7" w:rsidRDefault="00F75FF7" w:rsidP="00F75FF7">
      <w:r w:rsidRPr="00C567F7">
        <w:t>A draft of a controlled document must not be used to control a company process.</w:t>
      </w:r>
    </w:p>
    <w:p w14:paraId="557FAD02"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55" w:name="_Toc219615116"/>
      <w:bookmarkStart w:id="56" w:name="_Toc225925656"/>
      <w:bookmarkStart w:id="57" w:name="_Toc226280740"/>
      <w:bookmarkStart w:id="58" w:name="_Toc236475148"/>
      <w:bookmarkStart w:id="59" w:name="_Toc406748076"/>
      <w:r w:rsidRPr="00C567F7">
        <w:t>Superseded documents</w:t>
      </w:r>
      <w:bookmarkEnd w:id="55"/>
      <w:bookmarkEnd w:id="56"/>
      <w:bookmarkEnd w:id="57"/>
      <w:bookmarkEnd w:id="58"/>
      <w:bookmarkEnd w:id="59"/>
    </w:p>
    <w:p w14:paraId="557FAD03" w14:textId="77777777" w:rsidR="00F75FF7" w:rsidRPr="00C567F7" w:rsidRDefault="00F75FF7" w:rsidP="00F75FF7">
      <w:r w:rsidRPr="00C567F7">
        <w:t>To ensure an accurate method of manufacture is available for the life of a product, the master copy of all superseded controlled documents must be retained. Copies are stamped “Superseded” and kept separate from active documents in a centrally available and secure environment.</w:t>
      </w:r>
    </w:p>
    <w:p w14:paraId="557FAD04" w14:textId="237C454D" w:rsidR="00F75FF7" w:rsidRPr="00C567F7" w:rsidRDefault="00F75FF7" w:rsidP="00F75FF7">
      <w:r w:rsidRPr="00C567F7">
        <w:t xml:space="preserve">Superseded controlled documents are retained according to procedure </w:t>
      </w:r>
      <w:proofErr w:type="spellStart"/>
      <w:r w:rsidR="00C55E75" w:rsidRPr="00DF722A">
        <w:rPr>
          <w:rStyle w:val="SubtleEmphasis"/>
        </w:rPr>
        <w:t>Procedure</w:t>
      </w:r>
      <w:proofErr w:type="spellEnd"/>
      <w:r w:rsidR="00C55E75" w:rsidRPr="00DF722A">
        <w:rPr>
          <w:rStyle w:val="SubtleEmphasis"/>
        </w:rPr>
        <w:t xml:space="preserve"> </w:t>
      </w:r>
      <w:r w:rsidRPr="000C6599">
        <w:rPr>
          <w:rStyle w:val="SubtleEmphasis"/>
        </w:rPr>
        <w:t>QP403</w:t>
      </w:r>
      <w:r>
        <w:rPr>
          <w:rStyle w:val="SubtleEmphasis"/>
        </w:rPr>
        <w:t>:</w:t>
      </w:r>
      <w:r w:rsidRPr="000C6599">
        <w:rPr>
          <w:rStyle w:val="SubtleEmphasis"/>
        </w:rPr>
        <w:t xml:space="preserve"> Control of Records</w:t>
      </w:r>
      <w:r w:rsidRPr="00C567F7">
        <w:t>.</w:t>
      </w:r>
    </w:p>
    <w:p w14:paraId="557FAD05"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60" w:name="_Toc219615117"/>
      <w:bookmarkStart w:id="61" w:name="_Toc225925657"/>
      <w:bookmarkStart w:id="62" w:name="_Toc226280741"/>
      <w:bookmarkStart w:id="63" w:name="_Toc236475149"/>
      <w:bookmarkStart w:id="64" w:name="_Toc406748077"/>
      <w:r w:rsidRPr="00C567F7">
        <w:lastRenderedPageBreak/>
        <w:t>Control of electronic documents</w:t>
      </w:r>
      <w:bookmarkEnd w:id="60"/>
      <w:bookmarkEnd w:id="61"/>
      <w:bookmarkEnd w:id="62"/>
      <w:bookmarkEnd w:id="63"/>
      <w:bookmarkEnd w:id="64"/>
    </w:p>
    <w:p w14:paraId="557FAD06" w14:textId="77777777" w:rsidR="00F75FF7" w:rsidRDefault="00F75FF7" w:rsidP="00F75FF7">
      <w:r w:rsidRPr="00C567F7">
        <w:t xml:space="preserve">Electronic versions, including scanned copies of originals may be held. However, as electronic systems have not been validated, electronic copies are considered uncontrolled and </w:t>
      </w:r>
      <w:r>
        <w:t>S</w:t>
      </w:r>
      <w:r w:rsidRPr="00C567F7">
        <w:t>ection 4.8 applies.</w:t>
      </w:r>
    </w:p>
    <w:p w14:paraId="5DE902C9" w14:textId="237BCE22" w:rsidR="00127CA9" w:rsidRPr="009A6291" w:rsidRDefault="00F75FF7" w:rsidP="00127CA9">
      <w:pPr>
        <w:pStyle w:val="ListParagraph"/>
        <w:numPr>
          <w:ilvl w:val="0"/>
          <w:numId w:val="0"/>
        </w:numPr>
        <w:ind w:left="851"/>
        <w:rPr>
          <w:rFonts w:ascii="Arial" w:hAnsi="Arial" w:cs="Arial"/>
          <w:b/>
          <w:bCs/>
          <w:lang w:eastAsia="en-AU"/>
        </w:rPr>
      </w:pPr>
      <w:r>
        <w:t>Amend as appropriate if the company electronic systems are validated according to PIC/S GMP/ISO9001:20</w:t>
      </w:r>
      <w:r w:rsidR="00817359">
        <w:t>15 -</w:t>
      </w:r>
      <w:r w:rsidR="00127CA9" w:rsidRPr="00817359">
        <w:rPr>
          <w:rFonts w:ascii="Arial" w:hAnsi="Arial" w:cs="Arial"/>
          <w:lang w:eastAsia="en-AU"/>
        </w:rPr>
        <w:t>published Sept 2015,</w:t>
      </w:r>
      <w:r w:rsidR="00127CA9" w:rsidRPr="001B1B44">
        <w:rPr>
          <w:rFonts w:ascii="Arial" w:hAnsi="Arial" w:cs="Arial"/>
          <w:b/>
          <w:bCs/>
          <w:lang w:eastAsia="en-AU"/>
        </w:rPr>
        <w:t xml:space="preserve"> </w:t>
      </w:r>
      <w:r w:rsidR="00127CA9" w:rsidRPr="001B1B44">
        <w:rPr>
          <w:rFonts w:ascii="Arial" w:hAnsi="Arial" w:cs="Arial"/>
          <w:bCs/>
          <w:lang w:eastAsia="en-AU"/>
        </w:rPr>
        <w:t>previously 2008</w:t>
      </w:r>
    </w:p>
    <w:p w14:paraId="4F1CB51B" w14:textId="77777777" w:rsidR="00127CA9" w:rsidRPr="006E26F1" w:rsidRDefault="00127CA9" w:rsidP="00127CA9">
      <w:pPr>
        <w:spacing w:after="0" w:line="240" w:lineRule="auto"/>
        <w:ind w:left="357" w:firstLine="494"/>
        <w:rPr>
          <w:rFonts w:ascii="Arial" w:eastAsia="Times New Roman" w:hAnsi="Arial" w:cs="Arial"/>
          <w:bCs/>
          <w:sz w:val="20"/>
          <w:szCs w:val="20"/>
          <w:lang w:eastAsia="en-AU"/>
        </w:rPr>
      </w:pPr>
      <w:r w:rsidRPr="006E26F1">
        <w:rPr>
          <w:rFonts w:ascii="Arial" w:eastAsia="Times New Roman" w:hAnsi="Arial" w:cs="Arial"/>
          <w:bCs/>
          <w:sz w:val="20"/>
          <w:szCs w:val="20"/>
          <w:lang w:eastAsia="en-AU"/>
        </w:rPr>
        <w:t>ISO 9001:2015 significantly differs from the 2008 edition, with:</w:t>
      </w:r>
    </w:p>
    <w:p w14:paraId="1B5CAFB7" w14:textId="77777777" w:rsidR="00127CA9" w:rsidRPr="006E26F1" w:rsidRDefault="00127CA9" w:rsidP="00127CA9">
      <w:pPr>
        <w:numPr>
          <w:ilvl w:val="0"/>
          <w:numId w:val="28"/>
        </w:numPr>
        <w:spacing w:before="0" w:after="0" w:line="240" w:lineRule="auto"/>
        <w:ind w:left="720" w:firstLine="556"/>
        <w:rPr>
          <w:rFonts w:ascii="Arial" w:eastAsia="Times New Roman" w:hAnsi="Arial" w:cs="Arial"/>
          <w:sz w:val="20"/>
          <w:szCs w:val="20"/>
          <w:lang w:eastAsia="en-AU"/>
        </w:rPr>
      </w:pPr>
      <w:r w:rsidRPr="006E26F1">
        <w:rPr>
          <w:rFonts w:ascii="Arial" w:eastAsia="Times New Roman" w:hAnsi="Arial" w:cs="Arial"/>
          <w:sz w:val="20"/>
          <w:szCs w:val="20"/>
          <w:lang w:eastAsia="en-AU"/>
        </w:rPr>
        <w:t>A stronger focus on risk management and customer satisfaction</w:t>
      </w:r>
    </w:p>
    <w:p w14:paraId="4DCDD054" w14:textId="77777777" w:rsidR="00127CA9" w:rsidRPr="006E26F1" w:rsidRDefault="00127CA9" w:rsidP="00127CA9">
      <w:pPr>
        <w:numPr>
          <w:ilvl w:val="0"/>
          <w:numId w:val="28"/>
        </w:numPr>
        <w:spacing w:before="0" w:after="0" w:line="240" w:lineRule="auto"/>
        <w:ind w:left="720" w:firstLine="556"/>
        <w:rPr>
          <w:rFonts w:ascii="Arial" w:eastAsia="Times New Roman" w:hAnsi="Arial" w:cs="Arial"/>
          <w:sz w:val="20"/>
          <w:szCs w:val="20"/>
          <w:lang w:eastAsia="en-AU"/>
        </w:rPr>
      </w:pPr>
      <w:r w:rsidRPr="006E26F1">
        <w:rPr>
          <w:rFonts w:ascii="Arial" w:eastAsia="Times New Roman" w:hAnsi="Arial" w:cs="Arial"/>
          <w:sz w:val="20"/>
          <w:szCs w:val="20"/>
          <w:lang w:eastAsia="en-AU"/>
        </w:rPr>
        <w:t>A new structure to align management systems Standards</w:t>
      </w:r>
    </w:p>
    <w:p w14:paraId="6BBDFFFA" w14:textId="77777777" w:rsidR="00127CA9" w:rsidRPr="006E26F1" w:rsidRDefault="00127CA9" w:rsidP="00127CA9">
      <w:pPr>
        <w:numPr>
          <w:ilvl w:val="0"/>
          <w:numId w:val="28"/>
        </w:numPr>
        <w:spacing w:before="0" w:after="0" w:line="240" w:lineRule="auto"/>
        <w:ind w:left="720" w:firstLine="556"/>
        <w:rPr>
          <w:rFonts w:ascii="Arial" w:eastAsia="Times New Roman" w:hAnsi="Arial" w:cs="Arial"/>
          <w:sz w:val="20"/>
          <w:szCs w:val="20"/>
          <w:lang w:eastAsia="en-AU"/>
        </w:rPr>
      </w:pPr>
      <w:r w:rsidRPr="006E26F1">
        <w:rPr>
          <w:rFonts w:ascii="Arial" w:eastAsia="Times New Roman" w:hAnsi="Arial" w:cs="Arial"/>
          <w:sz w:val="20"/>
          <w:szCs w:val="20"/>
          <w:lang w:eastAsia="en-AU"/>
        </w:rPr>
        <w:t>More emphasis on leadership and commitment</w:t>
      </w:r>
    </w:p>
    <w:p w14:paraId="73121560" w14:textId="77777777" w:rsidR="00127CA9" w:rsidRPr="006E26F1" w:rsidRDefault="00127CA9" w:rsidP="00127CA9">
      <w:pPr>
        <w:numPr>
          <w:ilvl w:val="0"/>
          <w:numId w:val="28"/>
        </w:numPr>
        <w:spacing w:before="0" w:after="0" w:line="240" w:lineRule="auto"/>
        <w:ind w:left="720" w:firstLine="556"/>
        <w:rPr>
          <w:rFonts w:ascii="Arial" w:eastAsia="Times New Roman" w:hAnsi="Arial" w:cs="Arial"/>
          <w:sz w:val="20"/>
          <w:szCs w:val="20"/>
          <w:lang w:eastAsia="en-AU"/>
        </w:rPr>
      </w:pPr>
      <w:r w:rsidRPr="006E26F1">
        <w:rPr>
          <w:rFonts w:ascii="Arial" w:eastAsia="Times New Roman" w:hAnsi="Arial" w:cs="Arial"/>
          <w:sz w:val="20"/>
          <w:szCs w:val="20"/>
          <w:lang w:eastAsia="en-AU"/>
        </w:rPr>
        <w:t>Fewer prescriptive requirements</w:t>
      </w:r>
    </w:p>
    <w:p w14:paraId="17CAF1F3" w14:textId="77777777" w:rsidR="00127CA9" w:rsidRPr="006E26F1" w:rsidRDefault="00127CA9" w:rsidP="00127CA9">
      <w:pPr>
        <w:numPr>
          <w:ilvl w:val="0"/>
          <w:numId w:val="28"/>
        </w:numPr>
        <w:spacing w:before="0" w:after="0" w:line="240" w:lineRule="auto"/>
        <w:ind w:left="720" w:firstLine="556"/>
        <w:rPr>
          <w:rFonts w:ascii="Arial" w:eastAsia="Times New Roman" w:hAnsi="Arial" w:cs="Arial"/>
          <w:sz w:val="20"/>
          <w:szCs w:val="20"/>
          <w:lang w:eastAsia="en-AU"/>
        </w:rPr>
      </w:pPr>
      <w:r w:rsidRPr="006E26F1">
        <w:rPr>
          <w:rFonts w:ascii="Arial" w:eastAsia="Times New Roman" w:hAnsi="Arial" w:cs="Arial"/>
          <w:sz w:val="20"/>
          <w:szCs w:val="20"/>
          <w:lang w:eastAsia="en-AU"/>
        </w:rPr>
        <w:t>More requirements on communication and strategic alignment</w:t>
      </w:r>
    </w:p>
    <w:p w14:paraId="5FB0A44F" w14:textId="77777777" w:rsidR="00127CA9" w:rsidRPr="006E26F1" w:rsidRDefault="00127CA9" w:rsidP="00127CA9">
      <w:pPr>
        <w:numPr>
          <w:ilvl w:val="0"/>
          <w:numId w:val="28"/>
        </w:numPr>
        <w:spacing w:before="0" w:after="0" w:line="240" w:lineRule="auto"/>
        <w:ind w:left="720" w:firstLine="556"/>
        <w:rPr>
          <w:rFonts w:ascii="Arial" w:eastAsia="Times New Roman" w:hAnsi="Arial" w:cs="Arial"/>
          <w:sz w:val="20"/>
          <w:szCs w:val="20"/>
          <w:lang w:eastAsia="en-AU"/>
        </w:rPr>
      </w:pPr>
      <w:r w:rsidRPr="006E26F1">
        <w:rPr>
          <w:rFonts w:ascii="Arial" w:eastAsia="Times New Roman" w:hAnsi="Arial" w:cs="Arial"/>
          <w:sz w:val="20"/>
          <w:szCs w:val="20"/>
          <w:lang w:eastAsia="en-AU"/>
        </w:rPr>
        <w:t xml:space="preserve">Formal introduction of ‘interested </w:t>
      </w:r>
      <w:proofErr w:type="gramStart"/>
      <w:r w:rsidRPr="006E26F1">
        <w:rPr>
          <w:rFonts w:ascii="Arial" w:eastAsia="Times New Roman" w:hAnsi="Arial" w:cs="Arial"/>
          <w:sz w:val="20"/>
          <w:szCs w:val="20"/>
          <w:lang w:eastAsia="en-AU"/>
        </w:rPr>
        <w:t>parties’</w:t>
      </w:r>
      <w:proofErr w:type="gramEnd"/>
      <w:r w:rsidRPr="006E26F1">
        <w:rPr>
          <w:rFonts w:ascii="Arial" w:eastAsia="Times New Roman" w:hAnsi="Arial" w:cs="Arial"/>
          <w:sz w:val="20"/>
          <w:szCs w:val="20"/>
          <w:lang w:eastAsia="en-AU"/>
        </w:rPr>
        <w:t>.</w:t>
      </w:r>
    </w:p>
    <w:p w14:paraId="557FAD07" w14:textId="1683EB5D" w:rsidR="00F75FF7" w:rsidRPr="00C567F7" w:rsidRDefault="00F75FF7" w:rsidP="00F75FF7">
      <w:pPr>
        <w:pStyle w:val="Instruction"/>
      </w:pPr>
      <w:bookmarkStart w:id="65" w:name="_GoBack"/>
      <w:bookmarkEnd w:id="65"/>
    </w:p>
    <w:p w14:paraId="557FAD08" w14:textId="77777777" w:rsidR="00F75FF7" w:rsidRPr="00C567F7" w:rsidRDefault="00F75FF7" w:rsidP="00F75FF7">
      <w:pPr>
        <w:pStyle w:val="Heading2"/>
        <w:numPr>
          <w:ilvl w:val="1"/>
          <w:numId w:val="12"/>
        </w:numPr>
        <w:tabs>
          <w:tab w:val="clear" w:pos="851"/>
          <w:tab w:val="left" w:pos="1560"/>
        </w:tabs>
        <w:spacing w:before="360" w:after="120" w:line="240" w:lineRule="atLeast"/>
        <w:ind w:left="1560" w:hanging="709"/>
      </w:pPr>
      <w:bookmarkStart w:id="66" w:name="_Toc224961121"/>
      <w:bookmarkStart w:id="67" w:name="_Toc226280742"/>
      <w:bookmarkStart w:id="68" w:name="_Toc236475150"/>
      <w:bookmarkStart w:id="69" w:name="_Toc406748078"/>
      <w:r w:rsidRPr="00C567F7">
        <w:t>Review period</w:t>
      </w:r>
      <w:bookmarkEnd w:id="66"/>
      <w:bookmarkEnd w:id="67"/>
      <w:bookmarkEnd w:id="68"/>
      <w:bookmarkEnd w:id="69"/>
    </w:p>
    <w:p w14:paraId="339C8E48" w14:textId="3557660B" w:rsidR="001C46DE" w:rsidRDefault="00F75FF7" w:rsidP="00F75FF7">
      <w:r w:rsidRPr="00C567F7">
        <w:t xml:space="preserve">Each controlled document </w:t>
      </w:r>
      <w:r w:rsidR="006F35F0">
        <w:t>must have</w:t>
      </w:r>
      <w:r w:rsidRPr="00C567F7">
        <w:t xml:space="preserve"> a defined review period</w:t>
      </w:r>
      <w:r w:rsidR="001C46DE">
        <w:t>.</w:t>
      </w:r>
    </w:p>
    <w:p w14:paraId="0038AEC6" w14:textId="514B6DC1" w:rsidR="001C46DE" w:rsidRPr="00DF722A" w:rsidRDefault="001C46DE" w:rsidP="00F75FF7">
      <w:pPr>
        <w:rPr>
          <w:color w:val="FF0000"/>
          <w:szCs w:val="18"/>
        </w:rPr>
      </w:pPr>
      <w:r w:rsidRPr="00DF722A">
        <w:rPr>
          <w:color w:val="FF0000"/>
          <w:szCs w:val="18"/>
        </w:rPr>
        <w:t>U</w:t>
      </w:r>
      <w:r w:rsidR="006F35F0" w:rsidRPr="00DF722A">
        <w:rPr>
          <w:color w:val="FF0000"/>
          <w:szCs w:val="18"/>
        </w:rPr>
        <w:t xml:space="preserve">sually this is based on a risk evaluation, for example first revision documents are not likely be perfect, so a </w:t>
      </w:r>
      <w:proofErr w:type="gramStart"/>
      <w:r w:rsidR="006F35F0" w:rsidRPr="00DF722A">
        <w:rPr>
          <w:color w:val="FF0000"/>
          <w:szCs w:val="18"/>
        </w:rPr>
        <w:t>one year</w:t>
      </w:r>
      <w:proofErr w:type="gramEnd"/>
      <w:r w:rsidR="006F35F0" w:rsidRPr="00DF722A">
        <w:rPr>
          <w:color w:val="FF0000"/>
          <w:szCs w:val="18"/>
        </w:rPr>
        <w:t xml:space="preserve"> review may be appropriate, second revision documents a</w:t>
      </w:r>
      <w:r w:rsidR="006F35F0">
        <w:t xml:space="preserve"> </w:t>
      </w:r>
      <w:r w:rsidR="006F35F0" w:rsidRPr="00DF722A">
        <w:rPr>
          <w:color w:val="FF0000"/>
          <w:szCs w:val="18"/>
        </w:rPr>
        <w:t>two year review period and third revision onwards, set at a maximum of 3 years</w:t>
      </w:r>
      <w:r w:rsidR="00F75FF7" w:rsidRPr="00DF722A">
        <w:rPr>
          <w:color w:val="FF0000"/>
          <w:szCs w:val="18"/>
        </w:rPr>
        <w:t>.</w:t>
      </w:r>
    </w:p>
    <w:p w14:paraId="557FAD09" w14:textId="199581DA" w:rsidR="00F75FF7" w:rsidRPr="00C567F7" w:rsidRDefault="00F75FF7" w:rsidP="00F75FF7">
      <w:r w:rsidRPr="00C567F7">
        <w:t>The quality manager is responsible for reviewing controlled documents that have not been revised to assure that:</w:t>
      </w:r>
    </w:p>
    <w:p w14:paraId="557FAD0A" w14:textId="77777777" w:rsidR="00F75FF7" w:rsidRPr="00FA25B1" w:rsidRDefault="00F75FF7" w:rsidP="00FA25B1">
      <w:pPr>
        <w:pStyle w:val="Bullet1"/>
      </w:pPr>
      <w:r w:rsidRPr="00C567F7">
        <w:t xml:space="preserve">the </w:t>
      </w:r>
      <w:r w:rsidRPr="00FA25B1">
        <w:t>procedure is still correct</w:t>
      </w:r>
    </w:p>
    <w:p w14:paraId="557FAD0B" w14:textId="77777777" w:rsidR="00F75FF7" w:rsidRPr="00C567F7" w:rsidRDefault="00F75FF7" w:rsidP="00FA25B1">
      <w:pPr>
        <w:pStyle w:val="Bullet1"/>
      </w:pPr>
      <w:r w:rsidRPr="00FA25B1">
        <w:t>the document</w:t>
      </w:r>
      <w:r w:rsidRPr="00C567F7">
        <w:t xml:space="preserve"> adequately reflects the quality manual requirements.</w:t>
      </w:r>
    </w:p>
    <w:bookmarkEnd w:id="6"/>
    <w:bookmarkEnd w:id="7"/>
    <w:bookmarkEnd w:id="8"/>
    <w:p w14:paraId="557FAD0C" w14:textId="77777777" w:rsidR="00F75FF7" w:rsidRDefault="00F75FF7" w:rsidP="00F75FF7"/>
    <w:p w14:paraId="67B8ADC8" w14:textId="77777777" w:rsidR="00920F9E" w:rsidRDefault="00920F9E">
      <w:pPr>
        <w:spacing w:before="0" w:after="0" w:line="240" w:lineRule="auto"/>
        <w:ind w:left="0"/>
        <w:rPr>
          <w:rFonts w:eastAsia="Times New Roman"/>
          <w:sz w:val="32"/>
          <w:szCs w:val="24"/>
        </w:rPr>
      </w:pPr>
      <w:r>
        <w:br w:type="page"/>
      </w:r>
    </w:p>
    <w:p w14:paraId="5606BCE0" w14:textId="2B57E3C0" w:rsidR="00920F9E" w:rsidRDefault="00920F9E" w:rsidP="00920F9E">
      <w:pPr>
        <w:pStyle w:val="Subtitle"/>
      </w:pPr>
      <w:r>
        <w:lastRenderedPageBreak/>
        <w:t>Appendices</w:t>
      </w:r>
    </w:p>
    <w:p w14:paraId="5B88CB4B" w14:textId="04E7902F" w:rsidR="00920F9E" w:rsidRDefault="00920F9E" w:rsidP="00920F9E">
      <w:pPr>
        <w:pStyle w:val="Instruction"/>
        <w:ind w:left="0"/>
      </w:pPr>
      <w:r>
        <w:t xml:space="preserve">Amend as required or delete. </w:t>
      </w:r>
    </w:p>
    <w:p w14:paraId="4293184A" w14:textId="77777777" w:rsidR="00920F9E" w:rsidRDefault="00920F9E">
      <w:pPr>
        <w:spacing w:before="0" w:after="0" w:line="240" w:lineRule="auto"/>
        <w:ind w:left="0"/>
        <w:rPr>
          <w:color w:val="FF0000"/>
          <w:szCs w:val="18"/>
        </w:rPr>
      </w:pPr>
      <w:r>
        <w:br w:type="page"/>
      </w:r>
    </w:p>
    <w:p w14:paraId="5C9B9AC0" w14:textId="77777777" w:rsidR="00920F9E" w:rsidRDefault="00920F9E" w:rsidP="00920F9E">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88C9E53" w14:textId="77777777" w:rsidR="00920F9E" w:rsidRDefault="00920F9E" w:rsidP="00DF722A">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920F9E" w14:paraId="26CC4E06" w14:textId="77777777" w:rsidTr="00AC43E9">
        <w:trPr>
          <w:tblHeader/>
        </w:trPr>
        <w:tc>
          <w:tcPr>
            <w:tcW w:w="2689" w:type="dxa"/>
          </w:tcPr>
          <w:p w14:paraId="25A2C98B" w14:textId="77777777" w:rsidR="00920F9E" w:rsidRDefault="00920F9E" w:rsidP="00AC43E9">
            <w:pPr>
              <w:pStyle w:val="TableHeading"/>
            </w:pPr>
            <w:r>
              <w:t>Term</w:t>
            </w:r>
          </w:p>
        </w:tc>
        <w:tc>
          <w:tcPr>
            <w:tcW w:w="6769" w:type="dxa"/>
          </w:tcPr>
          <w:p w14:paraId="711AA8D8" w14:textId="77777777" w:rsidR="00920F9E" w:rsidRDefault="00920F9E" w:rsidP="00AC43E9">
            <w:pPr>
              <w:pStyle w:val="TableHeading"/>
            </w:pPr>
            <w:r>
              <w:t>Definition</w:t>
            </w:r>
          </w:p>
        </w:tc>
      </w:tr>
      <w:tr w:rsidR="00920F9E" w14:paraId="179F5E09" w14:textId="77777777" w:rsidTr="00AC43E9">
        <w:tc>
          <w:tcPr>
            <w:tcW w:w="2689" w:type="dxa"/>
          </w:tcPr>
          <w:p w14:paraId="06D9F0DC" w14:textId="77777777" w:rsidR="00920F9E" w:rsidRDefault="00920F9E" w:rsidP="00AC43E9">
            <w:pPr>
              <w:pStyle w:val="TableContent"/>
            </w:pPr>
          </w:p>
        </w:tc>
        <w:tc>
          <w:tcPr>
            <w:tcW w:w="6769" w:type="dxa"/>
          </w:tcPr>
          <w:p w14:paraId="71F9CFA2" w14:textId="77777777" w:rsidR="00920F9E" w:rsidRPr="008C055C" w:rsidRDefault="00920F9E" w:rsidP="00AC43E9">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920F9E" w14:paraId="41F8CBEE" w14:textId="77777777" w:rsidTr="00AC43E9">
        <w:tc>
          <w:tcPr>
            <w:tcW w:w="2689" w:type="dxa"/>
          </w:tcPr>
          <w:p w14:paraId="57E72D33" w14:textId="1AC61FC7" w:rsidR="00920F9E" w:rsidRDefault="00880283" w:rsidP="00AC43E9">
            <w:pPr>
              <w:pStyle w:val="TableContent"/>
            </w:pPr>
            <w:r>
              <w:t>Specification</w:t>
            </w:r>
          </w:p>
        </w:tc>
        <w:tc>
          <w:tcPr>
            <w:tcW w:w="6769" w:type="dxa"/>
          </w:tcPr>
          <w:p w14:paraId="5ABDE4A1" w14:textId="740FCD41" w:rsidR="00920F9E" w:rsidRDefault="00880283" w:rsidP="00DF722A">
            <w:pPr>
              <w:pStyle w:val="TableContent"/>
            </w:pPr>
            <w:r>
              <w:t>Describe in detail the requirements with which the products or materials use or obtained during manufacture have to conform. They serve the basis for quality evaluation.</w:t>
            </w:r>
          </w:p>
        </w:tc>
      </w:tr>
      <w:tr w:rsidR="00920F9E" w14:paraId="16ECDCC2" w14:textId="77777777" w:rsidTr="00AC43E9">
        <w:tc>
          <w:tcPr>
            <w:tcW w:w="2689" w:type="dxa"/>
          </w:tcPr>
          <w:p w14:paraId="00B44255" w14:textId="699DD873" w:rsidR="00920F9E" w:rsidRDefault="00880283" w:rsidP="00AC43E9">
            <w:pPr>
              <w:pStyle w:val="TableContent"/>
            </w:pPr>
            <w:r>
              <w:t>Manufacturing Formulae, Processing, Packaging and Testing Instructions</w:t>
            </w:r>
          </w:p>
        </w:tc>
        <w:tc>
          <w:tcPr>
            <w:tcW w:w="6769" w:type="dxa"/>
          </w:tcPr>
          <w:p w14:paraId="1E615454" w14:textId="2DA3057B" w:rsidR="00920F9E" w:rsidRDefault="00880283" w:rsidP="00AC43E9">
            <w:pPr>
              <w:pStyle w:val="TableContent"/>
            </w:pPr>
            <w:r>
              <w:t>Provide detail all the starting materials, equipment and computerised systems to be used and specify all processing, packaging, sampling and testing instructions. In-process controls and process analytical technologies to be employed should be specified where relevant, together with acceptance criteria.</w:t>
            </w:r>
          </w:p>
        </w:tc>
      </w:tr>
      <w:tr w:rsidR="00920F9E" w14:paraId="2307E7BA" w14:textId="77777777" w:rsidTr="00AC43E9">
        <w:tc>
          <w:tcPr>
            <w:tcW w:w="2689" w:type="dxa"/>
          </w:tcPr>
          <w:p w14:paraId="17DDACF9" w14:textId="1FA2975A" w:rsidR="00920F9E" w:rsidRDefault="00880283" w:rsidP="00AC43E9">
            <w:pPr>
              <w:pStyle w:val="TableContent"/>
            </w:pPr>
            <w:r>
              <w:t>Procedures (SOP)</w:t>
            </w:r>
          </w:p>
        </w:tc>
        <w:tc>
          <w:tcPr>
            <w:tcW w:w="6769" w:type="dxa"/>
          </w:tcPr>
          <w:p w14:paraId="2E4187EA" w14:textId="2EB0C27C" w:rsidR="00920F9E" w:rsidRDefault="00880283" w:rsidP="00AC43E9">
            <w:pPr>
              <w:pStyle w:val="TableContent"/>
            </w:pPr>
            <w:r>
              <w:t>Give instructions for performing and recording certain discrete operations</w:t>
            </w:r>
          </w:p>
        </w:tc>
      </w:tr>
      <w:tr w:rsidR="00880283" w14:paraId="7C15BB4D" w14:textId="77777777" w:rsidTr="00AC43E9">
        <w:tc>
          <w:tcPr>
            <w:tcW w:w="2689" w:type="dxa"/>
          </w:tcPr>
          <w:p w14:paraId="4DB9A21F" w14:textId="6583C0C3" w:rsidR="00880283" w:rsidRDefault="00880283" w:rsidP="00AC43E9">
            <w:pPr>
              <w:pStyle w:val="TableContent"/>
            </w:pPr>
            <w:r>
              <w:t>Protocols</w:t>
            </w:r>
          </w:p>
        </w:tc>
        <w:tc>
          <w:tcPr>
            <w:tcW w:w="6769" w:type="dxa"/>
          </w:tcPr>
          <w:p w14:paraId="658D62D7" w14:textId="0A86EDCE" w:rsidR="00880283" w:rsidRDefault="00880283" w:rsidP="00AC43E9">
            <w:pPr>
              <w:pStyle w:val="TableContent"/>
            </w:pPr>
            <w:r>
              <w:t>Give instructions for performing and recording certain discreet operations.</w:t>
            </w:r>
          </w:p>
        </w:tc>
      </w:tr>
      <w:tr w:rsidR="00920F9E" w14:paraId="5D90829E" w14:textId="77777777" w:rsidTr="00AC43E9">
        <w:tc>
          <w:tcPr>
            <w:tcW w:w="2689" w:type="dxa"/>
          </w:tcPr>
          <w:p w14:paraId="01517FE3" w14:textId="7B7DC5BB" w:rsidR="00920F9E" w:rsidRDefault="00880283" w:rsidP="00AC43E9">
            <w:pPr>
              <w:pStyle w:val="TableContent"/>
            </w:pPr>
            <w:r>
              <w:t>Technical Agreements</w:t>
            </w:r>
          </w:p>
        </w:tc>
        <w:tc>
          <w:tcPr>
            <w:tcW w:w="6769" w:type="dxa"/>
          </w:tcPr>
          <w:p w14:paraId="2EA3D0DD" w14:textId="282DAE20" w:rsidR="00920F9E" w:rsidRDefault="00880283" w:rsidP="00AC43E9">
            <w:pPr>
              <w:pStyle w:val="TableContent"/>
            </w:pPr>
            <w:r>
              <w:t>Are agreed between contract givers and acceptors for outsourced activities</w:t>
            </w:r>
          </w:p>
        </w:tc>
      </w:tr>
    </w:tbl>
    <w:p w14:paraId="11D9A85D" w14:textId="2CA8D888" w:rsidR="00FA25B1" w:rsidRDefault="00F75FF7" w:rsidP="00DF722A">
      <w:pPr>
        <w:pStyle w:val="Subtitle"/>
        <w:tabs>
          <w:tab w:val="left" w:pos="6225"/>
        </w:tabs>
        <w:rPr>
          <w:sz w:val="20"/>
        </w:rPr>
      </w:pPr>
      <w:r w:rsidRPr="00A24BA8">
        <w:br w:type="page"/>
      </w:r>
      <w:bookmarkStart w:id="70" w:name="_Toc235848842"/>
      <w:r w:rsidR="00FA25B1">
        <w:lastRenderedPageBreak/>
        <w:t>Document Information</w:t>
      </w:r>
      <w:bookmarkEnd w:id="70"/>
      <w:r w:rsidR="00AC43E9">
        <w:tab/>
      </w:r>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FA25B1" w14:paraId="73F7459D" w14:textId="77777777" w:rsidTr="00FA25B1">
        <w:trPr>
          <w:cantSplit/>
          <w:tblHeader/>
        </w:trPr>
        <w:tc>
          <w:tcPr>
            <w:tcW w:w="9639" w:type="dxa"/>
            <w:gridSpan w:val="4"/>
            <w:tcBorders>
              <w:top w:val="single" w:sz="12" w:space="0" w:color="auto"/>
              <w:left w:val="nil"/>
              <w:bottom w:val="single" w:sz="6" w:space="0" w:color="auto"/>
              <w:right w:val="nil"/>
            </w:tcBorders>
            <w:hideMark/>
          </w:tcPr>
          <w:p w14:paraId="661CA51D" w14:textId="77777777" w:rsidR="00FA25B1" w:rsidRDefault="00FA25B1">
            <w:pPr>
              <w:pStyle w:val="Tableheadingleft"/>
              <w:rPr>
                <w:sz w:val="20"/>
              </w:rPr>
            </w:pPr>
            <w:r>
              <w:rPr>
                <w:b w:val="0"/>
                <w:sz w:val="20"/>
              </w:rPr>
              <w:br w:type="page"/>
            </w:r>
            <w:r>
              <w:rPr>
                <w:b w:val="0"/>
                <w:sz w:val="20"/>
              </w:rPr>
              <w:br w:type="page"/>
            </w:r>
            <w:r>
              <w:rPr>
                <w:b w:val="0"/>
                <w:sz w:val="20"/>
              </w:rPr>
              <w:br w:type="page"/>
            </w:r>
            <w:r>
              <w:t>Revision History</w:t>
            </w:r>
          </w:p>
        </w:tc>
      </w:tr>
      <w:tr w:rsidR="00FA25B1" w14:paraId="52853F16" w14:textId="77777777" w:rsidTr="00FA25B1">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70369071" w14:textId="77777777" w:rsidR="00FA25B1" w:rsidRDefault="00FA25B1">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8503B5B" w14:textId="77777777" w:rsidR="00FA25B1" w:rsidRDefault="00FA25B1">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901F916" w14:textId="77777777" w:rsidR="00FA25B1" w:rsidRDefault="00FA25B1">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BBD918B" w14:textId="77777777" w:rsidR="00FA25B1" w:rsidRDefault="00FA25B1">
            <w:pPr>
              <w:pStyle w:val="Tableheadingleft"/>
            </w:pPr>
            <w:r>
              <w:t>Description of Change</w:t>
            </w:r>
          </w:p>
        </w:tc>
      </w:tr>
      <w:tr w:rsidR="00FA25B1" w14:paraId="7DC03AE5" w14:textId="77777777" w:rsidTr="00FA25B1">
        <w:tc>
          <w:tcPr>
            <w:tcW w:w="1206" w:type="dxa"/>
            <w:tcBorders>
              <w:top w:val="single" w:sz="6" w:space="0" w:color="auto"/>
              <w:left w:val="single" w:sz="6" w:space="0" w:color="auto"/>
              <w:bottom w:val="single" w:sz="6" w:space="0" w:color="auto"/>
              <w:right w:val="single" w:sz="6" w:space="0" w:color="auto"/>
            </w:tcBorders>
            <w:hideMark/>
          </w:tcPr>
          <w:p w14:paraId="5CD214AB" w14:textId="77777777" w:rsidR="00FA25B1" w:rsidRDefault="00FA25B1">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26FD09F" w14:textId="77777777" w:rsidR="00FA25B1" w:rsidRDefault="00FA25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6A317D7" w14:textId="77777777" w:rsidR="00FA25B1" w:rsidRDefault="00FA25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9D64FCE" w14:textId="77777777" w:rsidR="00FA25B1" w:rsidRDefault="00FA25B1">
            <w:pPr>
              <w:pStyle w:val="Tabletextleft"/>
            </w:pPr>
          </w:p>
        </w:tc>
      </w:tr>
      <w:tr w:rsidR="00FA25B1" w14:paraId="1B6E9C05" w14:textId="77777777" w:rsidTr="00FA25B1">
        <w:tc>
          <w:tcPr>
            <w:tcW w:w="1206" w:type="dxa"/>
            <w:tcBorders>
              <w:top w:val="single" w:sz="6" w:space="0" w:color="auto"/>
              <w:left w:val="single" w:sz="6" w:space="0" w:color="auto"/>
              <w:bottom w:val="single" w:sz="6" w:space="0" w:color="auto"/>
              <w:right w:val="single" w:sz="6" w:space="0" w:color="auto"/>
            </w:tcBorders>
          </w:tcPr>
          <w:p w14:paraId="52A051B6" w14:textId="77777777" w:rsidR="00FA25B1" w:rsidRDefault="00FA25B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B6B89F5" w14:textId="77777777" w:rsidR="00FA25B1" w:rsidRDefault="00FA25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79869DA" w14:textId="77777777" w:rsidR="00FA25B1" w:rsidRDefault="00FA25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D218EC3" w14:textId="77777777" w:rsidR="00FA25B1" w:rsidRDefault="00FA25B1">
            <w:pPr>
              <w:pStyle w:val="Tabletextleft"/>
            </w:pPr>
          </w:p>
        </w:tc>
      </w:tr>
      <w:tr w:rsidR="00FA25B1" w14:paraId="0F6FBAE8" w14:textId="77777777" w:rsidTr="00FA25B1">
        <w:tc>
          <w:tcPr>
            <w:tcW w:w="1206" w:type="dxa"/>
            <w:tcBorders>
              <w:top w:val="single" w:sz="6" w:space="0" w:color="auto"/>
              <w:left w:val="single" w:sz="6" w:space="0" w:color="auto"/>
              <w:bottom w:val="single" w:sz="6" w:space="0" w:color="auto"/>
              <w:right w:val="single" w:sz="6" w:space="0" w:color="auto"/>
            </w:tcBorders>
          </w:tcPr>
          <w:p w14:paraId="7D6422BC" w14:textId="77777777" w:rsidR="00FA25B1" w:rsidRDefault="00FA25B1">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5958BF9" w14:textId="77777777" w:rsidR="00FA25B1" w:rsidRDefault="00FA25B1">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52784BB" w14:textId="77777777" w:rsidR="00FA25B1" w:rsidRDefault="00FA25B1">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81BD964" w14:textId="77777777" w:rsidR="00FA25B1" w:rsidRDefault="00FA25B1">
            <w:pPr>
              <w:pStyle w:val="Tabletextleft"/>
            </w:pPr>
          </w:p>
        </w:tc>
      </w:tr>
    </w:tbl>
    <w:p w14:paraId="4C620722" w14:textId="77777777" w:rsidR="00FA25B1" w:rsidRDefault="00FA25B1" w:rsidP="00FA25B1">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7B88DAC" w14:textId="77777777" w:rsidR="00FA25B1" w:rsidRDefault="00FA25B1" w:rsidP="00FA25B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A25B1" w14:paraId="1B2E054C" w14:textId="77777777" w:rsidTr="00FA25B1">
        <w:trPr>
          <w:cantSplit/>
          <w:tblHeader/>
        </w:trPr>
        <w:tc>
          <w:tcPr>
            <w:tcW w:w="9639" w:type="dxa"/>
            <w:gridSpan w:val="2"/>
            <w:tcBorders>
              <w:top w:val="single" w:sz="12" w:space="0" w:color="auto"/>
              <w:left w:val="nil"/>
              <w:bottom w:val="nil"/>
              <w:right w:val="nil"/>
            </w:tcBorders>
            <w:hideMark/>
          </w:tcPr>
          <w:p w14:paraId="2E1FF606" w14:textId="77777777" w:rsidR="00FA25B1" w:rsidRDefault="00FA25B1">
            <w:pPr>
              <w:pStyle w:val="Tableheadingleft"/>
            </w:pPr>
            <w:r>
              <w:t>Associated forms and procedures</w:t>
            </w:r>
          </w:p>
        </w:tc>
      </w:tr>
      <w:tr w:rsidR="00FA25B1" w14:paraId="1F4756CA" w14:textId="77777777" w:rsidTr="00FA25B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F8DE22A" w14:textId="77777777" w:rsidR="00FA25B1" w:rsidRDefault="00FA25B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12A4FE2" w14:textId="77777777" w:rsidR="00FA25B1" w:rsidRDefault="00FA25B1">
            <w:pPr>
              <w:pStyle w:val="Tableheadingleft"/>
            </w:pPr>
            <w:r>
              <w:t>Document Title</w:t>
            </w:r>
          </w:p>
        </w:tc>
      </w:tr>
      <w:tr w:rsidR="00FA25B1" w14:paraId="379153C4" w14:textId="77777777" w:rsidTr="00FA25B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ED93404" w14:textId="12C76673" w:rsidR="00FA25B1" w:rsidRDefault="00C55E75">
            <w:pPr>
              <w:pStyle w:val="Tabletextcentre"/>
            </w:pPr>
            <w:r w:rsidRPr="00DF722A">
              <w:t>QP403</w:t>
            </w:r>
          </w:p>
        </w:tc>
        <w:tc>
          <w:tcPr>
            <w:tcW w:w="7893" w:type="dxa"/>
            <w:tcBorders>
              <w:top w:val="single" w:sz="4" w:space="0" w:color="auto"/>
              <w:left w:val="single" w:sz="6" w:space="0" w:color="auto"/>
              <w:bottom w:val="single" w:sz="4" w:space="0" w:color="auto"/>
              <w:right w:val="single" w:sz="6" w:space="0" w:color="auto"/>
            </w:tcBorders>
          </w:tcPr>
          <w:p w14:paraId="3DAD2C82" w14:textId="43F6FE4C" w:rsidR="00FA25B1" w:rsidRDefault="00C55E75" w:rsidP="00AC43E9">
            <w:pPr>
              <w:pStyle w:val="Tabletextleft"/>
            </w:pPr>
            <w:r w:rsidRPr="00DF722A">
              <w:t>Control of Records</w:t>
            </w:r>
          </w:p>
        </w:tc>
      </w:tr>
      <w:tr w:rsidR="00C55E75" w14:paraId="20C451C9" w14:textId="77777777" w:rsidTr="00FA25B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8F69A98" w14:textId="4BE5E2F9" w:rsidR="00C55E75" w:rsidRPr="00AC43E9" w:rsidRDefault="00C55E75" w:rsidP="00C55E75">
            <w:pPr>
              <w:pStyle w:val="Tabletextcentre"/>
              <w:rPr>
                <w:i/>
                <w:iCs/>
              </w:rPr>
            </w:pPr>
            <w:r w:rsidRPr="00A9365C">
              <w:t>QP703</w:t>
            </w:r>
          </w:p>
        </w:tc>
        <w:tc>
          <w:tcPr>
            <w:tcW w:w="7893" w:type="dxa"/>
            <w:tcBorders>
              <w:top w:val="single" w:sz="4" w:space="0" w:color="auto"/>
              <w:left w:val="single" w:sz="6" w:space="0" w:color="auto"/>
              <w:bottom w:val="single" w:sz="4" w:space="0" w:color="auto"/>
              <w:right w:val="single" w:sz="6" w:space="0" w:color="auto"/>
            </w:tcBorders>
          </w:tcPr>
          <w:p w14:paraId="579596BA" w14:textId="1EBACC87" w:rsidR="00C55E75" w:rsidRPr="00AC43E9" w:rsidRDefault="00C55E75" w:rsidP="00C55E75">
            <w:pPr>
              <w:pStyle w:val="Tabletextleft"/>
            </w:pPr>
            <w:r w:rsidRPr="00A9365C">
              <w:t>Change Control</w:t>
            </w:r>
          </w:p>
        </w:tc>
      </w:tr>
      <w:tr w:rsidR="00C55E75" w14:paraId="175CA961" w14:textId="77777777" w:rsidTr="00FA25B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7FE1D4B" w14:textId="09D5F2F6" w:rsidR="00C55E75" w:rsidRPr="00AC43E9" w:rsidRDefault="00C55E75" w:rsidP="00C55E75">
            <w:pPr>
              <w:pStyle w:val="Tabletextcentre"/>
              <w:rPr>
                <w:i/>
                <w:iCs/>
              </w:rPr>
            </w:pPr>
            <w:r w:rsidRPr="00DF722A">
              <w:t>FP401-1</w:t>
            </w:r>
          </w:p>
        </w:tc>
        <w:tc>
          <w:tcPr>
            <w:tcW w:w="7893" w:type="dxa"/>
            <w:tcBorders>
              <w:top w:val="single" w:sz="4" w:space="0" w:color="auto"/>
              <w:left w:val="single" w:sz="6" w:space="0" w:color="auto"/>
              <w:bottom w:val="single" w:sz="4" w:space="0" w:color="auto"/>
              <w:right w:val="single" w:sz="6" w:space="0" w:color="auto"/>
            </w:tcBorders>
          </w:tcPr>
          <w:p w14:paraId="0AB686C3" w14:textId="438117F7" w:rsidR="00C55E75" w:rsidRPr="00AC43E9" w:rsidRDefault="005F171E" w:rsidP="00C55E75">
            <w:pPr>
              <w:pStyle w:val="Tabletextleft"/>
            </w:pPr>
            <w:r w:rsidRPr="00DF722A">
              <w:t>Controlled Document Master List</w:t>
            </w:r>
          </w:p>
        </w:tc>
      </w:tr>
      <w:tr w:rsidR="005F171E" w14:paraId="330B6408" w14:textId="77777777" w:rsidTr="00FA25B1">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60D3965" w14:textId="174E78C6" w:rsidR="005F171E" w:rsidRDefault="005F171E" w:rsidP="00C55E75">
            <w:pPr>
              <w:pStyle w:val="Tabletextcentre"/>
              <w:rPr>
                <w:i/>
                <w:iCs/>
              </w:rPr>
            </w:pPr>
            <w:r w:rsidRPr="00DF722A">
              <w:t>FP703-1</w:t>
            </w:r>
          </w:p>
        </w:tc>
        <w:tc>
          <w:tcPr>
            <w:tcW w:w="7893" w:type="dxa"/>
            <w:tcBorders>
              <w:top w:val="single" w:sz="4" w:space="0" w:color="auto"/>
              <w:left w:val="single" w:sz="6" w:space="0" w:color="auto"/>
              <w:bottom w:val="single" w:sz="4" w:space="0" w:color="auto"/>
              <w:right w:val="single" w:sz="6" w:space="0" w:color="auto"/>
            </w:tcBorders>
          </w:tcPr>
          <w:p w14:paraId="145F9CB4" w14:textId="7CFEE7D7" w:rsidR="005F171E" w:rsidRPr="000C6599" w:rsidRDefault="005F171E" w:rsidP="00C55E75">
            <w:pPr>
              <w:pStyle w:val="Tabletextleft"/>
              <w:rPr>
                <w:rStyle w:val="SubtleEmphasis"/>
              </w:rPr>
            </w:pPr>
            <w:r w:rsidRPr="00DF722A">
              <w:t>Change Request</w:t>
            </w:r>
          </w:p>
        </w:tc>
      </w:tr>
    </w:tbl>
    <w:p w14:paraId="5D474631" w14:textId="77777777" w:rsidR="00FA25B1" w:rsidRDefault="00FA25B1" w:rsidP="00FA25B1">
      <w:pPr>
        <w:pStyle w:val="Instruction"/>
      </w:pPr>
      <w:r>
        <w:t>List all controlled procedural documents referenced in this document (for example, policies, procedures, forms, lists, work/operator instructions</w:t>
      </w:r>
    </w:p>
    <w:p w14:paraId="125CA44A" w14:textId="77777777" w:rsidR="00FA25B1" w:rsidRDefault="00FA25B1" w:rsidP="00FA25B1"/>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FA25B1" w14:paraId="26D39DDD" w14:textId="77777777" w:rsidTr="00FA25B1">
        <w:trPr>
          <w:cantSplit/>
          <w:tblHeader/>
        </w:trPr>
        <w:tc>
          <w:tcPr>
            <w:tcW w:w="9639" w:type="dxa"/>
            <w:gridSpan w:val="2"/>
            <w:tcBorders>
              <w:top w:val="single" w:sz="12" w:space="0" w:color="auto"/>
              <w:left w:val="nil"/>
              <w:bottom w:val="nil"/>
              <w:right w:val="nil"/>
            </w:tcBorders>
            <w:hideMark/>
          </w:tcPr>
          <w:p w14:paraId="0717603C" w14:textId="77777777" w:rsidR="00FA25B1" w:rsidRDefault="00FA25B1">
            <w:pPr>
              <w:pStyle w:val="Tableheadingleft"/>
            </w:pPr>
            <w:r>
              <w:t>Associated records</w:t>
            </w:r>
          </w:p>
        </w:tc>
      </w:tr>
      <w:tr w:rsidR="00FA25B1" w14:paraId="10946409" w14:textId="77777777" w:rsidTr="00FA25B1">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F5BE661" w14:textId="77777777" w:rsidR="00FA25B1" w:rsidRDefault="00FA25B1">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23A1C878" w14:textId="77777777" w:rsidR="00FA25B1" w:rsidRDefault="00FA25B1">
            <w:pPr>
              <w:pStyle w:val="Tableheadingleft"/>
            </w:pPr>
            <w:r>
              <w:t>Document Title</w:t>
            </w:r>
          </w:p>
        </w:tc>
      </w:tr>
      <w:tr w:rsidR="00FA25B1" w14:paraId="63813207" w14:textId="77777777" w:rsidTr="00FA25B1">
        <w:trPr>
          <w:cantSplit/>
          <w:trHeight w:val="282"/>
        </w:trPr>
        <w:tc>
          <w:tcPr>
            <w:tcW w:w="1746" w:type="dxa"/>
            <w:tcBorders>
              <w:top w:val="nil"/>
              <w:left w:val="single" w:sz="6" w:space="0" w:color="auto"/>
              <w:bottom w:val="single" w:sz="6" w:space="0" w:color="auto"/>
              <w:right w:val="single" w:sz="6" w:space="0" w:color="auto"/>
            </w:tcBorders>
          </w:tcPr>
          <w:p w14:paraId="27CE68D7" w14:textId="77777777" w:rsidR="00FA25B1" w:rsidRDefault="00FA25B1">
            <w:pPr>
              <w:pStyle w:val="Tabletextcentre"/>
            </w:pPr>
          </w:p>
        </w:tc>
        <w:tc>
          <w:tcPr>
            <w:tcW w:w="7893" w:type="dxa"/>
            <w:tcBorders>
              <w:top w:val="nil"/>
              <w:left w:val="single" w:sz="6" w:space="0" w:color="auto"/>
              <w:bottom w:val="single" w:sz="6" w:space="0" w:color="auto"/>
              <w:right w:val="single" w:sz="6" w:space="0" w:color="auto"/>
            </w:tcBorders>
          </w:tcPr>
          <w:p w14:paraId="3498C318" w14:textId="77777777" w:rsidR="00FA25B1" w:rsidRDefault="00FA25B1">
            <w:pPr>
              <w:pStyle w:val="Tabletextleft"/>
            </w:pPr>
          </w:p>
        </w:tc>
      </w:tr>
    </w:tbl>
    <w:p w14:paraId="6E692D3A" w14:textId="77777777" w:rsidR="00FA25B1" w:rsidRDefault="00FA25B1" w:rsidP="00FA25B1">
      <w:pPr>
        <w:pStyle w:val="Instruction"/>
      </w:pPr>
      <w:r>
        <w:t>List all other referenced records in this document. For example, regulatory documents, in-house controlled documents (such as batch record forms, reports, methods, protocols), compliance standards etc.</w:t>
      </w:r>
    </w:p>
    <w:p w14:paraId="53F8FF7B" w14:textId="77777777" w:rsidR="00FA25B1" w:rsidRDefault="00FA25B1" w:rsidP="00FA25B1"/>
    <w:p w14:paraId="126E03CD" w14:textId="77777777" w:rsidR="00FA25B1" w:rsidRDefault="00FA25B1" w:rsidP="00FA25B1">
      <w:pPr>
        <w:pStyle w:val="PlainText"/>
      </w:pPr>
      <w:r>
        <w:t>DOCUMENT END</w:t>
      </w:r>
    </w:p>
    <w:p w14:paraId="21949B74" w14:textId="77777777" w:rsidR="00FA25B1" w:rsidRDefault="00FA25B1" w:rsidP="00FA25B1"/>
    <w:p w14:paraId="557FAD5A" w14:textId="77777777" w:rsidR="00A61743" w:rsidRPr="000309DB" w:rsidRDefault="00A61743" w:rsidP="00DF722A">
      <w:pPr>
        <w:ind w:left="0"/>
      </w:pPr>
    </w:p>
    <w:sectPr w:rsidR="00A61743" w:rsidRPr="000309DB" w:rsidSect="00FA25B1">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34B6CD" w14:textId="77777777" w:rsidR="001D0839" w:rsidRDefault="001D0839" w:rsidP="00950057">
      <w:pPr>
        <w:spacing w:before="0" w:after="0" w:line="240" w:lineRule="auto"/>
      </w:pPr>
      <w:r>
        <w:separator/>
      </w:r>
    </w:p>
  </w:endnote>
  <w:endnote w:type="continuationSeparator" w:id="0">
    <w:p w14:paraId="7C65EC41" w14:textId="77777777" w:rsidR="001D0839" w:rsidRDefault="001D0839" w:rsidP="00950057">
      <w:pPr>
        <w:spacing w:before="0" w:after="0" w:line="240" w:lineRule="auto"/>
      </w:pPr>
      <w:r>
        <w:continuationSeparator/>
      </w:r>
    </w:p>
  </w:endnote>
  <w:endnote w:type="continuationNotice" w:id="1">
    <w:p w14:paraId="5099E5DD" w14:textId="77777777" w:rsidR="001D0839" w:rsidRDefault="001D083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DF722A" w14:paraId="557FAD71" w14:textId="77777777" w:rsidTr="00AC43E9">
      <w:tc>
        <w:tcPr>
          <w:tcW w:w="6160" w:type="dxa"/>
        </w:tcPr>
        <w:p w14:paraId="557FAD6F" w14:textId="77777777" w:rsidR="00DF722A" w:rsidRDefault="00DF722A" w:rsidP="00AC43E9">
          <w:r w:rsidRPr="0096318A">
            <w:t>Document is current only if front page has “Controlled copy” stamped in red ink</w:t>
          </w:r>
        </w:p>
      </w:tc>
      <w:tc>
        <w:tcPr>
          <w:tcW w:w="3520" w:type="dxa"/>
        </w:tcPr>
        <w:p w14:paraId="557FAD70" w14:textId="77777777" w:rsidR="00DF722A" w:rsidRDefault="00DF722A" w:rsidP="00AC43E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57FAD72" w14:textId="77777777" w:rsidR="00DF722A" w:rsidRDefault="00DF722A" w:rsidP="00AC43E9"/>
  <w:p w14:paraId="557FAD73" w14:textId="77777777" w:rsidR="00DF722A" w:rsidRDefault="00DF722A" w:rsidP="00AC43E9"/>
  <w:p w14:paraId="557FAD74" w14:textId="77777777" w:rsidR="00DF722A" w:rsidRDefault="00DF722A" w:rsidP="00AC43E9"/>
  <w:p w14:paraId="557FAD75" w14:textId="77777777" w:rsidR="00DF722A" w:rsidRDefault="00DF722A" w:rsidP="00AC43E9"/>
  <w:p w14:paraId="557FAD76" w14:textId="77777777" w:rsidR="00DF722A" w:rsidRDefault="00DF722A" w:rsidP="00AC43E9"/>
  <w:p w14:paraId="557FAD77" w14:textId="77777777" w:rsidR="00DF722A" w:rsidRDefault="00DF722A" w:rsidP="00AC43E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F722A" w14:paraId="53795C1F" w14:textId="77777777" w:rsidTr="00FA25B1">
      <w:tc>
        <w:tcPr>
          <w:tcW w:w="7797" w:type="dxa"/>
          <w:tcBorders>
            <w:top w:val="single" w:sz="4" w:space="0" w:color="auto"/>
            <w:left w:val="nil"/>
            <w:bottom w:val="single" w:sz="4" w:space="0" w:color="FFFFFF" w:themeColor="background1"/>
            <w:right w:val="single" w:sz="4" w:space="0" w:color="FFFFFF" w:themeColor="background1"/>
          </w:tcBorders>
          <w:hideMark/>
        </w:tcPr>
        <w:p w14:paraId="4F117579" w14:textId="093C103A" w:rsidR="00DF722A" w:rsidRDefault="00DF722A" w:rsidP="00FA25B1">
          <w:pPr>
            <w:pStyle w:val="Tabletextleft"/>
            <w:rPr>
              <w:sz w:val="20"/>
            </w:rPr>
          </w:pPr>
          <w:r>
            <w:t xml:space="preserve">Document is current if front page has “Controlled copy” stamped </w:t>
          </w:r>
          <w:r w:rsidR="00C65137" w:rsidRPr="00C6513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BD4882F" w14:textId="77777777" w:rsidR="00DF722A" w:rsidRDefault="00DF722A" w:rsidP="00FA25B1">
          <w:pPr>
            <w:pStyle w:val="Tabletextleft"/>
            <w:jc w:val="right"/>
          </w:pPr>
          <w:r>
            <w:t xml:space="preserve">Page </w:t>
          </w:r>
          <w:r>
            <w:fldChar w:fldCharType="begin"/>
          </w:r>
          <w:r>
            <w:instrText xml:space="preserve"> PAGE  \* Arabic  \* MERGEFORMAT </w:instrText>
          </w:r>
          <w:r>
            <w:fldChar w:fldCharType="separate"/>
          </w:r>
          <w:r w:rsidR="000E4A78">
            <w:rPr>
              <w:noProof/>
            </w:rPr>
            <w:t>8</w:t>
          </w:r>
          <w:r>
            <w:fldChar w:fldCharType="end"/>
          </w:r>
          <w:r>
            <w:t xml:space="preserve"> of </w:t>
          </w:r>
          <w:r w:rsidR="001D0839">
            <w:fldChar w:fldCharType="begin"/>
          </w:r>
          <w:r w:rsidR="001D0839">
            <w:instrText xml:space="preserve"> NUMPAGES  \* Arabic  \* MERGEFORMAT </w:instrText>
          </w:r>
          <w:r w:rsidR="001D0839">
            <w:fldChar w:fldCharType="separate"/>
          </w:r>
          <w:r w:rsidR="000E4A78">
            <w:rPr>
              <w:noProof/>
            </w:rPr>
            <w:t>8</w:t>
          </w:r>
          <w:r w:rsidR="001D0839">
            <w:rPr>
              <w:noProof/>
            </w:rPr>
            <w:fldChar w:fldCharType="end"/>
          </w:r>
        </w:p>
      </w:tc>
    </w:tr>
  </w:tbl>
  <w:p w14:paraId="557FAD7B" w14:textId="77777777" w:rsidR="00DF722A" w:rsidRDefault="00DF722A" w:rsidP="00FA25B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DF722A" w14:paraId="19E85AE8" w14:textId="77777777" w:rsidTr="00FA25B1">
      <w:tc>
        <w:tcPr>
          <w:tcW w:w="7797" w:type="dxa"/>
          <w:tcBorders>
            <w:top w:val="single" w:sz="4" w:space="0" w:color="auto"/>
            <w:left w:val="nil"/>
            <w:bottom w:val="single" w:sz="4" w:space="0" w:color="FFFFFF" w:themeColor="background1"/>
            <w:right w:val="single" w:sz="4" w:space="0" w:color="FFFFFF" w:themeColor="background1"/>
          </w:tcBorders>
          <w:hideMark/>
        </w:tcPr>
        <w:p w14:paraId="12471C18" w14:textId="0DAEBFF3" w:rsidR="00DF722A" w:rsidRDefault="00DF722A" w:rsidP="00FA25B1">
          <w:pPr>
            <w:pStyle w:val="Tabletextleft"/>
            <w:rPr>
              <w:sz w:val="20"/>
            </w:rPr>
          </w:pPr>
          <w:r>
            <w:t xml:space="preserve">Document is current if front page has “Controlled copy” stamped </w:t>
          </w:r>
          <w:r w:rsidR="0055414E" w:rsidRPr="00C6513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D0D7FB0" w14:textId="77777777" w:rsidR="00DF722A" w:rsidRDefault="00DF722A" w:rsidP="00FA25B1">
          <w:pPr>
            <w:pStyle w:val="Tabletextleft"/>
            <w:jc w:val="right"/>
          </w:pPr>
          <w:r>
            <w:t xml:space="preserve">Page </w:t>
          </w:r>
          <w:r>
            <w:fldChar w:fldCharType="begin"/>
          </w:r>
          <w:r>
            <w:instrText xml:space="preserve"> PAGE  \* Arabic  \* MERGEFORMAT </w:instrText>
          </w:r>
          <w:r>
            <w:fldChar w:fldCharType="separate"/>
          </w:r>
          <w:r w:rsidR="000E4A78">
            <w:rPr>
              <w:noProof/>
            </w:rPr>
            <w:t>1</w:t>
          </w:r>
          <w:r>
            <w:fldChar w:fldCharType="end"/>
          </w:r>
          <w:r>
            <w:t xml:space="preserve"> of </w:t>
          </w:r>
          <w:r w:rsidR="001D0839">
            <w:fldChar w:fldCharType="begin"/>
          </w:r>
          <w:r w:rsidR="001D0839">
            <w:instrText xml:space="preserve"> NUMPAGES  \* Arabic  \* MERGEFORMAT </w:instrText>
          </w:r>
          <w:r w:rsidR="001D0839">
            <w:fldChar w:fldCharType="separate"/>
          </w:r>
          <w:r w:rsidR="000E4A78">
            <w:rPr>
              <w:noProof/>
            </w:rPr>
            <w:t>3</w:t>
          </w:r>
          <w:r w:rsidR="001D0839">
            <w:rPr>
              <w:noProof/>
            </w:rPr>
            <w:fldChar w:fldCharType="end"/>
          </w:r>
        </w:p>
      </w:tc>
    </w:tr>
  </w:tbl>
  <w:p w14:paraId="557FAD84" w14:textId="77777777" w:rsidR="00DF722A" w:rsidRDefault="00DF722A" w:rsidP="00FA25B1">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77EDD2" w14:textId="77777777" w:rsidR="001D0839" w:rsidRDefault="001D0839" w:rsidP="00950057">
      <w:pPr>
        <w:spacing w:before="0" w:after="0" w:line="240" w:lineRule="auto"/>
      </w:pPr>
      <w:r>
        <w:separator/>
      </w:r>
    </w:p>
  </w:footnote>
  <w:footnote w:type="continuationSeparator" w:id="0">
    <w:p w14:paraId="3E5D91FE" w14:textId="77777777" w:rsidR="001D0839" w:rsidRDefault="001D0839" w:rsidP="00950057">
      <w:pPr>
        <w:spacing w:before="0" w:after="0" w:line="240" w:lineRule="auto"/>
      </w:pPr>
      <w:r>
        <w:continuationSeparator/>
      </w:r>
    </w:p>
  </w:footnote>
  <w:footnote w:type="continuationNotice" w:id="1">
    <w:p w14:paraId="47907108" w14:textId="77777777" w:rsidR="001D0839" w:rsidRDefault="001D083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DF722A" w14:paraId="557FAD61" w14:textId="77777777" w:rsidTr="00AC43E9">
      <w:tc>
        <w:tcPr>
          <w:tcW w:w="2835" w:type="dxa"/>
          <w:vMerge w:val="restart"/>
        </w:tcPr>
        <w:p w14:paraId="557FAD5F" w14:textId="77777777" w:rsidR="00DF722A" w:rsidRPr="00AA6C60" w:rsidRDefault="001D0839" w:rsidP="00AC43E9">
          <w:pPr>
            <w:rPr>
              <w:b/>
            </w:rPr>
          </w:pPr>
          <w:r>
            <w:fldChar w:fldCharType="begin"/>
          </w:r>
          <w:r>
            <w:instrText xml:space="preserve"> DOCPROPERTY  Company  \* MERGEFORMAT </w:instrText>
          </w:r>
          <w:r>
            <w:fldChar w:fldCharType="separate"/>
          </w:r>
          <w:r w:rsidR="00DF722A" w:rsidRPr="00F54C53">
            <w:rPr>
              <w:b/>
            </w:rPr>
            <w:t>&lt;Company Name&gt;</w:t>
          </w:r>
          <w:r>
            <w:rPr>
              <w:b/>
            </w:rPr>
            <w:fldChar w:fldCharType="end"/>
          </w:r>
        </w:p>
      </w:tc>
      <w:tc>
        <w:tcPr>
          <w:tcW w:w="6845" w:type="dxa"/>
          <w:gridSpan w:val="2"/>
        </w:tcPr>
        <w:p w14:paraId="557FAD60" w14:textId="77777777" w:rsidR="00DF722A" w:rsidRDefault="001D0839" w:rsidP="00AC43E9">
          <w:r>
            <w:fldChar w:fldCharType="begin"/>
          </w:r>
          <w:r>
            <w:instrText xml:space="preserve"> DOCPROPERTY  "Doc Title"  \* MERGEFORMAT </w:instrText>
          </w:r>
          <w:r>
            <w:fldChar w:fldCharType="separate"/>
          </w:r>
          <w:r w:rsidR="00DF722A" w:rsidRPr="00F54C53">
            <w:rPr>
              <w:b/>
            </w:rPr>
            <w:t>&lt;Title&gt;</w:t>
          </w:r>
          <w:r>
            <w:rPr>
              <w:b/>
            </w:rPr>
            <w:fldChar w:fldCharType="end"/>
          </w:r>
        </w:p>
      </w:tc>
    </w:tr>
    <w:tr w:rsidR="00DF722A" w14:paraId="557FAD65" w14:textId="77777777" w:rsidTr="00AC43E9">
      <w:tc>
        <w:tcPr>
          <w:tcW w:w="2835" w:type="dxa"/>
          <w:vMerge/>
        </w:tcPr>
        <w:p w14:paraId="557FAD62" w14:textId="77777777" w:rsidR="00DF722A" w:rsidRDefault="00DF722A" w:rsidP="00AC43E9"/>
      </w:tc>
      <w:tc>
        <w:tcPr>
          <w:tcW w:w="4075" w:type="dxa"/>
        </w:tcPr>
        <w:p w14:paraId="557FAD63" w14:textId="77777777" w:rsidR="00DF722A" w:rsidRDefault="00DF722A" w:rsidP="00AC43E9">
          <w:r w:rsidRPr="00AA6C60">
            <w:rPr>
              <w:sz w:val="18"/>
              <w:szCs w:val="18"/>
            </w:rPr>
            <w:t xml:space="preserve">Document ID: </w:t>
          </w:r>
          <w:r w:rsidR="001D0839">
            <w:fldChar w:fldCharType="begin"/>
          </w:r>
          <w:r w:rsidR="001D0839">
            <w:instrText xml:space="preserve"> DOCPROPERTY  "Doc ID"  \* MERGEFORMAT </w:instrText>
          </w:r>
          <w:r w:rsidR="001D0839">
            <w:fldChar w:fldCharType="separate"/>
          </w:r>
          <w:r w:rsidRPr="00F54C53">
            <w:rPr>
              <w:b/>
              <w:sz w:val="18"/>
              <w:szCs w:val="18"/>
            </w:rPr>
            <w:t>&lt;Doc ID&gt;</w:t>
          </w:r>
          <w:r w:rsidR="001D0839">
            <w:rPr>
              <w:b/>
              <w:sz w:val="18"/>
              <w:szCs w:val="18"/>
            </w:rPr>
            <w:fldChar w:fldCharType="end"/>
          </w:r>
        </w:p>
      </w:tc>
      <w:tc>
        <w:tcPr>
          <w:tcW w:w="2770" w:type="dxa"/>
        </w:tcPr>
        <w:p w14:paraId="557FAD64" w14:textId="77777777" w:rsidR="00DF722A" w:rsidRDefault="00DF722A" w:rsidP="00AC43E9">
          <w:r w:rsidRPr="00AA6C60">
            <w:rPr>
              <w:sz w:val="18"/>
              <w:szCs w:val="18"/>
            </w:rPr>
            <w:t xml:space="preserve">Revision No.: </w:t>
          </w:r>
          <w:r w:rsidR="001D0839">
            <w:fldChar w:fldCharType="begin"/>
          </w:r>
          <w:r w:rsidR="001D0839">
            <w:instrText xml:space="preserve"> DOCPROPERTY  Revision  \* MERGEFORMAT </w:instrText>
          </w:r>
          <w:r w:rsidR="001D0839">
            <w:fldChar w:fldCharType="separate"/>
          </w:r>
          <w:r w:rsidRPr="00F54C53">
            <w:rPr>
              <w:b/>
              <w:sz w:val="18"/>
              <w:szCs w:val="18"/>
            </w:rPr>
            <w:t>&lt;Rev No&gt;</w:t>
          </w:r>
          <w:r w:rsidR="001D0839">
            <w:rPr>
              <w:b/>
              <w:sz w:val="18"/>
              <w:szCs w:val="18"/>
            </w:rPr>
            <w:fldChar w:fldCharType="end"/>
          </w:r>
        </w:p>
      </w:tc>
    </w:tr>
  </w:tbl>
  <w:p w14:paraId="557FAD66" w14:textId="77777777" w:rsidR="00DF722A" w:rsidRDefault="00DF722A" w:rsidP="00AC43E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F722A" w14:paraId="1DE81370" w14:textId="77777777" w:rsidTr="00FA25B1">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D182A6F" w14:textId="77777777" w:rsidR="00DF722A" w:rsidRDefault="00DF722A" w:rsidP="00FA25B1">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320ACA1" w14:textId="77777777" w:rsidR="00DF722A" w:rsidRDefault="00DF722A" w:rsidP="00FA25B1">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FC047A2-8911-4F80-A06D-156D824557C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78B8131" w14:textId="5BFA0F88" w:rsidR="00DF722A" w:rsidRDefault="00DF722A" w:rsidP="00FA25B1">
              <w:pPr>
                <w:pStyle w:val="Tabletextleft"/>
              </w:pPr>
              <w:r>
                <w:t>&lt;QP401&gt;</w:t>
              </w:r>
            </w:p>
          </w:tc>
        </w:sdtContent>
      </w:sdt>
    </w:tr>
    <w:tr w:rsidR="00DF722A" w14:paraId="1764F614" w14:textId="77777777" w:rsidTr="00FA25B1">
      <w:tc>
        <w:tcPr>
          <w:tcW w:w="9634" w:type="dxa"/>
          <w:vMerge/>
          <w:tcBorders>
            <w:top w:val="single" w:sz="4" w:space="0" w:color="auto"/>
            <w:left w:val="single" w:sz="4" w:space="0" w:color="auto"/>
            <w:bottom w:val="single" w:sz="4" w:space="0" w:color="auto"/>
            <w:right w:val="single" w:sz="4" w:space="0" w:color="auto"/>
          </w:tcBorders>
          <w:vAlign w:val="center"/>
          <w:hideMark/>
        </w:tcPr>
        <w:p w14:paraId="6B3E72F9" w14:textId="77777777" w:rsidR="00DF722A" w:rsidRDefault="00DF722A" w:rsidP="00FA25B1">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5CD98A4" w14:textId="77777777" w:rsidR="00DF722A" w:rsidRDefault="00DF722A" w:rsidP="00FA25B1">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FC047A2-8911-4F80-A06D-156D824557CC}"/>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B65B1DB" w14:textId="5E6EC7F4" w:rsidR="00DF722A" w:rsidRDefault="00DF722A" w:rsidP="00FA25B1">
              <w:pPr>
                <w:pStyle w:val="Tabletextleft"/>
              </w:pPr>
              <w:r>
                <w:t>&lt;</w:t>
              </w:r>
              <w:proofErr w:type="spellStart"/>
              <w:r>
                <w:t>nn</w:t>
              </w:r>
              <w:proofErr w:type="spellEnd"/>
              <w:r>
                <w:t>&gt;</w:t>
              </w:r>
            </w:p>
          </w:tc>
        </w:sdtContent>
      </w:sdt>
    </w:tr>
    <w:tr w:rsidR="00DF722A" w14:paraId="3712105A" w14:textId="77777777" w:rsidTr="00FA25B1">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74116BD" w14:textId="680EADB6" w:rsidR="00DF722A" w:rsidRDefault="00DF722A" w:rsidP="00FA25B1">
              <w:pPr>
                <w:pStyle w:val="Tabletextleft"/>
              </w:pPr>
              <w:r>
                <w:t>Document Control</w:t>
              </w:r>
            </w:p>
          </w:tc>
        </w:sdtContent>
      </w:sdt>
    </w:tr>
  </w:tbl>
  <w:p w14:paraId="557FAD6E" w14:textId="77777777" w:rsidR="00DF722A" w:rsidRPr="00F351C3" w:rsidRDefault="00DF722A" w:rsidP="00DF5BD0">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DF722A" w14:paraId="23572636" w14:textId="77777777" w:rsidTr="00634A54">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5A6C1743" w14:textId="77777777" w:rsidR="00DF722A" w:rsidRDefault="00DF722A" w:rsidP="00FA25B1">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FC54073" w14:textId="77777777" w:rsidR="00DF722A" w:rsidRDefault="00DF722A" w:rsidP="00FA25B1">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FC047A2-8911-4F80-A06D-156D824557C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D46772F" w14:textId="737297A3" w:rsidR="00DF722A" w:rsidRDefault="00DF722A" w:rsidP="00FA25B1">
              <w:pPr>
                <w:pStyle w:val="Tabletextleft"/>
              </w:pPr>
              <w:r>
                <w:t>&lt;QP401&gt;</w:t>
              </w:r>
            </w:p>
          </w:tc>
        </w:sdtContent>
      </w:sdt>
    </w:tr>
    <w:tr w:rsidR="00DF722A" w14:paraId="17532DBC" w14:textId="77777777" w:rsidTr="00634A54">
      <w:tc>
        <w:tcPr>
          <w:tcW w:w="5947" w:type="dxa"/>
          <w:vMerge/>
          <w:tcBorders>
            <w:top w:val="single" w:sz="4" w:space="0" w:color="auto"/>
            <w:left w:val="single" w:sz="4" w:space="0" w:color="auto"/>
            <w:bottom w:val="single" w:sz="4" w:space="0" w:color="auto"/>
            <w:right w:val="single" w:sz="4" w:space="0" w:color="auto"/>
          </w:tcBorders>
          <w:vAlign w:val="center"/>
          <w:hideMark/>
        </w:tcPr>
        <w:p w14:paraId="61619AD1" w14:textId="77777777" w:rsidR="00DF722A" w:rsidRDefault="00DF722A" w:rsidP="00FA25B1">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87D1C6A" w14:textId="77777777" w:rsidR="00DF722A" w:rsidRDefault="00DF722A" w:rsidP="00FA25B1">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FC047A2-8911-4F80-A06D-156D824557CC}"/>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2B7FC33" w14:textId="3ED7C3F2" w:rsidR="00DF722A" w:rsidRDefault="00DF722A" w:rsidP="00FA25B1">
              <w:pPr>
                <w:pStyle w:val="Tabletextleft"/>
              </w:pPr>
              <w:r>
                <w:t>&lt;</w:t>
              </w:r>
              <w:proofErr w:type="spellStart"/>
              <w:r>
                <w:t>nn</w:t>
              </w:r>
              <w:proofErr w:type="spellEnd"/>
              <w:r>
                <w:t>&gt;</w:t>
              </w:r>
            </w:p>
          </w:tc>
        </w:sdtContent>
      </w:sdt>
    </w:tr>
    <w:tr w:rsidR="00DF722A" w14:paraId="1AEABD8D" w14:textId="77777777" w:rsidTr="00634A54">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6D0E4CDA" w14:textId="10460126" w:rsidR="00DF722A" w:rsidRDefault="00DF722A" w:rsidP="00634A54">
              <w:pPr>
                <w:pStyle w:val="Tabletextleft"/>
              </w:pPr>
              <w:r>
                <w:t>Document Control</w:t>
              </w:r>
            </w:p>
          </w:tc>
        </w:sdtContent>
      </w:sdt>
      <w:tc>
        <w:tcPr>
          <w:tcW w:w="1840" w:type="dxa"/>
          <w:tcBorders>
            <w:top w:val="single" w:sz="4" w:space="0" w:color="auto"/>
            <w:left w:val="single" w:sz="4" w:space="0" w:color="auto"/>
            <w:bottom w:val="single" w:sz="4" w:space="0" w:color="auto"/>
            <w:right w:val="single" w:sz="4" w:space="0" w:color="auto"/>
          </w:tcBorders>
          <w:hideMark/>
        </w:tcPr>
        <w:p w14:paraId="58A732F1" w14:textId="685C4A50" w:rsidR="00DF722A" w:rsidRDefault="00DF722A" w:rsidP="00634A54">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215A292F" w14:textId="6CC37F92" w:rsidR="00DF722A" w:rsidRDefault="00DF722A" w:rsidP="00634A54">
              <w:pPr>
                <w:pStyle w:val="Tabletextleft"/>
                <w:ind w:left="0"/>
              </w:pPr>
              <w:r>
                <w:t>&lt;date&gt;</w:t>
              </w:r>
            </w:p>
          </w:tc>
        </w:sdtContent>
      </w:sdt>
    </w:tr>
  </w:tbl>
  <w:p w14:paraId="557FAD80" w14:textId="77777777" w:rsidR="00DF722A" w:rsidRDefault="00DF722A" w:rsidP="00FA25B1">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40B2157"/>
    <w:multiLevelType w:val="hybridMultilevel"/>
    <w:tmpl w:val="96C23984"/>
    <w:lvl w:ilvl="0" w:tplc="0C090001">
      <w:start w:val="1"/>
      <w:numFmt w:val="bullet"/>
      <w:lvlText w:val=""/>
      <w:lvlJc w:val="left"/>
      <w:pPr>
        <w:ind w:left="777" w:hanging="360"/>
      </w:pPr>
      <w:rPr>
        <w:rFonts w:ascii="Symbol" w:hAnsi="Symbol" w:hint="default"/>
      </w:rPr>
    </w:lvl>
    <w:lvl w:ilvl="1" w:tplc="0C090003" w:tentative="1">
      <w:start w:val="1"/>
      <w:numFmt w:val="bullet"/>
      <w:lvlText w:val="o"/>
      <w:lvlJc w:val="left"/>
      <w:pPr>
        <w:ind w:left="1497" w:hanging="360"/>
      </w:pPr>
      <w:rPr>
        <w:rFonts w:ascii="Courier New" w:hAnsi="Courier New" w:cs="Courier New" w:hint="default"/>
      </w:rPr>
    </w:lvl>
    <w:lvl w:ilvl="2" w:tplc="0C090005" w:tentative="1">
      <w:start w:val="1"/>
      <w:numFmt w:val="bullet"/>
      <w:lvlText w:val=""/>
      <w:lvlJc w:val="left"/>
      <w:pPr>
        <w:ind w:left="2217" w:hanging="360"/>
      </w:pPr>
      <w:rPr>
        <w:rFonts w:ascii="Wingdings" w:hAnsi="Wingdings" w:hint="default"/>
      </w:rPr>
    </w:lvl>
    <w:lvl w:ilvl="3" w:tplc="0C090001" w:tentative="1">
      <w:start w:val="1"/>
      <w:numFmt w:val="bullet"/>
      <w:lvlText w:val=""/>
      <w:lvlJc w:val="left"/>
      <w:pPr>
        <w:ind w:left="2937" w:hanging="360"/>
      </w:pPr>
      <w:rPr>
        <w:rFonts w:ascii="Symbol" w:hAnsi="Symbol" w:hint="default"/>
      </w:rPr>
    </w:lvl>
    <w:lvl w:ilvl="4" w:tplc="0C090003" w:tentative="1">
      <w:start w:val="1"/>
      <w:numFmt w:val="bullet"/>
      <w:lvlText w:val="o"/>
      <w:lvlJc w:val="left"/>
      <w:pPr>
        <w:ind w:left="3657" w:hanging="360"/>
      </w:pPr>
      <w:rPr>
        <w:rFonts w:ascii="Courier New" w:hAnsi="Courier New" w:cs="Courier New" w:hint="default"/>
      </w:rPr>
    </w:lvl>
    <w:lvl w:ilvl="5" w:tplc="0C090005" w:tentative="1">
      <w:start w:val="1"/>
      <w:numFmt w:val="bullet"/>
      <w:lvlText w:val=""/>
      <w:lvlJc w:val="left"/>
      <w:pPr>
        <w:ind w:left="4377" w:hanging="360"/>
      </w:pPr>
      <w:rPr>
        <w:rFonts w:ascii="Wingdings" w:hAnsi="Wingdings" w:hint="default"/>
      </w:rPr>
    </w:lvl>
    <w:lvl w:ilvl="6" w:tplc="0C090001" w:tentative="1">
      <w:start w:val="1"/>
      <w:numFmt w:val="bullet"/>
      <w:lvlText w:val=""/>
      <w:lvlJc w:val="left"/>
      <w:pPr>
        <w:ind w:left="5097" w:hanging="360"/>
      </w:pPr>
      <w:rPr>
        <w:rFonts w:ascii="Symbol" w:hAnsi="Symbol" w:hint="default"/>
      </w:rPr>
    </w:lvl>
    <w:lvl w:ilvl="7" w:tplc="0C090003" w:tentative="1">
      <w:start w:val="1"/>
      <w:numFmt w:val="bullet"/>
      <w:lvlText w:val="o"/>
      <w:lvlJc w:val="left"/>
      <w:pPr>
        <w:ind w:left="5817" w:hanging="360"/>
      </w:pPr>
      <w:rPr>
        <w:rFonts w:ascii="Courier New" w:hAnsi="Courier New" w:cs="Courier New" w:hint="default"/>
      </w:rPr>
    </w:lvl>
    <w:lvl w:ilvl="8" w:tplc="0C090005" w:tentative="1">
      <w:start w:val="1"/>
      <w:numFmt w:val="bullet"/>
      <w:lvlText w:val=""/>
      <w:lvlJc w:val="left"/>
      <w:pPr>
        <w:ind w:left="6537" w:hanging="360"/>
      </w:pPr>
      <w:rPr>
        <w:rFonts w:ascii="Wingdings" w:hAnsi="Wingdings" w:hint="default"/>
      </w:rPr>
    </w:lvl>
  </w:abstractNum>
  <w:abstractNum w:abstractNumId="18" w15:restartNumberingAfterBreak="0">
    <w:nsid w:val="7934008C"/>
    <w:multiLevelType w:val="hybridMultilevel"/>
    <w:tmpl w:val="CC1AAB30"/>
    <w:lvl w:ilvl="0" w:tplc="C742C2FE">
      <w:start w:val="1"/>
      <w:numFmt w:val="bullet"/>
      <w:pStyle w:val="ListParagraph"/>
      <w:lvlText w:val=""/>
      <w:lvlJc w:val="left"/>
      <w:pPr>
        <w:ind w:left="1794" w:hanging="360"/>
      </w:pPr>
      <w:rPr>
        <w:rFonts w:ascii="Symbol" w:hAnsi="Symbol" w:hint="default"/>
      </w:rPr>
    </w:lvl>
    <w:lvl w:ilvl="1" w:tplc="0C090003">
      <w:start w:val="1"/>
      <w:numFmt w:val="bullet"/>
      <w:lvlText w:val="o"/>
      <w:lvlJc w:val="left"/>
      <w:pPr>
        <w:ind w:left="2514" w:hanging="360"/>
      </w:pPr>
      <w:rPr>
        <w:rFonts w:ascii="Courier New" w:hAnsi="Courier New" w:cs="Courier New" w:hint="default"/>
      </w:rPr>
    </w:lvl>
    <w:lvl w:ilvl="2" w:tplc="0C090005" w:tentative="1">
      <w:start w:val="1"/>
      <w:numFmt w:val="bullet"/>
      <w:lvlText w:val=""/>
      <w:lvlJc w:val="left"/>
      <w:pPr>
        <w:ind w:left="3234" w:hanging="360"/>
      </w:pPr>
      <w:rPr>
        <w:rFonts w:ascii="Wingdings" w:hAnsi="Wingdings" w:hint="default"/>
      </w:rPr>
    </w:lvl>
    <w:lvl w:ilvl="3" w:tplc="0C090001" w:tentative="1">
      <w:start w:val="1"/>
      <w:numFmt w:val="bullet"/>
      <w:lvlText w:val=""/>
      <w:lvlJc w:val="left"/>
      <w:pPr>
        <w:ind w:left="3954" w:hanging="360"/>
      </w:pPr>
      <w:rPr>
        <w:rFonts w:ascii="Symbol" w:hAnsi="Symbol" w:hint="default"/>
      </w:rPr>
    </w:lvl>
    <w:lvl w:ilvl="4" w:tplc="0C090003" w:tentative="1">
      <w:start w:val="1"/>
      <w:numFmt w:val="bullet"/>
      <w:lvlText w:val="o"/>
      <w:lvlJc w:val="left"/>
      <w:pPr>
        <w:ind w:left="4674" w:hanging="360"/>
      </w:pPr>
      <w:rPr>
        <w:rFonts w:ascii="Courier New" w:hAnsi="Courier New" w:cs="Courier New" w:hint="default"/>
      </w:rPr>
    </w:lvl>
    <w:lvl w:ilvl="5" w:tplc="0C090005" w:tentative="1">
      <w:start w:val="1"/>
      <w:numFmt w:val="bullet"/>
      <w:lvlText w:val=""/>
      <w:lvlJc w:val="left"/>
      <w:pPr>
        <w:ind w:left="5394" w:hanging="360"/>
      </w:pPr>
      <w:rPr>
        <w:rFonts w:ascii="Wingdings" w:hAnsi="Wingdings" w:hint="default"/>
      </w:rPr>
    </w:lvl>
    <w:lvl w:ilvl="6" w:tplc="0C090001" w:tentative="1">
      <w:start w:val="1"/>
      <w:numFmt w:val="bullet"/>
      <w:lvlText w:val=""/>
      <w:lvlJc w:val="left"/>
      <w:pPr>
        <w:ind w:left="6114" w:hanging="360"/>
      </w:pPr>
      <w:rPr>
        <w:rFonts w:ascii="Symbol" w:hAnsi="Symbol" w:hint="default"/>
      </w:rPr>
    </w:lvl>
    <w:lvl w:ilvl="7" w:tplc="0C090003" w:tentative="1">
      <w:start w:val="1"/>
      <w:numFmt w:val="bullet"/>
      <w:lvlText w:val="o"/>
      <w:lvlJc w:val="left"/>
      <w:pPr>
        <w:ind w:left="6834" w:hanging="360"/>
      </w:pPr>
      <w:rPr>
        <w:rFonts w:ascii="Courier New" w:hAnsi="Courier New" w:cs="Courier New" w:hint="default"/>
      </w:rPr>
    </w:lvl>
    <w:lvl w:ilvl="8" w:tplc="0C090005" w:tentative="1">
      <w:start w:val="1"/>
      <w:numFmt w:val="bullet"/>
      <w:lvlText w:val=""/>
      <w:lvlJc w:val="left"/>
      <w:pPr>
        <w:ind w:left="7554" w:hanging="360"/>
      </w:pPr>
      <w:rPr>
        <w:rFonts w:ascii="Wingdings" w:hAnsi="Wingdings" w:hint="default"/>
      </w:rPr>
    </w:lvl>
  </w:abstractNum>
  <w:abstractNum w:abstractNumId="19"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6"/>
  </w:num>
  <w:num w:numId="15">
    <w:abstractNumId w:val="4"/>
  </w:num>
  <w:num w:numId="16">
    <w:abstractNumId w:val="2"/>
  </w:num>
  <w:num w:numId="17">
    <w:abstractNumId w:val="10"/>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0"/>
  </w:num>
  <w:num w:numId="26">
    <w:abstractNumId w:val="10"/>
  </w:num>
  <w:num w:numId="27">
    <w:abstractNumId w:val="17"/>
  </w:num>
  <w:num w:numId="2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FF7"/>
    <w:rsid w:val="000309DB"/>
    <w:rsid w:val="0004087D"/>
    <w:rsid w:val="000962AC"/>
    <w:rsid w:val="000B2030"/>
    <w:rsid w:val="000C0A59"/>
    <w:rsid w:val="000C53CA"/>
    <w:rsid w:val="000E4A78"/>
    <w:rsid w:val="001174ED"/>
    <w:rsid w:val="00127CA9"/>
    <w:rsid w:val="0016529B"/>
    <w:rsid w:val="00192137"/>
    <w:rsid w:val="0019264E"/>
    <w:rsid w:val="001A5CCD"/>
    <w:rsid w:val="001C46DE"/>
    <w:rsid w:val="001D0839"/>
    <w:rsid w:val="002762BA"/>
    <w:rsid w:val="002E084B"/>
    <w:rsid w:val="00312726"/>
    <w:rsid w:val="00316AAB"/>
    <w:rsid w:val="003239F5"/>
    <w:rsid w:val="0035047E"/>
    <w:rsid w:val="00360A6E"/>
    <w:rsid w:val="003626B3"/>
    <w:rsid w:val="00397F17"/>
    <w:rsid w:val="003C2577"/>
    <w:rsid w:val="003E547F"/>
    <w:rsid w:val="00486D64"/>
    <w:rsid w:val="005268E4"/>
    <w:rsid w:val="0055414E"/>
    <w:rsid w:val="005E02CD"/>
    <w:rsid w:val="005F171E"/>
    <w:rsid w:val="00634A54"/>
    <w:rsid w:val="00660E79"/>
    <w:rsid w:val="006625AA"/>
    <w:rsid w:val="006B65D3"/>
    <w:rsid w:val="006F35F0"/>
    <w:rsid w:val="00754A76"/>
    <w:rsid w:val="007953C3"/>
    <w:rsid w:val="007D17E6"/>
    <w:rsid w:val="007F2319"/>
    <w:rsid w:val="00811AF9"/>
    <w:rsid w:val="00817359"/>
    <w:rsid w:val="00865749"/>
    <w:rsid w:val="00880283"/>
    <w:rsid w:val="00880F0B"/>
    <w:rsid w:val="00883ADA"/>
    <w:rsid w:val="008E6170"/>
    <w:rsid w:val="009028B4"/>
    <w:rsid w:val="00915321"/>
    <w:rsid w:val="00920F9E"/>
    <w:rsid w:val="009240F8"/>
    <w:rsid w:val="00943A51"/>
    <w:rsid w:val="00950057"/>
    <w:rsid w:val="00A57415"/>
    <w:rsid w:val="00A61743"/>
    <w:rsid w:val="00A704EF"/>
    <w:rsid w:val="00AC43E9"/>
    <w:rsid w:val="00AE097B"/>
    <w:rsid w:val="00B219C5"/>
    <w:rsid w:val="00B22F67"/>
    <w:rsid w:val="00B5231F"/>
    <w:rsid w:val="00B8108C"/>
    <w:rsid w:val="00BE77A2"/>
    <w:rsid w:val="00C55E75"/>
    <w:rsid w:val="00C65137"/>
    <w:rsid w:val="00C75C5B"/>
    <w:rsid w:val="00CB55F0"/>
    <w:rsid w:val="00D85415"/>
    <w:rsid w:val="00DF5BD0"/>
    <w:rsid w:val="00DF722A"/>
    <w:rsid w:val="00E836DD"/>
    <w:rsid w:val="00F15309"/>
    <w:rsid w:val="00F320C0"/>
    <w:rsid w:val="00F75FF7"/>
    <w:rsid w:val="00FA25B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7FA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5FF7"/>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75FF7"/>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75FF7"/>
    <w:rPr>
      <w:rFonts w:ascii="Tahoma" w:hAnsi="Tahoma"/>
      <w:spacing w:val="5"/>
      <w:kern w:val="28"/>
      <w:sz w:val="40"/>
      <w:szCs w:val="40"/>
      <w:lang w:eastAsia="en-US"/>
    </w:rPr>
  </w:style>
  <w:style w:type="paragraph" w:styleId="TOC1">
    <w:name w:val="toc 1"/>
    <w:basedOn w:val="Normal"/>
    <w:next w:val="Normal"/>
    <w:uiPriority w:val="39"/>
    <w:unhideWhenUsed/>
    <w:qFormat/>
    <w:rsid w:val="00F75FF7"/>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F75FF7"/>
    <w:pPr>
      <w:tabs>
        <w:tab w:val="left" w:pos="1560"/>
        <w:tab w:val="left" w:pos="9498"/>
      </w:tabs>
      <w:spacing w:after="120"/>
    </w:pPr>
    <w:rPr>
      <w:noProof/>
    </w:rPr>
  </w:style>
  <w:style w:type="character" w:styleId="Hyperlink">
    <w:name w:val="Hyperlink"/>
    <w:basedOn w:val="DefaultParagraphFont"/>
    <w:uiPriority w:val="99"/>
    <w:unhideWhenUsed/>
    <w:rsid w:val="00F75FF7"/>
    <w:rPr>
      <w:color w:val="0000FF"/>
      <w:u w:val="single"/>
    </w:rPr>
  </w:style>
  <w:style w:type="paragraph" w:customStyle="1" w:styleId="Tablecontent0">
    <w:name w:val="Table content"/>
    <w:basedOn w:val="Normal"/>
    <w:rsid w:val="00F75FF7"/>
    <w:pPr>
      <w:spacing w:before="120" w:after="120"/>
      <w:ind w:left="113"/>
    </w:pPr>
    <w:rPr>
      <w:sz w:val="18"/>
    </w:rPr>
  </w:style>
  <w:style w:type="paragraph" w:customStyle="1" w:styleId="L2BulletPoint">
    <w:name w:val="L2 Bullet Point"/>
    <w:basedOn w:val="Normal"/>
    <w:rsid w:val="00F75FF7"/>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75FF7"/>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75FF7"/>
    <w:rPr>
      <w:rFonts w:ascii="Tahoma" w:hAnsi="Tahoma"/>
      <w:sz w:val="32"/>
      <w:szCs w:val="24"/>
      <w:lang w:eastAsia="en-US"/>
    </w:rPr>
  </w:style>
  <w:style w:type="paragraph" w:customStyle="1" w:styleId="Tableheadingleft">
    <w:name w:val="Table heading left"/>
    <w:basedOn w:val="Normal"/>
    <w:qFormat/>
    <w:rsid w:val="00F75FF7"/>
    <w:pPr>
      <w:spacing w:before="40" w:after="40"/>
      <w:ind w:left="57"/>
    </w:pPr>
    <w:rPr>
      <w:b/>
      <w:sz w:val="18"/>
    </w:rPr>
  </w:style>
  <w:style w:type="paragraph" w:customStyle="1" w:styleId="Tabletextleft">
    <w:name w:val="Table text left"/>
    <w:basedOn w:val="Normal"/>
    <w:qFormat/>
    <w:rsid w:val="00F75FF7"/>
    <w:pPr>
      <w:spacing w:before="40" w:after="40"/>
      <w:ind w:left="57"/>
    </w:pPr>
    <w:rPr>
      <w:sz w:val="18"/>
    </w:rPr>
  </w:style>
  <w:style w:type="paragraph" w:customStyle="1" w:styleId="Tableheadingcentre">
    <w:name w:val="Table heading centre"/>
    <w:basedOn w:val="Normal"/>
    <w:qFormat/>
    <w:rsid w:val="00F75FF7"/>
    <w:pPr>
      <w:spacing w:before="40" w:after="40"/>
      <w:ind w:left="0"/>
      <w:jc w:val="center"/>
    </w:pPr>
    <w:rPr>
      <w:b/>
      <w:sz w:val="18"/>
    </w:rPr>
  </w:style>
  <w:style w:type="paragraph" w:customStyle="1" w:styleId="Tabletextcentre">
    <w:name w:val="Table text centre"/>
    <w:basedOn w:val="Normal"/>
    <w:qFormat/>
    <w:rsid w:val="00F75FF7"/>
    <w:pPr>
      <w:spacing w:before="40" w:after="40"/>
      <w:ind w:left="0"/>
      <w:jc w:val="center"/>
    </w:pPr>
    <w:rPr>
      <w:sz w:val="18"/>
    </w:rPr>
  </w:style>
  <w:style w:type="paragraph" w:customStyle="1" w:styleId="DocumentEnd0">
    <w:name w:val="Document End"/>
    <w:basedOn w:val="Normal"/>
    <w:rsid w:val="00F75FF7"/>
    <w:pPr>
      <w:spacing w:before="240"/>
      <w:ind w:left="0"/>
      <w:jc w:val="center"/>
    </w:pPr>
    <w:rPr>
      <w:caps/>
      <w:sz w:val="24"/>
    </w:rPr>
  </w:style>
  <w:style w:type="paragraph" w:customStyle="1" w:styleId="Bullet2">
    <w:name w:val="Bullet 2"/>
    <w:basedOn w:val="Normal"/>
    <w:qFormat/>
    <w:rsid w:val="00F75FF7"/>
    <w:pPr>
      <w:numPr>
        <w:numId w:val="14"/>
      </w:numPr>
      <w:tabs>
        <w:tab w:val="left" w:pos="1701"/>
      </w:tabs>
      <w:ind w:left="1701" w:hanging="425"/>
    </w:pPr>
  </w:style>
  <w:style w:type="paragraph" w:customStyle="1" w:styleId="Numberedstep1">
    <w:name w:val="Numbered step 1"/>
    <w:basedOn w:val="Normal"/>
    <w:qFormat/>
    <w:rsid w:val="00F75FF7"/>
    <w:pPr>
      <w:numPr>
        <w:numId w:val="15"/>
      </w:numPr>
      <w:ind w:left="1276" w:hanging="425"/>
    </w:pPr>
  </w:style>
  <w:style w:type="paragraph" w:customStyle="1" w:styleId="Numberedstep2">
    <w:name w:val="Numbered step 2"/>
    <w:basedOn w:val="Normal"/>
    <w:qFormat/>
    <w:rsid w:val="00F75FF7"/>
    <w:pPr>
      <w:numPr>
        <w:numId w:val="16"/>
      </w:numPr>
      <w:ind w:left="1701" w:hanging="425"/>
    </w:pPr>
  </w:style>
  <w:style w:type="paragraph" w:customStyle="1" w:styleId="Instruction">
    <w:name w:val="Instruction"/>
    <w:basedOn w:val="Normal"/>
    <w:qFormat/>
    <w:rsid w:val="00F75FF7"/>
    <w:pPr>
      <w:tabs>
        <w:tab w:val="center" w:pos="5954"/>
        <w:tab w:val="right" w:pos="10490"/>
      </w:tabs>
    </w:pPr>
    <w:rPr>
      <w:color w:val="FF0000"/>
      <w:szCs w:val="18"/>
    </w:rPr>
  </w:style>
  <w:style w:type="character" w:styleId="SubtleEmphasis">
    <w:name w:val="Subtle Emphasis"/>
    <w:basedOn w:val="DefaultParagraphFont"/>
    <w:uiPriority w:val="19"/>
    <w:qFormat/>
    <w:rsid w:val="00F75FF7"/>
    <w:rPr>
      <w:i/>
      <w:iCs/>
      <w:color w:val="auto"/>
    </w:rPr>
  </w:style>
  <w:style w:type="table" w:styleId="TableGrid">
    <w:name w:val="Table Grid"/>
    <w:basedOn w:val="TableNormal"/>
    <w:uiPriority w:val="59"/>
    <w:rsid w:val="00FA25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FA25B1"/>
    <w:pPr>
      <w:spacing w:after="100"/>
      <w:ind w:left="440"/>
    </w:pPr>
  </w:style>
  <w:style w:type="paragraph" w:styleId="TOC4">
    <w:name w:val="toc 4"/>
    <w:basedOn w:val="Normal"/>
    <w:next w:val="Normal"/>
    <w:autoRedefine/>
    <w:uiPriority w:val="39"/>
    <w:unhideWhenUsed/>
    <w:rsid w:val="00FA25B1"/>
    <w:pPr>
      <w:spacing w:after="100"/>
      <w:ind w:left="660"/>
    </w:pPr>
  </w:style>
  <w:style w:type="paragraph" w:styleId="ListBullet">
    <w:name w:val="List Bullet"/>
    <w:basedOn w:val="Normal"/>
    <w:autoRedefine/>
    <w:uiPriority w:val="99"/>
    <w:semiHidden/>
    <w:unhideWhenUsed/>
    <w:qFormat/>
    <w:rsid w:val="00FA25B1"/>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A25B1"/>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A25B1"/>
    <w:rPr>
      <w:rFonts w:ascii="Tahoma" w:hAnsi="Tahoma"/>
      <w:color w:val="000000"/>
      <w:sz w:val="22"/>
      <w:lang w:eastAsia="en-US"/>
    </w:rPr>
  </w:style>
  <w:style w:type="paragraph" w:styleId="ListNumber">
    <w:name w:val="List Number"/>
    <w:basedOn w:val="BodyTextIndent2"/>
    <w:autoRedefine/>
    <w:semiHidden/>
    <w:unhideWhenUsed/>
    <w:qFormat/>
    <w:rsid w:val="00FA25B1"/>
    <w:pPr>
      <w:tabs>
        <w:tab w:val="clear" w:pos="1168"/>
      </w:tabs>
    </w:pPr>
  </w:style>
  <w:style w:type="paragraph" w:styleId="ListBullet2">
    <w:name w:val="List Bullet 2"/>
    <w:basedOn w:val="Normal"/>
    <w:autoRedefine/>
    <w:uiPriority w:val="99"/>
    <w:semiHidden/>
    <w:unhideWhenUsed/>
    <w:qFormat/>
    <w:rsid w:val="00FA25B1"/>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A25B1"/>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A25B1"/>
    <w:rPr>
      <w:rFonts w:ascii="Tahoma" w:hAnsi="Tahoma"/>
      <w:b/>
      <w:bCs/>
      <w:color w:val="000000"/>
      <w:sz w:val="22"/>
      <w:lang w:eastAsia="en-US"/>
    </w:rPr>
  </w:style>
  <w:style w:type="paragraph" w:styleId="ListParagraph">
    <w:name w:val="List Paragraph"/>
    <w:aliases w:val="Number 2"/>
    <w:basedOn w:val="Normal"/>
    <w:autoRedefine/>
    <w:uiPriority w:val="34"/>
    <w:qFormat/>
    <w:rsid w:val="00127CA9"/>
    <w:pPr>
      <w:numPr>
        <w:numId w:val="28"/>
      </w:numPr>
      <w:spacing w:before="0" w:after="120" w:line="240" w:lineRule="auto"/>
      <w:ind w:left="851" w:hanging="357"/>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A25B1"/>
    <w:pPr>
      <w:numPr>
        <w:numId w:val="22"/>
      </w:numPr>
      <w:jc w:val="center"/>
    </w:pPr>
    <w:rPr>
      <w:sz w:val="20"/>
    </w:rPr>
  </w:style>
  <w:style w:type="paragraph" w:customStyle="1" w:styleId="Headingtitle">
    <w:name w:val="Heading title"/>
    <w:basedOn w:val="Normal"/>
    <w:next w:val="Normal"/>
    <w:qFormat/>
    <w:rsid w:val="00920F9E"/>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5E02C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5E02CD"/>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315754">
      <w:bodyDiv w:val="1"/>
      <w:marLeft w:val="0"/>
      <w:marRight w:val="0"/>
      <w:marTop w:val="0"/>
      <w:marBottom w:val="0"/>
      <w:divBdr>
        <w:top w:val="none" w:sz="0" w:space="0" w:color="auto"/>
        <w:left w:val="none" w:sz="0" w:space="0" w:color="auto"/>
        <w:bottom w:val="none" w:sz="0" w:space="0" w:color="auto"/>
        <w:right w:val="none" w:sz="0" w:space="0" w:color="auto"/>
      </w:divBdr>
    </w:div>
    <w:div w:id="429862186">
      <w:bodyDiv w:val="1"/>
      <w:marLeft w:val="0"/>
      <w:marRight w:val="0"/>
      <w:marTop w:val="0"/>
      <w:marBottom w:val="0"/>
      <w:divBdr>
        <w:top w:val="none" w:sz="0" w:space="0" w:color="auto"/>
        <w:left w:val="none" w:sz="0" w:space="0" w:color="auto"/>
        <w:bottom w:val="none" w:sz="0" w:space="0" w:color="auto"/>
        <w:right w:val="none" w:sz="0" w:space="0" w:color="auto"/>
      </w:divBdr>
    </w:div>
    <w:div w:id="676930988">
      <w:bodyDiv w:val="1"/>
      <w:marLeft w:val="0"/>
      <w:marRight w:val="0"/>
      <w:marTop w:val="0"/>
      <w:marBottom w:val="0"/>
      <w:divBdr>
        <w:top w:val="none" w:sz="0" w:space="0" w:color="auto"/>
        <w:left w:val="none" w:sz="0" w:space="0" w:color="auto"/>
        <w:bottom w:val="none" w:sz="0" w:space="0" w:color="auto"/>
        <w:right w:val="none" w:sz="0" w:space="0" w:color="auto"/>
      </w:divBdr>
    </w:div>
    <w:div w:id="805926534">
      <w:bodyDiv w:val="1"/>
      <w:marLeft w:val="0"/>
      <w:marRight w:val="0"/>
      <w:marTop w:val="0"/>
      <w:marBottom w:val="0"/>
      <w:divBdr>
        <w:top w:val="none" w:sz="0" w:space="0" w:color="auto"/>
        <w:left w:val="none" w:sz="0" w:space="0" w:color="auto"/>
        <w:bottom w:val="none" w:sz="0" w:space="0" w:color="auto"/>
        <w:right w:val="none" w:sz="0" w:space="0" w:color="auto"/>
      </w:divBdr>
    </w:div>
    <w:div w:id="1295136141">
      <w:bodyDiv w:val="1"/>
      <w:marLeft w:val="0"/>
      <w:marRight w:val="0"/>
      <w:marTop w:val="0"/>
      <w:marBottom w:val="0"/>
      <w:divBdr>
        <w:top w:val="none" w:sz="0" w:space="0" w:color="auto"/>
        <w:left w:val="none" w:sz="0" w:space="0" w:color="auto"/>
        <w:bottom w:val="none" w:sz="0" w:space="0" w:color="auto"/>
        <w:right w:val="none" w:sz="0" w:space="0" w:color="auto"/>
      </w:divBdr>
    </w:div>
    <w:div w:id="2025470386">
      <w:bodyDiv w:val="1"/>
      <w:marLeft w:val="0"/>
      <w:marRight w:val="0"/>
      <w:marTop w:val="0"/>
      <w:marBottom w:val="0"/>
      <w:divBdr>
        <w:top w:val="none" w:sz="0" w:space="0" w:color="auto"/>
        <w:left w:val="none" w:sz="0" w:space="0" w:color="auto"/>
        <w:bottom w:val="none" w:sz="0" w:space="0" w:color="auto"/>
        <w:right w:val="none" w:sz="0" w:space="0" w:color="auto"/>
      </w:divBdr>
    </w:div>
    <w:div w:id="214237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267BF72D64426CB810A03470DC5741"/>
        <w:category>
          <w:name w:val="General"/>
          <w:gallery w:val="placeholder"/>
        </w:category>
        <w:types>
          <w:type w:val="bbPlcHdr"/>
        </w:types>
        <w:behaviors>
          <w:behavior w:val="content"/>
        </w:behaviors>
        <w:guid w:val="{0752CEB0-EA9A-47AB-93D5-A803109066A5}"/>
      </w:docPartPr>
      <w:docPartBody>
        <w:p w:rsidR="00176563" w:rsidRDefault="00150D65">
          <w:r w:rsidRPr="009A5338">
            <w:rPr>
              <w:rStyle w:val="PlaceholderText"/>
            </w:rPr>
            <w:t>[Title]</w:t>
          </w:r>
        </w:p>
      </w:docPartBody>
    </w:docPart>
    <w:docPart>
      <w:docPartPr>
        <w:name w:val="B11C247A6758429092B6F83871C8A87C"/>
        <w:category>
          <w:name w:val="General"/>
          <w:gallery w:val="placeholder"/>
        </w:category>
        <w:types>
          <w:type w:val="bbPlcHdr"/>
        </w:types>
        <w:behaviors>
          <w:behavior w:val="content"/>
        </w:behaviors>
        <w:guid w:val="{A5CF6F85-4440-42D1-AFD0-F78CD4F51D60}"/>
      </w:docPartPr>
      <w:docPartBody>
        <w:p w:rsidR="00176563" w:rsidRDefault="00150D65">
          <w:r w:rsidRPr="009A5338">
            <w:rPr>
              <w:rStyle w:val="PlaceholderText"/>
            </w:rPr>
            <w:t>[Company]</w:t>
          </w:r>
        </w:p>
      </w:docPartBody>
    </w:docPart>
    <w:docPart>
      <w:docPartPr>
        <w:name w:val="074FD80DB62E4407BBAE32B600FC5E61"/>
        <w:category>
          <w:name w:val="General"/>
          <w:gallery w:val="placeholder"/>
        </w:category>
        <w:types>
          <w:type w:val="bbPlcHdr"/>
        </w:types>
        <w:behaviors>
          <w:behavior w:val="content"/>
        </w:behaviors>
        <w:guid w:val="{E29C521D-2C7E-455C-B7CA-3819ECF8EDA8}"/>
      </w:docPartPr>
      <w:docPartBody>
        <w:p w:rsidR="000321A0" w:rsidRDefault="000321A0" w:rsidP="000321A0">
          <w:pPr>
            <w:pStyle w:val="074FD80DB62E4407BBAE32B600FC5E61"/>
          </w:pPr>
          <w:r w:rsidRPr="00852F2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0D65"/>
    <w:rsid w:val="000321A0"/>
    <w:rsid w:val="00131038"/>
    <w:rsid w:val="00150D65"/>
    <w:rsid w:val="00176563"/>
    <w:rsid w:val="00721E93"/>
    <w:rsid w:val="007F5BE3"/>
    <w:rsid w:val="00891BF6"/>
    <w:rsid w:val="00C155E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50D65"/>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321A0"/>
    <w:rPr>
      <w:color w:val="808080"/>
    </w:rPr>
  </w:style>
  <w:style w:type="paragraph" w:customStyle="1" w:styleId="787D6BF5DFD44811BECEBB51137F35C2">
    <w:name w:val="787D6BF5DFD44811BECEBB51137F35C2"/>
    <w:rsid w:val="00150D65"/>
  </w:style>
  <w:style w:type="paragraph" w:customStyle="1" w:styleId="9BD75779BF7E49B7ADF0EF42D3C48669">
    <w:name w:val="9BD75779BF7E49B7ADF0EF42D3C48669"/>
    <w:rsid w:val="00150D65"/>
  </w:style>
  <w:style w:type="paragraph" w:customStyle="1" w:styleId="F80E0A7561E94FA88D6090FB84A6EB55">
    <w:name w:val="F80E0A7561E94FA88D6090FB84A6EB55"/>
    <w:rsid w:val="00150D65"/>
  </w:style>
  <w:style w:type="paragraph" w:customStyle="1" w:styleId="313D83C0E9AB4864995F21CA9BBC07E4">
    <w:name w:val="313D83C0E9AB4864995F21CA9BBC07E4"/>
    <w:rsid w:val="00150D65"/>
  </w:style>
  <w:style w:type="paragraph" w:customStyle="1" w:styleId="FBD74654387543B380B66EC7452FB75C">
    <w:name w:val="FBD74654387543B380B66EC7452FB75C"/>
    <w:rsid w:val="007F5BE3"/>
    <w:pPr>
      <w:spacing w:after="160" w:line="259" w:lineRule="auto"/>
    </w:pPr>
  </w:style>
  <w:style w:type="paragraph" w:customStyle="1" w:styleId="074FD80DB62E4407BBAE32B600FC5E61">
    <w:name w:val="074FD80DB62E4407BBAE32B600FC5E61"/>
    <w:rsid w:val="000321A0"/>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047A2-8911-4F80-A06D-156D824557CC}">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2.xml><?xml version="1.0" encoding="utf-8"?>
<ds:datastoreItem xmlns:ds="http://schemas.openxmlformats.org/officeDocument/2006/customXml" ds:itemID="{CDC82FA9-000F-4260-BA84-601FD7AF64ED}"/>
</file>

<file path=customXml/itemProps3.xml><?xml version="1.0" encoding="utf-8"?>
<ds:datastoreItem xmlns:ds="http://schemas.openxmlformats.org/officeDocument/2006/customXml" ds:itemID="{43E0361E-B57F-49E8-9FB9-1276D991889C}">
  <ds:schemaRefs>
    <ds:schemaRef ds:uri="http://schemas.microsoft.com/sharepoint/v3/contenttype/forms"/>
  </ds:schemaRefs>
</ds:datastoreItem>
</file>

<file path=customXml/itemProps4.xml><?xml version="1.0" encoding="utf-8"?>
<ds:datastoreItem xmlns:ds="http://schemas.openxmlformats.org/officeDocument/2006/customXml" ds:itemID="{45958772-7E7D-40A4-BA00-4AB1956369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412</TotalTime>
  <Pages>10</Pages>
  <Words>1978</Words>
  <Characters>11279</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Document Control</vt:lpstr>
    </vt:vector>
  </TitlesOfParts>
  <Manager/>
  <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Control</dc:title>
  <cp:lastModifiedBy/>
  <cp:revision>1</cp:revision>
  <dcterms:created xsi:type="dcterms:W3CDTF">2013-01-30T23:05:00Z</dcterms:created>
  <dcterms:modified xsi:type="dcterms:W3CDTF">2019-10-15T04:14:00Z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