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1AA300" w14:textId="20A6A717" w:rsidR="00AF6E2B" w:rsidRPr="00240591" w:rsidRDefault="00AF6E2B" w:rsidP="00AF6E2B">
      <w:pPr>
        <w:pStyle w:val="Title"/>
      </w:pPr>
      <w:bookmarkStart w:id="0" w:name="_Toc219615103"/>
      <w:r>
        <w:t xml:space="preserve">Procedure: </w:t>
      </w:r>
      <w:sdt>
        <w:sdtPr>
          <w:alias w:val="Title"/>
          <w:tag w:val=""/>
          <w:id w:val="229741058"/>
          <w:placeholder>
            <w:docPart w:val="4B2BB9DAB6614100BE73111277315810"/>
          </w:placeholder>
          <w:dataBinding w:prefixMappings="xmlns:ns0='http://purl.org/dc/elements/1.1/' xmlns:ns1='http://schemas.openxmlformats.org/package/2006/metadata/core-properties' " w:xpath="/ns1:coreProperties[1]/ns0:title[1]" w:storeItemID="{6C3C8BC8-F283-45AE-878A-BAB7291924A1}"/>
          <w:text/>
        </w:sdtPr>
        <w:sdtEndPr/>
        <w:sdtContent>
          <w:r w:rsidR="00A67F06">
            <w:t>Production Work Order and History Record</w:t>
          </w:r>
        </w:sdtContent>
      </w:sdt>
    </w:p>
    <w:p w14:paraId="721AA301" w14:textId="77777777" w:rsidR="00AF6E2B" w:rsidRDefault="00AF6E2B" w:rsidP="00AF6E2B"/>
    <w:p w14:paraId="721AA302" w14:textId="77777777" w:rsidR="00AF6E2B" w:rsidRDefault="00AF6E2B" w:rsidP="00AF6E2B"/>
    <w:p w14:paraId="721AA303" w14:textId="77777777" w:rsidR="00AF6E2B" w:rsidRDefault="00AF6E2B" w:rsidP="00AF6E2B"/>
    <w:p w14:paraId="721AA304" w14:textId="77777777" w:rsidR="00AF6E2B" w:rsidRDefault="00AF6E2B" w:rsidP="00AF6E2B"/>
    <w:p w14:paraId="721AA305" w14:textId="77777777" w:rsidR="00AF6E2B" w:rsidRDefault="00AF6E2B" w:rsidP="00AF6E2B"/>
    <w:p w14:paraId="721AA306" w14:textId="77777777" w:rsidR="00AF6E2B" w:rsidRDefault="00AF6E2B" w:rsidP="00AF6E2B"/>
    <w:p w14:paraId="721AA307" w14:textId="77777777" w:rsidR="00AF6E2B" w:rsidRPr="00963149" w:rsidRDefault="00AF6E2B" w:rsidP="00AF6E2B"/>
    <w:p w14:paraId="721AA308" w14:textId="77777777" w:rsidR="00AF6E2B" w:rsidRDefault="00AF6E2B" w:rsidP="00AF6E2B"/>
    <w:p w14:paraId="721AA309" w14:textId="77777777" w:rsidR="00AF6E2B" w:rsidRDefault="00AF6E2B" w:rsidP="00AF6E2B"/>
    <w:p w14:paraId="721AA30A" w14:textId="77777777" w:rsidR="00AF6E2B" w:rsidRDefault="00AF6E2B" w:rsidP="00AF6E2B"/>
    <w:p w14:paraId="721AA30B" w14:textId="77777777" w:rsidR="00AF6E2B" w:rsidRDefault="00AF6E2B" w:rsidP="00AF6E2B"/>
    <w:p w14:paraId="086CD444" w14:textId="77D23232" w:rsidR="005A3BB8" w:rsidRDefault="005A3BB8" w:rsidP="00AF6E2B"/>
    <w:p w14:paraId="5E4E2AF0" w14:textId="77777777" w:rsidR="005A3BB8" w:rsidRDefault="005A3BB8" w:rsidP="00AF6E2B"/>
    <w:p w14:paraId="26C875B3" w14:textId="77777777" w:rsidR="005A3BB8" w:rsidRDefault="005A3BB8" w:rsidP="00AF6E2B"/>
    <w:p w14:paraId="721AA30C" w14:textId="77777777" w:rsidR="00AF6E2B" w:rsidRDefault="00AF6E2B" w:rsidP="00AF6E2B"/>
    <w:p w14:paraId="721AA30D" w14:textId="77777777" w:rsidR="00AF6E2B" w:rsidRDefault="00AF6E2B" w:rsidP="00AF6E2B"/>
    <w:tbl>
      <w:tblPr>
        <w:tblW w:w="9617" w:type="dxa"/>
        <w:tblInd w:w="-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20"/>
        <w:gridCol w:w="2225"/>
        <w:gridCol w:w="2883"/>
        <w:gridCol w:w="1589"/>
      </w:tblGrid>
      <w:tr w:rsidR="005A3BB8" w14:paraId="0CD63FA6" w14:textId="77777777" w:rsidTr="005A3BB8">
        <w:trPr>
          <w:cantSplit/>
        </w:trPr>
        <w:tc>
          <w:tcPr>
            <w:tcW w:w="9617"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3E17F1C" w14:textId="77777777" w:rsidR="005A3BB8" w:rsidRDefault="005A3BB8">
            <w:pPr>
              <w:pStyle w:val="Tableheadingleft"/>
              <w:rPr>
                <w:sz w:val="20"/>
              </w:rPr>
            </w:pPr>
            <w:r>
              <w:t>Document information, authorship and approvals</w:t>
            </w:r>
          </w:p>
        </w:tc>
      </w:tr>
      <w:tr w:rsidR="005A3BB8" w14:paraId="4E0180F5" w14:textId="77777777" w:rsidTr="005A3BB8">
        <w:trPr>
          <w:cantSplit/>
        </w:trPr>
        <w:tc>
          <w:tcPr>
            <w:tcW w:w="9617"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2547B0E" w14:textId="77777777" w:rsidR="005A3BB8" w:rsidRDefault="005A3BB8">
            <w:pPr>
              <w:pStyle w:val="Tableheadingleft"/>
            </w:pPr>
            <w:r>
              <w:t>Author signs to confirm technical content</w:t>
            </w:r>
          </w:p>
        </w:tc>
      </w:tr>
      <w:tr w:rsidR="005A3BB8" w14:paraId="58F86F36" w14:textId="77777777" w:rsidTr="005A3BB8">
        <w:trPr>
          <w:cantSplit/>
        </w:trPr>
        <w:tc>
          <w:tcPr>
            <w:tcW w:w="2920" w:type="dxa"/>
            <w:tcBorders>
              <w:top w:val="single" w:sz="4" w:space="0" w:color="auto"/>
              <w:left w:val="single" w:sz="4" w:space="0" w:color="auto"/>
              <w:bottom w:val="single" w:sz="4" w:space="0" w:color="auto"/>
              <w:right w:val="single" w:sz="4" w:space="0" w:color="auto"/>
            </w:tcBorders>
          </w:tcPr>
          <w:p w14:paraId="2ABD0BAD" w14:textId="77777777" w:rsidR="005A3BB8" w:rsidRDefault="005A3BB8">
            <w:pPr>
              <w:pStyle w:val="Tabletextleft"/>
            </w:pPr>
            <w:r>
              <w:t>Prepared by:</w:t>
            </w:r>
          </w:p>
          <w:p w14:paraId="3175A911" w14:textId="77777777" w:rsidR="005A3BB8" w:rsidRDefault="005A3BB8">
            <w:pPr>
              <w:pStyle w:val="Tabletextleft"/>
            </w:pPr>
          </w:p>
          <w:p w14:paraId="09E3B404" w14:textId="77777777" w:rsidR="005A3BB8" w:rsidRDefault="005A3BB8">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F7DB1D3" w14:textId="77777777" w:rsidR="005A3BB8" w:rsidRDefault="005A3BB8">
            <w:pPr>
              <w:pStyle w:val="Tabletextleft"/>
            </w:pPr>
            <w:r>
              <w:t>Job title:</w:t>
            </w:r>
          </w:p>
          <w:p w14:paraId="141BEA95" w14:textId="77777777" w:rsidR="005A3BB8" w:rsidRDefault="005A3BB8">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E032495" w14:textId="77777777" w:rsidR="005A3BB8" w:rsidRDefault="005A3BB8">
            <w:pPr>
              <w:pStyle w:val="Tabletextleft"/>
            </w:pPr>
            <w:r>
              <w:t>Signature:</w:t>
            </w:r>
          </w:p>
        </w:tc>
        <w:tc>
          <w:tcPr>
            <w:tcW w:w="1589" w:type="dxa"/>
            <w:tcBorders>
              <w:top w:val="single" w:sz="4" w:space="0" w:color="auto"/>
              <w:left w:val="single" w:sz="4" w:space="0" w:color="auto"/>
              <w:bottom w:val="single" w:sz="4" w:space="0" w:color="auto"/>
              <w:right w:val="single" w:sz="4" w:space="0" w:color="auto"/>
            </w:tcBorders>
            <w:hideMark/>
          </w:tcPr>
          <w:p w14:paraId="299F226D" w14:textId="77777777" w:rsidR="005A3BB8" w:rsidRDefault="005A3BB8">
            <w:pPr>
              <w:pStyle w:val="Tabletextleft"/>
            </w:pPr>
            <w:r>
              <w:t>Date:</w:t>
            </w:r>
          </w:p>
        </w:tc>
      </w:tr>
      <w:tr w:rsidR="005A3BB8" w14:paraId="24BB6015" w14:textId="77777777" w:rsidTr="005A3BB8">
        <w:trPr>
          <w:cantSplit/>
        </w:trPr>
        <w:tc>
          <w:tcPr>
            <w:tcW w:w="9617"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DCF4C9F" w14:textId="77777777" w:rsidR="005A3BB8" w:rsidRDefault="005A3BB8">
            <w:pPr>
              <w:pStyle w:val="Tableheadingleft"/>
            </w:pPr>
            <w:r>
              <w:t>Subject matter expert reviewer signs to confirm technical content</w:t>
            </w:r>
          </w:p>
        </w:tc>
      </w:tr>
      <w:tr w:rsidR="005A3BB8" w14:paraId="575549A0" w14:textId="77777777" w:rsidTr="005A3BB8">
        <w:trPr>
          <w:cantSplit/>
        </w:trPr>
        <w:tc>
          <w:tcPr>
            <w:tcW w:w="2920" w:type="dxa"/>
            <w:tcBorders>
              <w:top w:val="single" w:sz="4" w:space="0" w:color="auto"/>
              <w:left w:val="single" w:sz="4" w:space="0" w:color="auto"/>
              <w:bottom w:val="single" w:sz="4" w:space="0" w:color="auto"/>
              <w:right w:val="single" w:sz="4" w:space="0" w:color="auto"/>
            </w:tcBorders>
          </w:tcPr>
          <w:p w14:paraId="4361C3D2" w14:textId="77777777" w:rsidR="005A3BB8" w:rsidRDefault="005A3BB8">
            <w:pPr>
              <w:pStyle w:val="Tabletextleft"/>
            </w:pPr>
            <w:r>
              <w:t>Reviewed by:</w:t>
            </w:r>
          </w:p>
          <w:p w14:paraId="18A21FFD" w14:textId="77777777" w:rsidR="005A3BB8" w:rsidRDefault="005A3BB8">
            <w:pPr>
              <w:pStyle w:val="Tabletextleft"/>
            </w:pPr>
          </w:p>
          <w:p w14:paraId="1EB1F871" w14:textId="77777777" w:rsidR="005A3BB8" w:rsidRDefault="005A3BB8">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C94BE20" w14:textId="77777777" w:rsidR="005A3BB8" w:rsidRDefault="005A3BB8">
            <w:pPr>
              <w:pStyle w:val="Tabletextleft"/>
            </w:pPr>
            <w:r>
              <w:t>Job title:</w:t>
            </w:r>
          </w:p>
          <w:p w14:paraId="614E9881" w14:textId="77777777" w:rsidR="005A3BB8" w:rsidRDefault="005A3BB8">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F3D86A0" w14:textId="77777777" w:rsidR="005A3BB8" w:rsidRDefault="005A3BB8">
            <w:pPr>
              <w:pStyle w:val="Tabletextleft"/>
            </w:pPr>
            <w:r>
              <w:t>Signature:</w:t>
            </w:r>
          </w:p>
        </w:tc>
        <w:tc>
          <w:tcPr>
            <w:tcW w:w="1589" w:type="dxa"/>
            <w:tcBorders>
              <w:top w:val="single" w:sz="4" w:space="0" w:color="auto"/>
              <w:left w:val="single" w:sz="4" w:space="0" w:color="auto"/>
              <w:bottom w:val="single" w:sz="4" w:space="0" w:color="auto"/>
              <w:right w:val="single" w:sz="4" w:space="0" w:color="auto"/>
            </w:tcBorders>
            <w:hideMark/>
          </w:tcPr>
          <w:p w14:paraId="166261F9" w14:textId="77777777" w:rsidR="005A3BB8" w:rsidRDefault="005A3BB8">
            <w:pPr>
              <w:pStyle w:val="Tabletextleft"/>
            </w:pPr>
            <w:r>
              <w:t>Date:</w:t>
            </w:r>
          </w:p>
        </w:tc>
      </w:tr>
      <w:tr w:rsidR="005A3BB8" w14:paraId="6DEDF6D7" w14:textId="77777777" w:rsidTr="005A3BB8">
        <w:trPr>
          <w:cantSplit/>
        </w:trPr>
        <w:tc>
          <w:tcPr>
            <w:tcW w:w="9617"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DF6537E" w14:textId="77777777" w:rsidR="005A3BB8" w:rsidRDefault="005A3BB8">
            <w:pPr>
              <w:pStyle w:val="Tableheadingleft"/>
            </w:pPr>
            <w:r>
              <w:t>Quality representative signs to confirm document complies with quality management system</w:t>
            </w:r>
          </w:p>
        </w:tc>
      </w:tr>
      <w:tr w:rsidR="005A3BB8" w14:paraId="0B8E8BA8" w14:textId="77777777" w:rsidTr="005A3BB8">
        <w:trPr>
          <w:cantSplit/>
        </w:trPr>
        <w:tc>
          <w:tcPr>
            <w:tcW w:w="2920" w:type="dxa"/>
            <w:tcBorders>
              <w:top w:val="single" w:sz="4" w:space="0" w:color="auto"/>
              <w:left w:val="single" w:sz="4" w:space="0" w:color="auto"/>
              <w:bottom w:val="single" w:sz="4" w:space="0" w:color="auto"/>
              <w:right w:val="single" w:sz="4" w:space="0" w:color="auto"/>
            </w:tcBorders>
            <w:shd w:val="clear" w:color="auto" w:fill="FFFFFF"/>
          </w:tcPr>
          <w:p w14:paraId="5D238FDD" w14:textId="77777777" w:rsidR="005A3BB8" w:rsidRDefault="005A3BB8">
            <w:pPr>
              <w:pStyle w:val="Tabletextleft"/>
            </w:pPr>
            <w:r>
              <w:t>Authorised by:</w:t>
            </w:r>
          </w:p>
          <w:p w14:paraId="3852F192" w14:textId="77777777" w:rsidR="005A3BB8" w:rsidRDefault="005A3BB8">
            <w:pPr>
              <w:pStyle w:val="Tabletextleft"/>
            </w:pPr>
          </w:p>
          <w:p w14:paraId="610A312C" w14:textId="77777777" w:rsidR="005A3BB8" w:rsidRDefault="005A3BB8">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F0D5B98" w14:textId="77777777" w:rsidR="005A3BB8" w:rsidRDefault="005A3BB8">
            <w:pPr>
              <w:pStyle w:val="Tabletextleft"/>
            </w:pPr>
            <w:r>
              <w:t>Job title:</w:t>
            </w:r>
          </w:p>
          <w:p w14:paraId="1E7FC4AA" w14:textId="77777777" w:rsidR="005A3BB8" w:rsidRDefault="005A3BB8">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6A87D8F" w14:textId="77777777" w:rsidR="005A3BB8" w:rsidRDefault="005A3BB8">
            <w:pPr>
              <w:pStyle w:val="Tabletextleft"/>
            </w:pPr>
            <w:r>
              <w:t>Signature:</w:t>
            </w:r>
          </w:p>
        </w:tc>
        <w:tc>
          <w:tcPr>
            <w:tcW w:w="1589" w:type="dxa"/>
            <w:tcBorders>
              <w:top w:val="single" w:sz="4" w:space="0" w:color="auto"/>
              <w:left w:val="single" w:sz="4" w:space="0" w:color="auto"/>
              <w:bottom w:val="single" w:sz="4" w:space="0" w:color="auto"/>
              <w:right w:val="single" w:sz="4" w:space="0" w:color="auto"/>
            </w:tcBorders>
            <w:shd w:val="clear" w:color="auto" w:fill="FFFFFF"/>
            <w:hideMark/>
          </w:tcPr>
          <w:p w14:paraId="28E59B96" w14:textId="1E06188E" w:rsidR="005A3BB8" w:rsidRDefault="005A3BB8">
            <w:pPr>
              <w:pStyle w:val="Tabletextleft"/>
            </w:pPr>
            <w:r>
              <w:t>Date:</w:t>
            </w:r>
          </w:p>
        </w:tc>
      </w:tr>
    </w:tbl>
    <w:p w14:paraId="6F866CC6" w14:textId="77777777" w:rsidR="00525EA3" w:rsidRDefault="00525EA3" w:rsidP="00AF6E2B">
      <w:pPr>
        <w:pStyle w:val="Subtitle"/>
      </w:pPr>
    </w:p>
    <w:p w14:paraId="721AA334" w14:textId="4DCA936C" w:rsidR="00AF6E2B" w:rsidRPr="007D2198" w:rsidRDefault="00AF6E2B" w:rsidP="00AF6E2B">
      <w:pPr>
        <w:pStyle w:val="Subtitle"/>
      </w:pPr>
      <w:bookmarkStart w:id="1" w:name="_GoBack"/>
      <w:bookmarkEnd w:id="1"/>
      <w:r w:rsidRPr="00525EA3">
        <w:br w:type="page"/>
      </w:r>
      <w:bookmarkStart w:id="2" w:name="_Toc235848835"/>
      <w:r w:rsidRPr="007D2198">
        <w:lastRenderedPageBreak/>
        <w:t>Table of Contents</w:t>
      </w:r>
      <w:bookmarkEnd w:id="2"/>
    </w:p>
    <w:p w14:paraId="34D2F679" w14:textId="77777777" w:rsidR="009D169F" w:rsidRDefault="00AF6E2B">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05156" w:history="1">
        <w:r w:rsidR="009D169F" w:rsidRPr="00A371D5">
          <w:rPr>
            <w:rStyle w:val="Hyperlink"/>
          </w:rPr>
          <w:t>1.</w:t>
        </w:r>
        <w:r w:rsidR="009D169F">
          <w:rPr>
            <w:rFonts w:asciiTheme="minorHAnsi" w:eastAsiaTheme="minorEastAsia" w:hAnsiTheme="minorHAnsi" w:cstheme="minorBidi"/>
            <w:b w:val="0"/>
            <w:lang w:eastAsia="en-AU"/>
          </w:rPr>
          <w:tab/>
        </w:r>
        <w:r w:rsidR="009D169F" w:rsidRPr="00A371D5">
          <w:rPr>
            <w:rStyle w:val="Hyperlink"/>
          </w:rPr>
          <w:t>Purpose</w:t>
        </w:r>
        <w:r w:rsidR="009D169F">
          <w:rPr>
            <w:webHidden/>
          </w:rPr>
          <w:tab/>
        </w:r>
        <w:r w:rsidR="009D169F">
          <w:rPr>
            <w:webHidden/>
          </w:rPr>
          <w:fldChar w:fldCharType="begin"/>
        </w:r>
        <w:r w:rsidR="009D169F">
          <w:rPr>
            <w:webHidden/>
          </w:rPr>
          <w:instrText xml:space="preserve"> PAGEREF _Toc406505156 \h </w:instrText>
        </w:r>
        <w:r w:rsidR="009D169F">
          <w:rPr>
            <w:webHidden/>
          </w:rPr>
        </w:r>
        <w:r w:rsidR="009D169F">
          <w:rPr>
            <w:webHidden/>
          </w:rPr>
          <w:fldChar w:fldCharType="separate"/>
        </w:r>
        <w:r w:rsidR="009D169F">
          <w:rPr>
            <w:webHidden/>
          </w:rPr>
          <w:t>3</w:t>
        </w:r>
        <w:r w:rsidR="009D169F">
          <w:rPr>
            <w:webHidden/>
          </w:rPr>
          <w:fldChar w:fldCharType="end"/>
        </w:r>
      </w:hyperlink>
    </w:p>
    <w:p w14:paraId="1C463D07" w14:textId="77777777" w:rsidR="009D169F" w:rsidRDefault="00153DA4">
      <w:pPr>
        <w:pStyle w:val="TOC1"/>
        <w:rPr>
          <w:rFonts w:asciiTheme="minorHAnsi" w:eastAsiaTheme="minorEastAsia" w:hAnsiTheme="minorHAnsi" w:cstheme="minorBidi"/>
          <w:b w:val="0"/>
          <w:lang w:eastAsia="en-AU"/>
        </w:rPr>
      </w:pPr>
      <w:hyperlink w:anchor="_Toc406505157" w:history="1">
        <w:r w:rsidR="009D169F" w:rsidRPr="00A371D5">
          <w:rPr>
            <w:rStyle w:val="Hyperlink"/>
          </w:rPr>
          <w:t>2.</w:t>
        </w:r>
        <w:r w:rsidR="009D169F">
          <w:rPr>
            <w:rFonts w:asciiTheme="minorHAnsi" w:eastAsiaTheme="minorEastAsia" w:hAnsiTheme="minorHAnsi" w:cstheme="minorBidi"/>
            <w:b w:val="0"/>
            <w:lang w:eastAsia="en-AU"/>
          </w:rPr>
          <w:tab/>
        </w:r>
        <w:r w:rsidR="009D169F" w:rsidRPr="00A371D5">
          <w:rPr>
            <w:rStyle w:val="Hyperlink"/>
          </w:rPr>
          <w:t>Scope</w:t>
        </w:r>
        <w:r w:rsidR="009D169F">
          <w:rPr>
            <w:webHidden/>
          </w:rPr>
          <w:tab/>
        </w:r>
        <w:r w:rsidR="009D169F">
          <w:rPr>
            <w:webHidden/>
          </w:rPr>
          <w:fldChar w:fldCharType="begin"/>
        </w:r>
        <w:r w:rsidR="009D169F">
          <w:rPr>
            <w:webHidden/>
          </w:rPr>
          <w:instrText xml:space="preserve"> PAGEREF _Toc406505157 \h </w:instrText>
        </w:r>
        <w:r w:rsidR="009D169F">
          <w:rPr>
            <w:webHidden/>
          </w:rPr>
        </w:r>
        <w:r w:rsidR="009D169F">
          <w:rPr>
            <w:webHidden/>
          </w:rPr>
          <w:fldChar w:fldCharType="separate"/>
        </w:r>
        <w:r w:rsidR="009D169F">
          <w:rPr>
            <w:webHidden/>
          </w:rPr>
          <w:t>3</w:t>
        </w:r>
        <w:r w:rsidR="009D169F">
          <w:rPr>
            <w:webHidden/>
          </w:rPr>
          <w:fldChar w:fldCharType="end"/>
        </w:r>
      </w:hyperlink>
    </w:p>
    <w:p w14:paraId="4D9FEA71" w14:textId="77777777" w:rsidR="009D169F" w:rsidRDefault="00153DA4">
      <w:pPr>
        <w:pStyle w:val="TOC1"/>
        <w:rPr>
          <w:rFonts w:asciiTheme="minorHAnsi" w:eastAsiaTheme="minorEastAsia" w:hAnsiTheme="minorHAnsi" w:cstheme="minorBidi"/>
          <w:b w:val="0"/>
          <w:lang w:eastAsia="en-AU"/>
        </w:rPr>
      </w:pPr>
      <w:hyperlink w:anchor="_Toc406505158" w:history="1">
        <w:r w:rsidR="009D169F" w:rsidRPr="00A371D5">
          <w:rPr>
            <w:rStyle w:val="Hyperlink"/>
          </w:rPr>
          <w:t>3.</w:t>
        </w:r>
        <w:r w:rsidR="009D169F">
          <w:rPr>
            <w:rFonts w:asciiTheme="minorHAnsi" w:eastAsiaTheme="minorEastAsia" w:hAnsiTheme="minorHAnsi" w:cstheme="minorBidi"/>
            <w:b w:val="0"/>
            <w:lang w:eastAsia="en-AU"/>
          </w:rPr>
          <w:tab/>
        </w:r>
        <w:r w:rsidR="009D169F" w:rsidRPr="00A371D5">
          <w:rPr>
            <w:rStyle w:val="Hyperlink"/>
          </w:rPr>
          <w:t>Responsibilities</w:t>
        </w:r>
        <w:r w:rsidR="009D169F">
          <w:rPr>
            <w:webHidden/>
          </w:rPr>
          <w:tab/>
        </w:r>
        <w:r w:rsidR="009D169F">
          <w:rPr>
            <w:webHidden/>
          </w:rPr>
          <w:fldChar w:fldCharType="begin"/>
        </w:r>
        <w:r w:rsidR="009D169F">
          <w:rPr>
            <w:webHidden/>
          </w:rPr>
          <w:instrText xml:space="preserve"> PAGEREF _Toc406505158 \h </w:instrText>
        </w:r>
        <w:r w:rsidR="009D169F">
          <w:rPr>
            <w:webHidden/>
          </w:rPr>
        </w:r>
        <w:r w:rsidR="009D169F">
          <w:rPr>
            <w:webHidden/>
          </w:rPr>
          <w:fldChar w:fldCharType="separate"/>
        </w:r>
        <w:r w:rsidR="009D169F">
          <w:rPr>
            <w:webHidden/>
          </w:rPr>
          <w:t>3</w:t>
        </w:r>
        <w:r w:rsidR="009D169F">
          <w:rPr>
            <w:webHidden/>
          </w:rPr>
          <w:fldChar w:fldCharType="end"/>
        </w:r>
      </w:hyperlink>
    </w:p>
    <w:p w14:paraId="0AF1D409" w14:textId="77777777" w:rsidR="009D169F" w:rsidRDefault="00153DA4">
      <w:pPr>
        <w:pStyle w:val="TOC1"/>
        <w:rPr>
          <w:rFonts w:asciiTheme="minorHAnsi" w:eastAsiaTheme="minorEastAsia" w:hAnsiTheme="minorHAnsi" w:cstheme="minorBidi"/>
          <w:b w:val="0"/>
          <w:lang w:eastAsia="en-AU"/>
        </w:rPr>
      </w:pPr>
      <w:hyperlink w:anchor="_Toc406505159" w:history="1">
        <w:r w:rsidR="009D169F" w:rsidRPr="00A371D5">
          <w:rPr>
            <w:rStyle w:val="Hyperlink"/>
          </w:rPr>
          <w:t>4.</w:t>
        </w:r>
        <w:r w:rsidR="009D169F">
          <w:rPr>
            <w:rFonts w:asciiTheme="minorHAnsi" w:eastAsiaTheme="minorEastAsia" w:hAnsiTheme="minorHAnsi" w:cstheme="minorBidi"/>
            <w:b w:val="0"/>
            <w:lang w:eastAsia="en-AU"/>
          </w:rPr>
          <w:tab/>
        </w:r>
        <w:r w:rsidR="009D169F" w:rsidRPr="00A371D5">
          <w:rPr>
            <w:rStyle w:val="Hyperlink"/>
          </w:rPr>
          <w:t>Procedure</w:t>
        </w:r>
        <w:r w:rsidR="009D169F">
          <w:rPr>
            <w:webHidden/>
          </w:rPr>
          <w:tab/>
        </w:r>
        <w:r w:rsidR="009D169F">
          <w:rPr>
            <w:webHidden/>
          </w:rPr>
          <w:fldChar w:fldCharType="begin"/>
        </w:r>
        <w:r w:rsidR="009D169F">
          <w:rPr>
            <w:webHidden/>
          </w:rPr>
          <w:instrText xml:space="preserve"> PAGEREF _Toc406505159 \h </w:instrText>
        </w:r>
        <w:r w:rsidR="009D169F">
          <w:rPr>
            <w:webHidden/>
          </w:rPr>
        </w:r>
        <w:r w:rsidR="009D169F">
          <w:rPr>
            <w:webHidden/>
          </w:rPr>
          <w:fldChar w:fldCharType="separate"/>
        </w:r>
        <w:r w:rsidR="009D169F">
          <w:rPr>
            <w:webHidden/>
          </w:rPr>
          <w:t>3</w:t>
        </w:r>
        <w:r w:rsidR="009D169F">
          <w:rPr>
            <w:webHidden/>
          </w:rPr>
          <w:fldChar w:fldCharType="end"/>
        </w:r>
      </w:hyperlink>
    </w:p>
    <w:p w14:paraId="7A600EB8" w14:textId="77777777" w:rsidR="009D169F" w:rsidRDefault="00153DA4">
      <w:pPr>
        <w:pStyle w:val="TOC2"/>
        <w:rPr>
          <w:rFonts w:asciiTheme="minorHAnsi" w:eastAsiaTheme="minorEastAsia" w:hAnsiTheme="minorHAnsi" w:cstheme="minorBidi"/>
          <w:lang w:eastAsia="en-AU"/>
        </w:rPr>
      </w:pPr>
      <w:hyperlink w:anchor="_Toc406505160" w:history="1">
        <w:r w:rsidR="009D169F" w:rsidRPr="00A371D5">
          <w:rPr>
            <w:rStyle w:val="Hyperlink"/>
          </w:rPr>
          <w:t>4.1.</w:t>
        </w:r>
        <w:r w:rsidR="009D169F">
          <w:rPr>
            <w:rFonts w:asciiTheme="minorHAnsi" w:eastAsiaTheme="minorEastAsia" w:hAnsiTheme="minorHAnsi" w:cstheme="minorBidi"/>
            <w:lang w:eastAsia="en-AU"/>
          </w:rPr>
          <w:tab/>
        </w:r>
        <w:r w:rsidR="009D169F" w:rsidRPr="00A371D5">
          <w:rPr>
            <w:rStyle w:val="Hyperlink"/>
          </w:rPr>
          <w:t>Development and approval of work orders</w:t>
        </w:r>
        <w:r w:rsidR="009D169F">
          <w:rPr>
            <w:webHidden/>
          </w:rPr>
          <w:tab/>
        </w:r>
        <w:r w:rsidR="009D169F">
          <w:rPr>
            <w:webHidden/>
          </w:rPr>
          <w:fldChar w:fldCharType="begin"/>
        </w:r>
        <w:r w:rsidR="009D169F">
          <w:rPr>
            <w:webHidden/>
          </w:rPr>
          <w:instrText xml:space="preserve"> PAGEREF _Toc406505160 \h </w:instrText>
        </w:r>
        <w:r w:rsidR="009D169F">
          <w:rPr>
            <w:webHidden/>
          </w:rPr>
        </w:r>
        <w:r w:rsidR="009D169F">
          <w:rPr>
            <w:webHidden/>
          </w:rPr>
          <w:fldChar w:fldCharType="separate"/>
        </w:r>
        <w:r w:rsidR="009D169F">
          <w:rPr>
            <w:webHidden/>
          </w:rPr>
          <w:t>3</w:t>
        </w:r>
        <w:r w:rsidR="009D169F">
          <w:rPr>
            <w:webHidden/>
          </w:rPr>
          <w:fldChar w:fldCharType="end"/>
        </w:r>
      </w:hyperlink>
    </w:p>
    <w:p w14:paraId="5221A48D" w14:textId="77777777" w:rsidR="009D169F" w:rsidRDefault="00153DA4">
      <w:pPr>
        <w:pStyle w:val="TOC2"/>
        <w:rPr>
          <w:rFonts w:asciiTheme="minorHAnsi" w:eastAsiaTheme="minorEastAsia" w:hAnsiTheme="minorHAnsi" w:cstheme="minorBidi"/>
          <w:lang w:eastAsia="en-AU"/>
        </w:rPr>
      </w:pPr>
      <w:hyperlink w:anchor="_Toc406505161" w:history="1">
        <w:r w:rsidR="009D169F" w:rsidRPr="00A371D5">
          <w:rPr>
            <w:rStyle w:val="Hyperlink"/>
          </w:rPr>
          <w:t>4.2.</w:t>
        </w:r>
        <w:r w:rsidR="009D169F">
          <w:rPr>
            <w:rFonts w:asciiTheme="minorHAnsi" w:eastAsiaTheme="minorEastAsia" w:hAnsiTheme="minorHAnsi" w:cstheme="minorBidi"/>
            <w:lang w:eastAsia="en-AU"/>
          </w:rPr>
          <w:tab/>
        </w:r>
        <w:r w:rsidR="009D169F" w:rsidRPr="00A371D5">
          <w:rPr>
            <w:rStyle w:val="Hyperlink"/>
          </w:rPr>
          <w:t>Initiating production with work orders</w:t>
        </w:r>
        <w:r w:rsidR="009D169F">
          <w:rPr>
            <w:webHidden/>
          </w:rPr>
          <w:tab/>
        </w:r>
        <w:r w:rsidR="009D169F">
          <w:rPr>
            <w:webHidden/>
          </w:rPr>
          <w:fldChar w:fldCharType="begin"/>
        </w:r>
        <w:r w:rsidR="009D169F">
          <w:rPr>
            <w:webHidden/>
          </w:rPr>
          <w:instrText xml:space="preserve"> PAGEREF _Toc406505161 \h </w:instrText>
        </w:r>
        <w:r w:rsidR="009D169F">
          <w:rPr>
            <w:webHidden/>
          </w:rPr>
        </w:r>
        <w:r w:rsidR="009D169F">
          <w:rPr>
            <w:webHidden/>
          </w:rPr>
          <w:fldChar w:fldCharType="separate"/>
        </w:r>
        <w:r w:rsidR="009D169F">
          <w:rPr>
            <w:webHidden/>
          </w:rPr>
          <w:t>4</w:t>
        </w:r>
        <w:r w:rsidR="009D169F">
          <w:rPr>
            <w:webHidden/>
          </w:rPr>
          <w:fldChar w:fldCharType="end"/>
        </w:r>
      </w:hyperlink>
    </w:p>
    <w:p w14:paraId="6FB28ADD" w14:textId="77777777" w:rsidR="009D169F" w:rsidRDefault="00153DA4">
      <w:pPr>
        <w:pStyle w:val="TOC2"/>
        <w:rPr>
          <w:rFonts w:asciiTheme="minorHAnsi" w:eastAsiaTheme="minorEastAsia" w:hAnsiTheme="minorHAnsi" w:cstheme="minorBidi"/>
          <w:lang w:eastAsia="en-AU"/>
        </w:rPr>
      </w:pPr>
      <w:hyperlink w:anchor="_Toc406505162" w:history="1">
        <w:r w:rsidR="009D169F" w:rsidRPr="00A371D5">
          <w:rPr>
            <w:rStyle w:val="Hyperlink"/>
          </w:rPr>
          <w:t>4.3.</w:t>
        </w:r>
        <w:r w:rsidR="009D169F">
          <w:rPr>
            <w:rFonts w:asciiTheme="minorHAnsi" w:eastAsiaTheme="minorEastAsia" w:hAnsiTheme="minorHAnsi" w:cstheme="minorBidi"/>
            <w:lang w:eastAsia="en-AU"/>
          </w:rPr>
          <w:tab/>
        </w:r>
        <w:r w:rsidR="009D169F" w:rsidRPr="00A371D5">
          <w:rPr>
            <w:rStyle w:val="Hyperlink"/>
          </w:rPr>
          <w:t>Production management and production records</w:t>
        </w:r>
        <w:r w:rsidR="009D169F">
          <w:rPr>
            <w:webHidden/>
          </w:rPr>
          <w:tab/>
        </w:r>
        <w:r w:rsidR="009D169F">
          <w:rPr>
            <w:webHidden/>
          </w:rPr>
          <w:fldChar w:fldCharType="begin"/>
        </w:r>
        <w:r w:rsidR="009D169F">
          <w:rPr>
            <w:webHidden/>
          </w:rPr>
          <w:instrText xml:space="preserve"> PAGEREF _Toc406505162 \h </w:instrText>
        </w:r>
        <w:r w:rsidR="009D169F">
          <w:rPr>
            <w:webHidden/>
          </w:rPr>
        </w:r>
        <w:r w:rsidR="009D169F">
          <w:rPr>
            <w:webHidden/>
          </w:rPr>
          <w:fldChar w:fldCharType="separate"/>
        </w:r>
        <w:r w:rsidR="009D169F">
          <w:rPr>
            <w:webHidden/>
          </w:rPr>
          <w:t>4</w:t>
        </w:r>
        <w:r w:rsidR="009D169F">
          <w:rPr>
            <w:webHidden/>
          </w:rPr>
          <w:fldChar w:fldCharType="end"/>
        </w:r>
      </w:hyperlink>
    </w:p>
    <w:p w14:paraId="721AA340" w14:textId="77777777" w:rsidR="00AF6E2B" w:rsidRDefault="00AF6E2B" w:rsidP="005A3BB8">
      <w:pPr>
        <w:tabs>
          <w:tab w:val="left" w:pos="9356"/>
        </w:tabs>
      </w:pPr>
      <w:r>
        <w:rPr>
          <w:noProof/>
        </w:rPr>
        <w:fldChar w:fldCharType="end"/>
      </w:r>
    </w:p>
    <w:p w14:paraId="721AA341" w14:textId="77777777" w:rsidR="00AF6E2B" w:rsidRPr="00DD26F2" w:rsidRDefault="00AF6E2B" w:rsidP="00AF6E2B">
      <w:pPr>
        <w:pStyle w:val="Instruction"/>
      </w:pPr>
      <w:r>
        <w:br w:type="page"/>
      </w:r>
      <w:bookmarkEnd w:id="0"/>
      <w:r w:rsidRPr="00DD26F2">
        <w:lastRenderedPageBreak/>
        <w:t>This procedure is based on a work order or job card. Work orders are used to initiate production, identify production and inspection operations and serve as verification and production records.</w:t>
      </w:r>
    </w:p>
    <w:p w14:paraId="721AA342" w14:textId="77777777" w:rsidR="00AF6E2B" w:rsidRPr="00DD26F2" w:rsidRDefault="00AF6E2B" w:rsidP="00AF6E2B">
      <w:pPr>
        <w:pStyle w:val="Instruction"/>
      </w:pPr>
      <w:r w:rsidRPr="00DD26F2">
        <w:t>Work orders are not a specific requirement of the standard or code but they address a number of code requirements. Work orders form a production plan and schedule, a control plan and an inspection record.</w:t>
      </w:r>
    </w:p>
    <w:p w14:paraId="721AA343" w14:textId="77777777" w:rsidR="00AF6E2B" w:rsidRPr="00DD26F2" w:rsidRDefault="00AF6E2B" w:rsidP="00AF6E2B">
      <w:pPr>
        <w:pStyle w:val="Instruction"/>
      </w:pPr>
      <w:r w:rsidRPr="00DD26F2">
        <w:t>Other systems that satisfy ISO 13485 and CFR 820 are acceptable.</w:t>
      </w:r>
    </w:p>
    <w:p w14:paraId="721AA344" w14:textId="77777777" w:rsidR="00AF6E2B" w:rsidRPr="00DD26F2" w:rsidRDefault="00AF6E2B" w:rsidP="00AF6E2B">
      <w:pPr>
        <w:pStyle w:val="Heading1"/>
        <w:numPr>
          <w:ilvl w:val="0"/>
          <w:numId w:val="9"/>
        </w:numPr>
        <w:spacing w:before="480" w:after="200" w:line="240" w:lineRule="auto"/>
      </w:pPr>
      <w:bookmarkStart w:id="3" w:name="_Toc236023856"/>
      <w:bookmarkStart w:id="4" w:name="_Toc406505156"/>
      <w:r>
        <w:t>Purpose</w:t>
      </w:r>
      <w:bookmarkEnd w:id="3"/>
      <w:bookmarkEnd w:id="4"/>
    </w:p>
    <w:p w14:paraId="721AA345" w14:textId="77777777" w:rsidR="00AF6E2B" w:rsidRPr="00DD26F2" w:rsidRDefault="00AF6E2B" w:rsidP="00AF6E2B">
      <w:r w:rsidRPr="00DD26F2">
        <w:t>This procedure describes the system, provides instructions and identifies responsibilities for establishing and using work orders.</w:t>
      </w:r>
    </w:p>
    <w:p w14:paraId="721AA346" w14:textId="77E13690" w:rsidR="00AF6E2B" w:rsidRPr="00DD26F2" w:rsidRDefault="005E5A1F" w:rsidP="00AF6E2B">
      <w:pPr>
        <w:pStyle w:val="Heading1"/>
        <w:numPr>
          <w:ilvl w:val="0"/>
          <w:numId w:val="9"/>
        </w:numPr>
        <w:spacing w:before="480" w:after="200" w:line="240" w:lineRule="auto"/>
      </w:pPr>
      <w:bookmarkStart w:id="5" w:name="_Toc406505157"/>
      <w:r>
        <w:t>Scope</w:t>
      </w:r>
      <w:bookmarkEnd w:id="5"/>
    </w:p>
    <w:p w14:paraId="721AA347" w14:textId="22901F3B" w:rsidR="00AF6E2B" w:rsidRPr="00DD26F2" w:rsidRDefault="00AF6E2B" w:rsidP="00AF6E2B">
      <w:r w:rsidRPr="00DD26F2">
        <w:t>T</w:t>
      </w:r>
      <w:r w:rsidR="005E5A1F">
        <w:t>he scope of t</w:t>
      </w:r>
      <w:r w:rsidRPr="00DD26F2">
        <w:t xml:space="preserve">his procedure </w:t>
      </w:r>
      <w:r w:rsidR="005E5A1F">
        <w:t>includes</w:t>
      </w:r>
      <w:r w:rsidRPr="00DD26F2">
        <w:t xml:space="preserve"> internal orders for manufacturing, assembly, labelling, packaging, installation and servicing of products</w:t>
      </w:r>
      <w:r w:rsidR="009D169F">
        <w:t xml:space="preserve"> at</w:t>
      </w:r>
      <w:r w:rsidR="009D169F" w:rsidRPr="00A632AC">
        <w:t xml:space="preserve"> </w:t>
      </w:r>
      <w:sdt>
        <w:sdtPr>
          <w:alias w:val="Company"/>
          <w:tag w:val=""/>
          <w:id w:val="-1213650521"/>
          <w:placeholder>
            <w:docPart w:val="DDB28791ACF54250B8CEF4F30A4BCEEE"/>
          </w:placeholder>
          <w:showingPlcHdr/>
          <w:dataBinding w:prefixMappings="xmlns:ns0='http://schemas.openxmlformats.org/officeDocument/2006/extended-properties' " w:xpath="/ns0:Properties[1]/ns0:Company[1]" w:storeItemID="{6668398D-A668-4E3E-A5EB-62B293D839F1}"/>
          <w:text/>
        </w:sdtPr>
        <w:sdtEndPr/>
        <w:sdtContent>
          <w:r w:rsidR="00C4031D" w:rsidRPr="00E8158D">
            <w:rPr>
              <w:rStyle w:val="PlaceholderText"/>
            </w:rPr>
            <w:t>[Company]</w:t>
          </w:r>
        </w:sdtContent>
      </w:sdt>
      <w:r w:rsidRPr="00DD26F2">
        <w:t>.</w:t>
      </w:r>
    </w:p>
    <w:p w14:paraId="721AA348" w14:textId="77777777" w:rsidR="00AF6E2B" w:rsidRPr="00DD26F2" w:rsidRDefault="00AF6E2B" w:rsidP="00AF6E2B">
      <w:pPr>
        <w:pStyle w:val="Instruction"/>
      </w:pPr>
      <w:r w:rsidRPr="00DD26F2">
        <w:t>Edit the scope as appropriate to the company (i.e. delete those steps that do not apply).</w:t>
      </w:r>
    </w:p>
    <w:p w14:paraId="721AA349" w14:textId="77777777" w:rsidR="00AF6E2B" w:rsidRDefault="00AF6E2B" w:rsidP="00AF6E2B">
      <w:pPr>
        <w:pStyle w:val="Heading1"/>
        <w:numPr>
          <w:ilvl w:val="0"/>
          <w:numId w:val="9"/>
        </w:numPr>
        <w:spacing w:before="480" w:line="240" w:lineRule="atLeast"/>
      </w:pPr>
      <w:bookmarkStart w:id="6" w:name="_Toc251228259"/>
      <w:bookmarkStart w:id="7" w:name="_Toc406505158"/>
      <w:bookmarkStart w:id="8" w:name="_Toc236023858"/>
      <w:r>
        <w:t>Responsibilities</w:t>
      </w:r>
      <w:bookmarkEnd w:id="6"/>
      <w:bookmarkEnd w:id="7"/>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AF6E2B" w14:paraId="721AA34C" w14:textId="77777777" w:rsidTr="005A3BB8">
        <w:tc>
          <w:tcPr>
            <w:tcW w:w="1981" w:type="dxa"/>
          </w:tcPr>
          <w:p w14:paraId="721AA34A" w14:textId="77777777" w:rsidR="00AF6E2B" w:rsidRDefault="00AF6E2B" w:rsidP="00524B82">
            <w:pPr>
              <w:pStyle w:val="Tableheadingcentre"/>
            </w:pPr>
            <w:r>
              <w:t>Role</w:t>
            </w:r>
          </w:p>
        </w:tc>
        <w:tc>
          <w:tcPr>
            <w:tcW w:w="6684" w:type="dxa"/>
          </w:tcPr>
          <w:p w14:paraId="721AA34B" w14:textId="77777777" w:rsidR="00AF6E2B" w:rsidRDefault="00AF6E2B" w:rsidP="00524B82">
            <w:pPr>
              <w:pStyle w:val="Tableheadingleft"/>
            </w:pPr>
            <w:r>
              <w:t>Responsibility</w:t>
            </w:r>
          </w:p>
        </w:tc>
      </w:tr>
      <w:tr w:rsidR="00AF6E2B" w14:paraId="721AA34F" w14:textId="77777777" w:rsidTr="005A3BB8">
        <w:tc>
          <w:tcPr>
            <w:tcW w:w="1981" w:type="dxa"/>
          </w:tcPr>
          <w:p w14:paraId="721AA34D" w14:textId="77777777" w:rsidR="00AF6E2B" w:rsidRDefault="00AF6E2B" w:rsidP="00524B82">
            <w:pPr>
              <w:pStyle w:val="Tabletextleft"/>
            </w:pPr>
            <w:r>
              <w:t>Engineering Manager</w:t>
            </w:r>
          </w:p>
        </w:tc>
        <w:tc>
          <w:tcPr>
            <w:tcW w:w="6684" w:type="dxa"/>
          </w:tcPr>
          <w:p w14:paraId="721AA34E" w14:textId="77777777" w:rsidR="00AF6E2B" w:rsidRDefault="00AF6E2B" w:rsidP="00524B82">
            <w:pPr>
              <w:pStyle w:val="Tabletextleft"/>
            </w:pPr>
          </w:p>
        </w:tc>
      </w:tr>
      <w:tr w:rsidR="00AF6E2B" w14:paraId="721AA352" w14:textId="77777777" w:rsidTr="005A3BB8">
        <w:tc>
          <w:tcPr>
            <w:tcW w:w="1981" w:type="dxa"/>
          </w:tcPr>
          <w:p w14:paraId="721AA350" w14:textId="77777777" w:rsidR="00AF6E2B" w:rsidRDefault="00AF6E2B" w:rsidP="00524B82">
            <w:pPr>
              <w:pStyle w:val="Tabletextleft"/>
            </w:pPr>
            <w:r>
              <w:t>Production Manager</w:t>
            </w:r>
          </w:p>
        </w:tc>
        <w:tc>
          <w:tcPr>
            <w:tcW w:w="6684" w:type="dxa"/>
          </w:tcPr>
          <w:p w14:paraId="721AA351" w14:textId="77777777" w:rsidR="00AF6E2B" w:rsidRDefault="00AF6E2B" w:rsidP="00524B82">
            <w:pPr>
              <w:pStyle w:val="Tabletextleft"/>
            </w:pPr>
          </w:p>
        </w:tc>
      </w:tr>
      <w:tr w:rsidR="00AF6E2B" w14:paraId="721AA355" w14:textId="77777777" w:rsidTr="005A3BB8">
        <w:tc>
          <w:tcPr>
            <w:tcW w:w="1981" w:type="dxa"/>
          </w:tcPr>
          <w:p w14:paraId="721AA353" w14:textId="77777777" w:rsidR="00AF6E2B" w:rsidRDefault="00AF6E2B" w:rsidP="00524B82">
            <w:pPr>
              <w:pStyle w:val="Tabletextleft"/>
            </w:pPr>
            <w:r>
              <w:t>Quality Manager</w:t>
            </w:r>
          </w:p>
        </w:tc>
        <w:tc>
          <w:tcPr>
            <w:tcW w:w="6684" w:type="dxa"/>
          </w:tcPr>
          <w:p w14:paraId="721AA354" w14:textId="77777777" w:rsidR="00AF6E2B" w:rsidRDefault="00AF6E2B" w:rsidP="00524B82">
            <w:pPr>
              <w:pStyle w:val="Tabletextleft"/>
            </w:pPr>
          </w:p>
        </w:tc>
      </w:tr>
    </w:tbl>
    <w:p w14:paraId="721AA356" w14:textId="77777777" w:rsidR="00AF6E2B" w:rsidRPr="001A7640" w:rsidRDefault="00AF6E2B" w:rsidP="00AF6E2B">
      <w:pPr>
        <w:pStyle w:val="Instruction"/>
      </w:pPr>
      <w:r>
        <w:t>Amend roles and responsibilities according to your company processes and structure.</w:t>
      </w:r>
    </w:p>
    <w:p w14:paraId="721AA357" w14:textId="77777777" w:rsidR="00AF6E2B" w:rsidRPr="00DD26F2" w:rsidRDefault="00AF6E2B" w:rsidP="00AF6E2B">
      <w:pPr>
        <w:pStyle w:val="Heading1"/>
        <w:numPr>
          <w:ilvl w:val="0"/>
          <w:numId w:val="9"/>
        </w:numPr>
        <w:spacing w:before="480" w:after="200" w:line="240" w:lineRule="auto"/>
      </w:pPr>
      <w:bookmarkStart w:id="9" w:name="_Toc406505159"/>
      <w:r>
        <w:t>Procedure</w:t>
      </w:r>
      <w:bookmarkEnd w:id="8"/>
      <w:bookmarkEnd w:id="9"/>
    </w:p>
    <w:p w14:paraId="721AA358" w14:textId="77777777" w:rsidR="00AF6E2B" w:rsidRPr="00DD26F2" w:rsidRDefault="00AF6E2B" w:rsidP="00AF6E2B">
      <w:pPr>
        <w:pStyle w:val="Heading2"/>
        <w:numPr>
          <w:ilvl w:val="1"/>
          <w:numId w:val="9"/>
        </w:numPr>
        <w:tabs>
          <w:tab w:val="left" w:pos="900"/>
        </w:tabs>
        <w:spacing w:before="360" w:after="200" w:line="240" w:lineRule="auto"/>
      </w:pPr>
      <w:bookmarkStart w:id="10" w:name="_Toc220827173"/>
      <w:bookmarkStart w:id="11" w:name="_Toc226370260"/>
      <w:bookmarkStart w:id="12" w:name="_Toc236023859"/>
      <w:bookmarkStart w:id="13" w:name="_Toc406505160"/>
      <w:r w:rsidRPr="00DD26F2">
        <w:t>Development and approval of work orders</w:t>
      </w:r>
      <w:bookmarkEnd w:id="10"/>
      <w:bookmarkEnd w:id="11"/>
      <w:bookmarkEnd w:id="12"/>
      <w:bookmarkEnd w:id="13"/>
    </w:p>
    <w:p w14:paraId="721AA359" w14:textId="77777777" w:rsidR="00AF6E2B" w:rsidRPr="00DD26F2" w:rsidRDefault="00AF6E2B" w:rsidP="00AF6E2B">
      <w:r w:rsidRPr="00DD26F2">
        <w:t xml:space="preserve">Work orders </w:t>
      </w:r>
      <w:r>
        <w:t>(</w:t>
      </w:r>
      <w:r w:rsidRPr="00D25C99">
        <w:rPr>
          <w:rStyle w:val="SubtleEmphasis"/>
        </w:rPr>
        <w:t>Form FM708-1: Production Work Order</w:t>
      </w:r>
      <w:r>
        <w:t xml:space="preserve">) </w:t>
      </w:r>
      <w:r w:rsidRPr="00DD26F2">
        <w:t>are developed jointly by Production, Engineering and Quality Assurance. They should be established in the production and quality planning phase (refer</w:t>
      </w:r>
      <w:r>
        <w:t xml:space="preserve"> to </w:t>
      </w:r>
      <w:r w:rsidRPr="00D25C99">
        <w:rPr>
          <w:rStyle w:val="SubtleEmphasis"/>
        </w:rPr>
        <w:t xml:space="preserve">Procedure </w:t>
      </w:r>
      <w:r w:rsidRPr="00DD26F2">
        <w:rPr>
          <w:i/>
        </w:rPr>
        <w:t>QP701</w:t>
      </w:r>
      <w:r>
        <w:rPr>
          <w:i/>
        </w:rPr>
        <w:t>:</w:t>
      </w:r>
      <w:r w:rsidRPr="00DD26F2">
        <w:rPr>
          <w:i/>
        </w:rPr>
        <w:t xml:space="preserve"> Production Planning and Risk Management</w:t>
      </w:r>
      <w:r w:rsidRPr="00DD26F2">
        <w:t>).</w:t>
      </w:r>
    </w:p>
    <w:p w14:paraId="721AA35A" w14:textId="77777777" w:rsidR="00AF6E2B" w:rsidRPr="00DD26F2" w:rsidRDefault="00AF6E2B" w:rsidP="00AF6E2B">
      <w:r w:rsidRPr="00DD26F2">
        <w:t>A unique work order is established for each device or group of devices:</w:t>
      </w:r>
    </w:p>
    <w:p w14:paraId="721AA35B" w14:textId="77777777" w:rsidR="00AF6E2B" w:rsidRPr="00DD26F2" w:rsidRDefault="00AF6E2B" w:rsidP="00AF6E2B">
      <w:pPr>
        <w:pStyle w:val="Bullet1"/>
        <w:numPr>
          <w:ilvl w:val="0"/>
          <w:numId w:val="14"/>
        </w:numPr>
        <w:tabs>
          <w:tab w:val="clear" w:pos="1168"/>
        </w:tabs>
        <w:spacing w:before="60" w:after="60"/>
        <w:ind w:left="1276" w:hanging="425"/>
      </w:pPr>
      <w:r w:rsidRPr="00DD26F2">
        <w:t>a single work order is sufficient for simple devices with few components</w:t>
      </w:r>
    </w:p>
    <w:p w14:paraId="721AA35C" w14:textId="77777777" w:rsidR="00AF6E2B" w:rsidRPr="00DD26F2" w:rsidRDefault="00AF6E2B" w:rsidP="00AF6E2B">
      <w:pPr>
        <w:pStyle w:val="Bullet1"/>
        <w:numPr>
          <w:ilvl w:val="0"/>
          <w:numId w:val="14"/>
        </w:numPr>
        <w:tabs>
          <w:tab w:val="clear" w:pos="1168"/>
        </w:tabs>
        <w:spacing w:before="60" w:after="60"/>
        <w:ind w:left="1276" w:hanging="425"/>
      </w:pPr>
      <w:r w:rsidRPr="00DD26F2">
        <w:t>more complex devices may require separate work orders for individual parts or sub-assemblies</w:t>
      </w:r>
    </w:p>
    <w:p w14:paraId="721AA35D" w14:textId="10C488D3" w:rsidR="00AF6E2B" w:rsidRPr="00DD26F2" w:rsidRDefault="00AF6E2B" w:rsidP="00AF6E2B">
      <w:pPr>
        <w:pStyle w:val="Bullet1"/>
        <w:numPr>
          <w:ilvl w:val="0"/>
          <w:numId w:val="14"/>
        </w:numPr>
        <w:tabs>
          <w:tab w:val="clear" w:pos="1168"/>
        </w:tabs>
        <w:spacing w:before="60" w:after="60"/>
        <w:ind w:left="1276" w:hanging="425"/>
      </w:pPr>
      <w:r w:rsidRPr="00DD26F2">
        <w:t xml:space="preserve">a final assembly work order may then be required for production </w:t>
      </w:r>
      <w:r w:rsidR="00524B82">
        <w:t>of the finished device</w:t>
      </w:r>
    </w:p>
    <w:p w14:paraId="721AA35E" w14:textId="77777777" w:rsidR="00AF6E2B" w:rsidRPr="00DD26F2" w:rsidRDefault="00AF6E2B" w:rsidP="00AF6E2B">
      <w:pPr>
        <w:pStyle w:val="Instruction"/>
      </w:pPr>
      <w:r w:rsidRPr="00DD26F2">
        <w:t>Edit to reflect the company’s practices.</w:t>
      </w:r>
    </w:p>
    <w:p w14:paraId="721AA35F" w14:textId="77777777" w:rsidR="00AF6E2B" w:rsidRPr="00DD26F2" w:rsidRDefault="00AF6E2B" w:rsidP="00AF6E2B">
      <w:r w:rsidRPr="00DD26F2">
        <w:lastRenderedPageBreak/>
        <w:t>Work orders specify production processes and product verification activities and their sequence. They provide a means of recording results of verification activities, traceability and release of product.</w:t>
      </w:r>
    </w:p>
    <w:p w14:paraId="721AA360" w14:textId="77777777" w:rsidR="00AF6E2B" w:rsidRPr="00DD26F2" w:rsidRDefault="00AF6E2B" w:rsidP="00AF6E2B">
      <w:r w:rsidRPr="00DD26F2">
        <w:t>Work orders are designed to fulfil the following functions:</w:t>
      </w:r>
    </w:p>
    <w:p w14:paraId="721AA361" w14:textId="77777777" w:rsidR="00AF6E2B" w:rsidRPr="00DD26F2" w:rsidRDefault="00AF6E2B" w:rsidP="00AF6E2B">
      <w:pPr>
        <w:pStyle w:val="Instruction"/>
      </w:pPr>
      <w:r w:rsidRPr="00DD26F2">
        <w:t>The following functions satisfy specific requirement of ISO 13485. This work order, or any alternate system, must satisfy all of these functions.</w:t>
      </w:r>
    </w:p>
    <w:p w14:paraId="721AA362" w14:textId="77777777" w:rsidR="00AF6E2B" w:rsidRPr="005A3BB8" w:rsidRDefault="00AF6E2B" w:rsidP="005A3BB8">
      <w:pPr>
        <w:pStyle w:val="Bullet1"/>
      </w:pPr>
      <w:r w:rsidRPr="005A3BB8">
        <w:t>initiate purchasing and production activities</w:t>
      </w:r>
    </w:p>
    <w:p w14:paraId="721AA363" w14:textId="77777777" w:rsidR="00AF6E2B" w:rsidRPr="005A3BB8" w:rsidRDefault="00AF6E2B" w:rsidP="005A3BB8">
      <w:pPr>
        <w:pStyle w:val="Bullet1"/>
      </w:pPr>
      <w:r w:rsidRPr="005A3BB8">
        <w:t>communicate the production schedule to relevant personnel (key completion dates, etc)</w:t>
      </w:r>
    </w:p>
    <w:p w14:paraId="721AA364" w14:textId="77777777" w:rsidR="00AF6E2B" w:rsidRPr="005A3BB8" w:rsidRDefault="00AF6E2B" w:rsidP="005A3BB8">
      <w:pPr>
        <w:pStyle w:val="Bullet1"/>
      </w:pPr>
      <w:r w:rsidRPr="005A3BB8">
        <w:t>document the production plan</w:t>
      </w:r>
    </w:p>
    <w:p w14:paraId="721AA365" w14:textId="77777777" w:rsidR="00AF6E2B" w:rsidRPr="005A3BB8" w:rsidRDefault="00AF6E2B" w:rsidP="005A3BB8">
      <w:pPr>
        <w:pStyle w:val="Bullet1"/>
      </w:pPr>
      <w:r w:rsidRPr="005A3BB8">
        <w:t>document product verification activities (inspection and test plans)</w:t>
      </w:r>
    </w:p>
    <w:p w14:paraId="721AA366" w14:textId="77777777" w:rsidR="00AF6E2B" w:rsidRPr="005A3BB8" w:rsidRDefault="00AF6E2B" w:rsidP="005A3BB8">
      <w:pPr>
        <w:pStyle w:val="Bullet1"/>
      </w:pPr>
      <w:r w:rsidRPr="005A3BB8">
        <w:t>provide a format for recording production and verification activities and their results</w:t>
      </w:r>
    </w:p>
    <w:p w14:paraId="721AA367" w14:textId="77777777" w:rsidR="00AF6E2B" w:rsidRPr="005A3BB8" w:rsidRDefault="00AF6E2B" w:rsidP="005A3BB8">
      <w:pPr>
        <w:pStyle w:val="Bullet1"/>
      </w:pPr>
      <w:r w:rsidRPr="005A3BB8">
        <w:t>provide a record of material and process traceability data</w:t>
      </w:r>
    </w:p>
    <w:p w14:paraId="721AA368" w14:textId="77777777" w:rsidR="00AF6E2B" w:rsidRPr="005A3BB8" w:rsidRDefault="00AF6E2B" w:rsidP="005A3BB8">
      <w:pPr>
        <w:pStyle w:val="Bullet1"/>
      </w:pPr>
      <w:r w:rsidRPr="005A3BB8">
        <w:t>provide product identification and inspection status during production</w:t>
      </w:r>
    </w:p>
    <w:p w14:paraId="721AA369" w14:textId="3CFEC646" w:rsidR="00AF6E2B" w:rsidRPr="00DD26F2" w:rsidRDefault="00AF6E2B" w:rsidP="005A3BB8">
      <w:pPr>
        <w:pStyle w:val="Bullet1"/>
      </w:pPr>
      <w:r w:rsidRPr="005A3BB8">
        <w:t>become the principal manufacturing, acceptance, traceability and release record in the Device History Record (DHR</w:t>
      </w:r>
      <w:r w:rsidR="00524B82">
        <w:t>)</w:t>
      </w:r>
    </w:p>
    <w:p w14:paraId="721AA36A" w14:textId="77777777" w:rsidR="00AF6E2B" w:rsidRPr="00DD26F2" w:rsidRDefault="00AF6E2B" w:rsidP="00AF6E2B">
      <w:r w:rsidRPr="00DD26F2">
        <w:t xml:space="preserve">Work orders are reviewed and approved by Production, Engineering and QA and are subject to control in accordance with </w:t>
      </w:r>
      <w:r w:rsidRPr="00D25C99">
        <w:rPr>
          <w:rStyle w:val="SubtleEmphasis"/>
        </w:rPr>
        <w:t>Procedure Q</w:t>
      </w:r>
      <w:r w:rsidRPr="00DD26F2">
        <w:rPr>
          <w:i/>
        </w:rPr>
        <w:t>P401</w:t>
      </w:r>
      <w:r>
        <w:rPr>
          <w:i/>
        </w:rPr>
        <w:t>:</w:t>
      </w:r>
      <w:r w:rsidRPr="00DD26F2">
        <w:rPr>
          <w:i/>
        </w:rPr>
        <w:t xml:space="preserve"> Control of Documents</w:t>
      </w:r>
      <w:r w:rsidRPr="00DD26F2">
        <w:t>. Approved blank work orders for each device (or group of devices) are maintained in the Device Master Record (refer</w:t>
      </w:r>
      <w:r>
        <w:t xml:space="preserve"> to </w:t>
      </w:r>
      <w:r w:rsidRPr="00D25C99">
        <w:rPr>
          <w:rStyle w:val="SubtleEmphasis"/>
        </w:rPr>
        <w:t xml:space="preserve">Procedure </w:t>
      </w:r>
      <w:r w:rsidRPr="00DD26F2">
        <w:rPr>
          <w:i/>
        </w:rPr>
        <w:t>QP402</w:t>
      </w:r>
      <w:r>
        <w:rPr>
          <w:i/>
        </w:rPr>
        <w:t>:</w:t>
      </w:r>
      <w:r w:rsidRPr="00DD26F2">
        <w:rPr>
          <w:i/>
        </w:rPr>
        <w:t xml:space="preserve"> Device Master Record</w:t>
      </w:r>
      <w:r w:rsidRPr="00DD26F2">
        <w:t>).</w:t>
      </w:r>
    </w:p>
    <w:p w14:paraId="721AA36B" w14:textId="77777777" w:rsidR="00AF6E2B" w:rsidRPr="00DD26F2" w:rsidRDefault="00AF6E2B" w:rsidP="00AF6E2B">
      <w:pPr>
        <w:pStyle w:val="Heading2"/>
        <w:numPr>
          <w:ilvl w:val="1"/>
          <w:numId w:val="9"/>
        </w:numPr>
        <w:tabs>
          <w:tab w:val="left" w:pos="900"/>
        </w:tabs>
        <w:spacing w:before="360" w:after="200" w:line="240" w:lineRule="auto"/>
      </w:pPr>
      <w:bookmarkStart w:id="14" w:name="_Toc220827174"/>
      <w:bookmarkStart w:id="15" w:name="_Toc226370261"/>
      <w:bookmarkStart w:id="16" w:name="_Toc236023860"/>
      <w:bookmarkStart w:id="17" w:name="_Toc406505161"/>
      <w:r w:rsidRPr="00DD26F2">
        <w:t>Initiating production with work orders</w:t>
      </w:r>
      <w:bookmarkEnd w:id="14"/>
      <w:bookmarkEnd w:id="15"/>
      <w:bookmarkEnd w:id="16"/>
      <w:bookmarkEnd w:id="17"/>
    </w:p>
    <w:p w14:paraId="721AA36C" w14:textId="77777777" w:rsidR="00AF6E2B" w:rsidRPr="00DD26F2" w:rsidRDefault="00AF6E2B" w:rsidP="00AF6E2B">
      <w:pPr>
        <w:pStyle w:val="Instruction"/>
      </w:pPr>
      <w:r w:rsidRPr="00DD26F2">
        <w:t>This procedure describes a paper-based form and identifies the required information to be entered manually. Work orders are often electronic and this procedure should be modified appropriately to reflect the company’s system.</w:t>
      </w:r>
    </w:p>
    <w:p w14:paraId="721AA36D" w14:textId="77777777" w:rsidR="00AF6E2B" w:rsidRPr="00DD26F2" w:rsidRDefault="00AF6E2B" w:rsidP="00AF6E2B">
      <w:r w:rsidRPr="00DD26F2">
        <w:t>Internal instructions to manufacture products are issued to production in the form of a work order.</w:t>
      </w:r>
      <w:r>
        <w:t xml:space="preserve"> </w:t>
      </w:r>
      <w:r w:rsidRPr="00DD26F2">
        <w:t>Work orders are initiated by the Production Manager</w:t>
      </w:r>
      <w:r>
        <w:t xml:space="preserve"> by:</w:t>
      </w:r>
    </w:p>
    <w:p w14:paraId="721AA36E" w14:textId="77777777" w:rsidR="00AF6E2B" w:rsidRPr="005A3BB8" w:rsidRDefault="00AF6E2B" w:rsidP="005A3BB8">
      <w:pPr>
        <w:pStyle w:val="Bullet1"/>
      </w:pPr>
      <w:r w:rsidRPr="005A3BB8">
        <w:t>selecting the appropriate work order for the particular product or subassembly to be manufactured</w:t>
      </w:r>
    </w:p>
    <w:p w14:paraId="721AA36F" w14:textId="77777777" w:rsidR="00AF6E2B" w:rsidRPr="005A3BB8" w:rsidRDefault="00AF6E2B" w:rsidP="005A3BB8">
      <w:pPr>
        <w:pStyle w:val="Bullet1"/>
      </w:pPr>
      <w:r w:rsidRPr="005A3BB8">
        <w:t>allocating a job number</w:t>
      </w:r>
    </w:p>
    <w:p w14:paraId="721AA370" w14:textId="77777777" w:rsidR="00AF6E2B" w:rsidRPr="005A3BB8" w:rsidRDefault="00AF6E2B" w:rsidP="005A3BB8">
      <w:pPr>
        <w:pStyle w:val="Bullet1"/>
      </w:pPr>
      <w:r w:rsidRPr="005A3BB8">
        <w:t>entering the number of units to be manufactured</w:t>
      </w:r>
    </w:p>
    <w:p w14:paraId="721AA371" w14:textId="77777777" w:rsidR="00AF6E2B" w:rsidRPr="005A3BB8" w:rsidRDefault="00AF6E2B" w:rsidP="005A3BB8">
      <w:pPr>
        <w:pStyle w:val="Bullet1"/>
      </w:pPr>
      <w:r w:rsidRPr="005A3BB8">
        <w:t xml:space="preserve">determining and enters a due date for completion of each operation </w:t>
      </w:r>
    </w:p>
    <w:p w14:paraId="721AA372" w14:textId="1D33B29D" w:rsidR="00AF6E2B" w:rsidRPr="00DD26F2" w:rsidRDefault="00AF6E2B" w:rsidP="005A3BB8">
      <w:pPr>
        <w:pStyle w:val="Bullet1"/>
      </w:pPr>
      <w:r w:rsidRPr="005A3BB8">
        <w:t>printing, authorising</w:t>
      </w:r>
      <w:r>
        <w:t xml:space="preserve"> and forwarding the work order </w:t>
      </w:r>
      <w:r w:rsidRPr="00DD26F2">
        <w:t xml:space="preserve">to </w:t>
      </w:r>
      <w:r>
        <w:t>P</w:t>
      </w:r>
      <w:r w:rsidR="00524B82">
        <w:t>roduction</w:t>
      </w:r>
    </w:p>
    <w:p w14:paraId="721AA373" w14:textId="77777777" w:rsidR="00AF6E2B" w:rsidRPr="00DD26F2" w:rsidRDefault="00AF6E2B" w:rsidP="00AF6E2B">
      <w:pPr>
        <w:pStyle w:val="Instruction"/>
      </w:pPr>
      <w:r w:rsidRPr="00DD26F2">
        <w:t xml:space="preserve">Describe the process used by </w:t>
      </w:r>
      <w:r>
        <w:t>the company</w:t>
      </w:r>
      <w:r w:rsidRPr="00DD26F2">
        <w:t>, i.e. identify any additional information required, such as drawings, specs, checklists, etc.</w:t>
      </w:r>
    </w:p>
    <w:p w14:paraId="721AA374" w14:textId="77777777" w:rsidR="00AF6E2B" w:rsidRPr="00DD26F2" w:rsidRDefault="00AF6E2B" w:rsidP="00AF6E2B">
      <w:pPr>
        <w:pStyle w:val="Heading2"/>
        <w:numPr>
          <w:ilvl w:val="1"/>
          <w:numId w:val="9"/>
        </w:numPr>
        <w:tabs>
          <w:tab w:val="left" w:pos="900"/>
        </w:tabs>
        <w:spacing w:before="360" w:after="200" w:line="240" w:lineRule="auto"/>
      </w:pPr>
      <w:bookmarkStart w:id="18" w:name="_Toc220827175"/>
      <w:bookmarkStart w:id="19" w:name="_Toc226370262"/>
      <w:bookmarkStart w:id="20" w:name="_Toc236023861"/>
      <w:bookmarkStart w:id="21" w:name="_Toc406505162"/>
      <w:r w:rsidRPr="00DD26F2">
        <w:t>Production management and production records</w:t>
      </w:r>
      <w:bookmarkEnd w:id="18"/>
      <w:bookmarkEnd w:id="19"/>
      <w:bookmarkEnd w:id="20"/>
      <w:bookmarkEnd w:id="21"/>
    </w:p>
    <w:p w14:paraId="721AA375" w14:textId="77777777" w:rsidR="00AF6E2B" w:rsidRPr="00DD26F2" w:rsidRDefault="00AF6E2B" w:rsidP="00AF6E2B">
      <w:pPr>
        <w:pStyle w:val="Instruction"/>
      </w:pPr>
      <w:r w:rsidRPr="00DD26F2">
        <w:t xml:space="preserve">Expand this section to include recording of quality, productivity and traceability data, etc, as appropriate. </w:t>
      </w:r>
    </w:p>
    <w:p w14:paraId="721AA376" w14:textId="1BA7322C" w:rsidR="00AF6E2B" w:rsidRPr="00DD26F2" w:rsidRDefault="00AF6E2B" w:rsidP="00AF6E2B">
      <w:r w:rsidRPr="00DD26F2">
        <w:t xml:space="preserve">Work orders identify the job number and product particulars, including name, type, part number, </w:t>
      </w:r>
      <w:r w:rsidR="00524B82" w:rsidRPr="00DD26F2">
        <w:t>etc.</w:t>
      </w:r>
      <w:r w:rsidRPr="00DD26F2">
        <w:t xml:space="preserve"> and assign serial or batch numbers, where applicable. Work orders also specify the quantity and required completion date.</w:t>
      </w:r>
    </w:p>
    <w:p w14:paraId="721AA377" w14:textId="77777777" w:rsidR="00AF6E2B" w:rsidRPr="00DD26F2" w:rsidRDefault="00AF6E2B" w:rsidP="00AF6E2B">
      <w:r w:rsidRPr="00DD26F2">
        <w:lastRenderedPageBreak/>
        <w:t>The work orders list all operations and processes necessary to manufacture or assemble the product.</w:t>
      </w:r>
    </w:p>
    <w:p w14:paraId="721AA378" w14:textId="77777777" w:rsidR="00AF6E2B" w:rsidRPr="00DD26F2" w:rsidRDefault="00AF6E2B" w:rsidP="00AF6E2B">
      <w:r w:rsidRPr="00DD26F2">
        <w:t>In-process inspections are specified as independent operations that are actioned immediately after the manufacturing operations that they verify.</w:t>
      </w:r>
    </w:p>
    <w:p w14:paraId="721AA379" w14:textId="77777777" w:rsidR="00AF6E2B" w:rsidRPr="00DD26F2" w:rsidRDefault="00AF6E2B" w:rsidP="00AF6E2B">
      <w:pPr>
        <w:pStyle w:val="Instruction"/>
      </w:pPr>
      <w:r w:rsidRPr="00DD26F2">
        <w:t>Work orders may also reference drawings, specifications, materials, instructions, acceptance criteria or other technical documents. Unique reference documents may be enclosed with the work order.</w:t>
      </w:r>
    </w:p>
    <w:p w14:paraId="721AA37A" w14:textId="77777777" w:rsidR="00AF6E2B" w:rsidRPr="00DD26F2" w:rsidRDefault="00AF6E2B" w:rsidP="00AF6E2B">
      <w:r w:rsidRPr="00DD26F2">
        <w:t>Work orders should accompany products throughout the production phases.</w:t>
      </w:r>
    </w:p>
    <w:p w14:paraId="721AA37B" w14:textId="77777777" w:rsidR="00AF6E2B" w:rsidRPr="00DD26F2" w:rsidRDefault="00AF6E2B" w:rsidP="00AF6E2B">
      <w:r w:rsidRPr="00DD26F2">
        <w:t>Orders are retained by supervisors of the areas where the associated products are currently being processed.</w:t>
      </w:r>
    </w:p>
    <w:p w14:paraId="721AA37C" w14:textId="77777777" w:rsidR="00AF6E2B" w:rsidRPr="00DD26F2" w:rsidRDefault="00AF6E2B" w:rsidP="00AF6E2B">
      <w:r w:rsidRPr="00DD26F2">
        <w:t>When manufacturing or inspection is complete, production/inspection data is recorded, signed and dated by the operator, where appropriate.</w:t>
      </w:r>
    </w:p>
    <w:p w14:paraId="721AA37D" w14:textId="77777777" w:rsidR="00AF6E2B" w:rsidRPr="00DD26F2" w:rsidRDefault="00AF6E2B" w:rsidP="00AF6E2B">
      <w:r w:rsidRPr="00DD26F2">
        <w:t>The completed work order is closed out with a record of the final inspection and release. Work orders are retained in the DHR.</w:t>
      </w:r>
    </w:p>
    <w:p w14:paraId="721AA37E" w14:textId="77777777" w:rsidR="00AF6E2B" w:rsidRDefault="00AF6E2B" w:rsidP="00AF6E2B"/>
    <w:p w14:paraId="0E50D790" w14:textId="77777777" w:rsidR="009D169F" w:rsidRDefault="00AF6E2B" w:rsidP="009D169F">
      <w:pPr>
        <w:pStyle w:val="Subtitle"/>
      </w:pPr>
      <w:r w:rsidRPr="00A24BA8">
        <w:br w:type="page"/>
      </w:r>
      <w:bookmarkStart w:id="22" w:name="_Toc235848842"/>
      <w:r w:rsidR="009D169F">
        <w:lastRenderedPageBreak/>
        <w:t>Appendices</w:t>
      </w:r>
    </w:p>
    <w:p w14:paraId="4E6A6FE6" w14:textId="77777777" w:rsidR="009D169F" w:rsidRDefault="009D169F" w:rsidP="009D169F">
      <w:pPr>
        <w:pStyle w:val="Instruction"/>
        <w:ind w:left="0"/>
      </w:pPr>
      <w:r>
        <w:t xml:space="preserve">Amend as required or delete. </w:t>
      </w:r>
    </w:p>
    <w:p w14:paraId="6453BA6C" w14:textId="77777777" w:rsidR="009D169F" w:rsidRDefault="009D169F" w:rsidP="009D169F">
      <w:pPr>
        <w:spacing w:before="0" w:after="0"/>
        <w:ind w:left="0"/>
        <w:rPr>
          <w:color w:val="FF0000"/>
          <w:szCs w:val="18"/>
        </w:rPr>
      </w:pPr>
      <w:r>
        <w:br w:type="page"/>
      </w:r>
    </w:p>
    <w:p w14:paraId="71BAC295" w14:textId="77777777" w:rsidR="009D169F" w:rsidRDefault="009D169F" w:rsidP="009D169F">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4C7D05B" w14:textId="77777777" w:rsidR="009D169F" w:rsidRDefault="009D169F" w:rsidP="009D169F">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9D169F" w14:paraId="68EEF484" w14:textId="77777777" w:rsidTr="00524B82">
        <w:trPr>
          <w:tblHeader/>
        </w:trPr>
        <w:tc>
          <w:tcPr>
            <w:tcW w:w="2689" w:type="dxa"/>
          </w:tcPr>
          <w:p w14:paraId="20910136" w14:textId="77777777" w:rsidR="009D169F" w:rsidRDefault="009D169F" w:rsidP="00524B82">
            <w:pPr>
              <w:pStyle w:val="TableHeading"/>
            </w:pPr>
            <w:r>
              <w:t>Term</w:t>
            </w:r>
          </w:p>
        </w:tc>
        <w:tc>
          <w:tcPr>
            <w:tcW w:w="6769" w:type="dxa"/>
          </w:tcPr>
          <w:p w14:paraId="75E83966" w14:textId="77777777" w:rsidR="009D169F" w:rsidRDefault="009D169F" w:rsidP="00524B82">
            <w:pPr>
              <w:pStyle w:val="TableHeading"/>
            </w:pPr>
            <w:r>
              <w:t>Definition</w:t>
            </w:r>
          </w:p>
        </w:tc>
      </w:tr>
      <w:tr w:rsidR="009D169F" w14:paraId="0367726D" w14:textId="77777777" w:rsidTr="00524B82">
        <w:tc>
          <w:tcPr>
            <w:tcW w:w="2689" w:type="dxa"/>
          </w:tcPr>
          <w:p w14:paraId="32274C89" w14:textId="77777777" w:rsidR="009D169F" w:rsidRDefault="009D169F" w:rsidP="00524B82">
            <w:pPr>
              <w:pStyle w:val="TableContent"/>
            </w:pPr>
          </w:p>
        </w:tc>
        <w:tc>
          <w:tcPr>
            <w:tcW w:w="6769" w:type="dxa"/>
          </w:tcPr>
          <w:p w14:paraId="28B002C8" w14:textId="77777777" w:rsidR="009D169F" w:rsidRPr="008C055C" w:rsidRDefault="009D169F" w:rsidP="00524B82">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9D169F" w14:paraId="11E62B85" w14:textId="77777777" w:rsidTr="00524B82">
        <w:tc>
          <w:tcPr>
            <w:tcW w:w="2689" w:type="dxa"/>
          </w:tcPr>
          <w:p w14:paraId="329D62D1" w14:textId="77777777" w:rsidR="009D169F" w:rsidRDefault="009D169F" w:rsidP="00524B82">
            <w:pPr>
              <w:pStyle w:val="TableContent"/>
            </w:pPr>
          </w:p>
        </w:tc>
        <w:tc>
          <w:tcPr>
            <w:tcW w:w="6769" w:type="dxa"/>
          </w:tcPr>
          <w:p w14:paraId="5AE4ADA3" w14:textId="77777777" w:rsidR="009D169F" w:rsidRDefault="009D169F" w:rsidP="00524B82">
            <w:pPr>
              <w:pStyle w:val="TableContent"/>
            </w:pPr>
          </w:p>
        </w:tc>
      </w:tr>
      <w:tr w:rsidR="009D169F" w14:paraId="04DCBAE7" w14:textId="77777777" w:rsidTr="00524B82">
        <w:tc>
          <w:tcPr>
            <w:tcW w:w="2689" w:type="dxa"/>
          </w:tcPr>
          <w:p w14:paraId="462056F9" w14:textId="77777777" w:rsidR="009D169F" w:rsidRDefault="009D169F" w:rsidP="00524B82">
            <w:pPr>
              <w:pStyle w:val="TableContent"/>
            </w:pPr>
          </w:p>
        </w:tc>
        <w:tc>
          <w:tcPr>
            <w:tcW w:w="6769" w:type="dxa"/>
          </w:tcPr>
          <w:p w14:paraId="61B55723" w14:textId="77777777" w:rsidR="009D169F" w:rsidRDefault="009D169F" w:rsidP="00524B82">
            <w:pPr>
              <w:pStyle w:val="TableContent"/>
            </w:pPr>
          </w:p>
        </w:tc>
      </w:tr>
      <w:tr w:rsidR="009D169F" w14:paraId="4404613F" w14:textId="77777777" w:rsidTr="00524B82">
        <w:tc>
          <w:tcPr>
            <w:tcW w:w="2689" w:type="dxa"/>
          </w:tcPr>
          <w:p w14:paraId="22FAD396" w14:textId="77777777" w:rsidR="009D169F" w:rsidRDefault="009D169F" w:rsidP="00524B82">
            <w:pPr>
              <w:pStyle w:val="TableContent"/>
            </w:pPr>
          </w:p>
        </w:tc>
        <w:tc>
          <w:tcPr>
            <w:tcW w:w="6769" w:type="dxa"/>
          </w:tcPr>
          <w:p w14:paraId="0B93E6A8" w14:textId="77777777" w:rsidR="009D169F" w:rsidRDefault="009D169F" w:rsidP="00524B82">
            <w:pPr>
              <w:pStyle w:val="TableContent"/>
            </w:pPr>
          </w:p>
        </w:tc>
      </w:tr>
      <w:tr w:rsidR="009D169F" w14:paraId="05FB8041" w14:textId="77777777" w:rsidTr="00524B82">
        <w:tc>
          <w:tcPr>
            <w:tcW w:w="2689" w:type="dxa"/>
          </w:tcPr>
          <w:p w14:paraId="771379C9" w14:textId="77777777" w:rsidR="009D169F" w:rsidRDefault="009D169F" w:rsidP="00524B82">
            <w:pPr>
              <w:pStyle w:val="TableContent"/>
            </w:pPr>
          </w:p>
        </w:tc>
        <w:tc>
          <w:tcPr>
            <w:tcW w:w="6769" w:type="dxa"/>
          </w:tcPr>
          <w:p w14:paraId="4134144C" w14:textId="77777777" w:rsidR="009D169F" w:rsidRDefault="009D169F" w:rsidP="00524B82">
            <w:pPr>
              <w:pStyle w:val="TableContent"/>
            </w:pPr>
          </w:p>
        </w:tc>
      </w:tr>
    </w:tbl>
    <w:p w14:paraId="0C2890F7" w14:textId="1C73EC85" w:rsidR="005A3BB8" w:rsidRDefault="009D169F" w:rsidP="005A3BB8">
      <w:pPr>
        <w:pStyle w:val="Subtitle"/>
        <w:rPr>
          <w:sz w:val="20"/>
        </w:rPr>
      </w:pPr>
      <w:r w:rsidRPr="00A24BA8">
        <w:br w:type="page"/>
      </w:r>
      <w:r w:rsidR="005A3BB8">
        <w:lastRenderedPageBreak/>
        <w:t>Document Information</w:t>
      </w:r>
      <w:bookmarkEnd w:id="22"/>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5A3BB8" w14:paraId="4D8DF5DF" w14:textId="77777777" w:rsidTr="005A3BB8">
        <w:trPr>
          <w:cantSplit/>
          <w:tblHeader/>
        </w:trPr>
        <w:tc>
          <w:tcPr>
            <w:tcW w:w="9639" w:type="dxa"/>
            <w:gridSpan w:val="4"/>
            <w:tcBorders>
              <w:top w:val="single" w:sz="12" w:space="0" w:color="auto"/>
              <w:left w:val="nil"/>
              <w:bottom w:val="single" w:sz="6" w:space="0" w:color="auto"/>
              <w:right w:val="nil"/>
            </w:tcBorders>
            <w:hideMark/>
          </w:tcPr>
          <w:p w14:paraId="0B4E1525" w14:textId="77777777" w:rsidR="005A3BB8" w:rsidRDefault="005A3BB8">
            <w:pPr>
              <w:pStyle w:val="Tableheadingleft"/>
              <w:rPr>
                <w:sz w:val="20"/>
              </w:rPr>
            </w:pPr>
            <w:r>
              <w:rPr>
                <w:b w:val="0"/>
                <w:sz w:val="20"/>
              </w:rPr>
              <w:br w:type="page"/>
            </w:r>
            <w:r>
              <w:rPr>
                <w:b w:val="0"/>
                <w:sz w:val="20"/>
              </w:rPr>
              <w:br w:type="page"/>
            </w:r>
            <w:r>
              <w:rPr>
                <w:b w:val="0"/>
                <w:sz w:val="20"/>
              </w:rPr>
              <w:br w:type="page"/>
            </w:r>
            <w:r>
              <w:t>Revision History</w:t>
            </w:r>
          </w:p>
        </w:tc>
      </w:tr>
      <w:tr w:rsidR="005A3BB8" w14:paraId="13E96927" w14:textId="77777777" w:rsidTr="005A3BB8">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A1E4626" w14:textId="77777777" w:rsidR="005A3BB8" w:rsidRDefault="005A3BB8">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6760D59" w14:textId="77777777" w:rsidR="005A3BB8" w:rsidRDefault="005A3BB8">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9EAFE9B" w14:textId="77777777" w:rsidR="005A3BB8" w:rsidRDefault="005A3BB8">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73629AC" w14:textId="77777777" w:rsidR="005A3BB8" w:rsidRDefault="005A3BB8">
            <w:pPr>
              <w:pStyle w:val="Tableheadingleft"/>
            </w:pPr>
            <w:r>
              <w:t>Description of Change</w:t>
            </w:r>
          </w:p>
        </w:tc>
      </w:tr>
      <w:tr w:rsidR="005A3BB8" w14:paraId="13F38A49" w14:textId="77777777" w:rsidTr="005A3BB8">
        <w:tc>
          <w:tcPr>
            <w:tcW w:w="1206" w:type="dxa"/>
            <w:tcBorders>
              <w:top w:val="single" w:sz="6" w:space="0" w:color="auto"/>
              <w:left w:val="single" w:sz="6" w:space="0" w:color="auto"/>
              <w:bottom w:val="single" w:sz="6" w:space="0" w:color="auto"/>
              <w:right w:val="single" w:sz="6" w:space="0" w:color="auto"/>
            </w:tcBorders>
            <w:hideMark/>
          </w:tcPr>
          <w:p w14:paraId="7C73C373" w14:textId="77777777" w:rsidR="005A3BB8" w:rsidRDefault="005A3BB8">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01DFB28" w14:textId="77777777" w:rsidR="005A3BB8" w:rsidRDefault="005A3BB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938E20F" w14:textId="77777777" w:rsidR="005A3BB8" w:rsidRDefault="005A3BB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451997" w14:textId="77777777" w:rsidR="005A3BB8" w:rsidRDefault="005A3BB8">
            <w:pPr>
              <w:pStyle w:val="Tabletextleft"/>
            </w:pPr>
          </w:p>
        </w:tc>
      </w:tr>
      <w:tr w:rsidR="005A3BB8" w14:paraId="24DE54DC" w14:textId="77777777" w:rsidTr="005A3BB8">
        <w:tc>
          <w:tcPr>
            <w:tcW w:w="1206" w:type="dxa"/>
            <w:tcBorders>
              <w:top w:val="single" w:sz="6" w:space="0" w:color="auto"/>
              <w:left w:val="single" w:sz="6" w:space="0" w:color="auto"/>
              <w:bottom w:val="single" w:sz="6" w:space="0" w:color="auto"/>
              <w:right w:val="single" w:sz="6" w:space="0" w:color="auto"/>
            </w:tcBorders>
          </w:tcPr>
          <w:p w14:paraId="010CC2B4" w14:textId="77777777" w:rsidR="005A3BB8" w:rsidRDefault="005A3BB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1961EFF" w14:textId="77777777" w:rsidR="005A3BB8" w:rsidRDefault="005A3BB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73011E6" w14:textId="77777777" w:rsidR="005A3BB8" w:rsidRDefault="005A3BB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A2B941F" w14:textId="77777777" w:rsidR="005A3BB8" w:rsidRDefault="005A3BB8">
            <w:pPr>
              <w:pStyle w:val="Tabletextleft"/>
            </w:pPr>
          </w:p>
        </w:tc>
      </w:tr>
      <w:tr w:rsidR="005A3BB8" w14:paraId="76785902" w14:textId="77777777" w:rsidTr="005A3BB8">
        <w:tc>
          <w:tcPr>
            <w:tcW w:w="1206" w:type="dxa"/>
            <w:tcBorders>
              <w:top w:val="single" w:sz="6" w:space="0" w:color="auto"/>
              <w:left w:val="single" w:sz="6" w:space="0" w:color="auto"/>
              <w:bottom w:val="single" w:sz="6" w:space="0" w:color="auto"/>
              <w:right w:val="single" w:sz="6" w:space="0" w:color="auto"/>
            </w:tcBorders>
          </w:tcPr>
          <w:p w14:paraId="006A4F79" w14:textId="77777777" w:rsidR="005A3BB8" w:rsidRDefault="005A3BB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9777661" w14:textId="77777777" w:rsidR="005A3BB8" w:rsidRDefault="005A3BB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7051B2A" w14:textId="77777777" w:rsidR="005A3BB8" w:rsidRDefault="005A3BB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9EFFAE1" w14:textId="77777777" w:rsidR="005A3BB8" w:rsidRDefault="005A3BB8">
            <w:pPr>
              <w:pStyle w:val="Tabletextleft"/>
            </w:pPr>
          </w:p>
        </w:tc>
      </w:tr>
    </w:tbl>
    <w:p w14:paraId="01FBA8AD" w14:textId="77777777" w:rsidR="005A3BB8" w:rsidRDefault="005A3BB8" w:rsidP="005A3BB8">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E82AD92" w14:textId="77777777" w:rsidR="005A3BB8" w:rsidRDefault="005A3BB8" w:rsidP="005A3BB8"/>
    <w:tbl>
      <w:tblPr>
        <w:tblW w:w="9609"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71"/>
      </w:tblGrid>
      <w:tr w:rsidR="005A3BB8" w14:paraId="2CDE0865" w14:textId="77777777" w:rsidTr="005A3BB8">
        <w:trPr>
          <w:cantSplit/>
          <w:tblHeader/>
        </w:trPr>
        <w:tc>
          <w:tcPr>
            <w:tcW w:w="9609" w:type="dxa"/>
            <w:gridSpan w:val="2"/>
            <w:tcBorders>
              <w:top w:val="single" w:sz="12" w:space="0" w:color="auto"/>
              <w:left w:val="nil"/>
              <w:bottom w:val="nil"/>
              <w:right w:val="nil"/>
            </w:tcBorders>
            <w:hideMark/>
          </w:tcPr>
          <w:p w14:paraId="664980C6" w14:textId="77777777" w:rsidR="005A3BB8" w:rsidRDefault="005A3BB8">
            <w:pPr>
              <w:pStyle w:val="Tableheadingleft"/>
            </w:pPr>
            <w:r>
              <w:t>Associated forms and procedures</w:t>
            </w:r>
          </w:p>
        </w:tc>
      </w:tr>
      <w:tr w:rsidR="005A3BB8" w14:paraId="1BD3378C" w14:textId="77777777" w:rsidTr="005A3BB8">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5CF4C3B6" w14:textId="77777777" w:rsidR="005A3BB8" w:rsidRDefault="005A3BB8">
            <w:pPr>
              <w:pStyle w:val="Tableheadingcentre"/>
            </w:pPr>
            <w:r>
              <w:t>Doc. No.</w:t>
            </w:r>
          </w:p>
        </w:tc>
        <w:tc>
          <w:tcPr>
            <w:tcW w:w="7871" w:type="dxa"/>
            <w:tcBorders>
              <w:top w:val="single" w:sz="6" w:space="0" w:color="auto"/>
              <w:left w:val="single" w:sz="6" w:space="0" w:color="auto"/>
              <w:bottom w:val="double" w:sz="4" w:space="0" w:color="auto"/>
              <w:right w:val="single" w:sz="6" w:space="0" w:color="auto"/>
            </w:tcBorders>
            <w:hideMark/>
          </w:tcPr>
          <w:p w14:paraId="3504FFB9" w14:textId="77777777" w:rsidR="005A3BB8" w:rsidRDefault="005A3BB8">
            <w:pPr>
              <w:pStyle w:val="Tableheadingleft"/>
            </w:pPr>
            <w:r>
              <w:t>Document Title</w:t>
            </w:r>
          </w:p>
        </w:tc>
      </w:tr>
      <w:tr w:rsidR="005A3BB8" w14:paraId="4160EDE4" w14:textId="77777777" w:rsidTr="005A3BB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106B973" w14:textId="6944AF1F" w:rsidR="005A3BB8" w:rsidRDefault="009D169F">
            <w:pPr>
              <w:pStyle w:val="Tabletextcentre"/>
            </w:pPr>
            <w:r w:rsidRPr="00A24C50">
              <w:t>QP401</w:t>
            </w:r>
          </w:p>
        </w:tc>
        <w:tc>
          <w:tcPr>
            <w:tcW w:w="7871" w:type="dxa"/>
            <w:tcBorders>
              <w:top w:val="single" w:sz="4" w:space="0" w:color="auto"/>
              <w:left w:val="single" w:sz="6" w:space="0" w:color="auto"/>
              <w:bottom w:val="single" w:sz="4" w:space="0" w:color="auto"/>
              <w:right w:val="single" w:sz="6" w:space="0" w:color="auto"/>
            </w:tcBorders>
          </w:tcPr>
          <w:p w14:paraId="4A051E1C" w14:textId="50CBD7BC" w:rsidR="005A3BB8" w:rsidRDefault="009D169F">
            <w:pPr>
              <w:pStyle w:val="Tabletextleft"/>
            </w:pPr>
            <w:r w:rsidRPr="00A24C50">
              <w:t>Control of Documents</w:t>
            </w:r>
          </w:p>
        </w:tc>
      </w:tr>
      <w:tr w:rsidR="009D169F" w14:paraId="450C38AD" w14:textId="77777777" w:rsidTr="005A3BB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BC94D9F" w14:textId="27EDD6F7" w:rsidR="009D169F" w:rsidRPr="00A24C50" w:rsidDel="009D169F" w:rsidRDefault="009D169F">
            <w:pPr>
              <w:pStyle w:val="Tabletextcentre"/>
            </w:pPr>
            <w:r w:rsidRPr="00A24C50">
              <w:t>QP402</w:t>
            </w:r>
          </w:p>
        </w:tc>
        <w:tc>
          <w:tcPr>
            <w:tcW w:w="7871" w:type="dxa"/>
            <w:tcBorders>
              <w:top w:val="single" w:sz="4" w:space="0" w:color="auto"/>
              <w:left w:val="single" w:sz="6" w:space="0" w:color="auto"/>
              <w:bottom w:val="single" w:sz="4" w:space="0" w:color="auto"/>
              <w:right w:val="single" w:sz="6" w:space="0" w:color="auto"/>
            </w:tcBorders>
          </w:tcPr>
          <w:p w14:paraId="14B37E98" w14:textId="24B36DD2" w:rsidR="009D169F" w:rsidRPr="00A24C50" w:rsidDel="009D169F" w:rsidRDefault="009D169F">
            <w:pPr>
              <w:pStyle w:val="Tabletextleft"/>
            </w:pPr>
            <w:r w:rsidRPr="00A24C50">
              <w:t>Device Master Record</w:t>
            </w:r>
          </w:p>
        </w:tc>
      </w:tr>
      <w:tr w:rsidR="009D169F" w14:paraId="44E61975" w14:textId="77777777" w:rsidTr="005A3BB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4CE2DC8" w14:textId="5D721894" w:rsidR="009D169F" w:rsidRPr="00A24C50" w:rsidRDefault="009D169F" w:rsidP="009D169F">
            <w:pPr>
              <w:pStyle w:val="Tabletextcentre"/>
            </w:pPr>
            <w:r w:rsidRPr="00A24C50">
              <w:t>QP701</w:t>
            </w:r>
          </w:p>
        </w:tc>
        <w:tc>
          <w:tcPr>
            <w:tcW w:w="7871" w:type="dxa"/>
            <w:tcBorders>
              <w:top w:val="single" w:sz="4" w:space="0" w:color="auto"/>
              <w:left w:val="single" w:sz="6" w:space="0" w:color="auto"/>
              <w:bottom w:val="single" w:sz="4" w:space="0" w:color="auto"/>
              <w:right w:val="single" w:sz="6" w:space="0" w:color="auto"/>
            </w:tcBorders>
          </w:tcPr>
          <w:p w14:paraId="54BF2B1F" w14:textId="0F9B8CB8" w:rsidR="009D169F" w:rsidRPr="00A24C50" w:rsidRDefault="009D169F" w:rsidP="009D169F">
            <w:pPr>
              <w:pStyle w:val="Tabletextleft"/>
            </w:pPr>
            <w:r w:rsidRPr="00A24C50">
              <w:t>Production Planning and Risk Management</w:t>
            </w:r>
          </w:p>
        </w:tc>
      </w:tr>
      <w:tr w:rsidR="005E5A1F" w14:paraId="505B2BFE" w14:textId="77777777" w:rsidTr="005A3BB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56B7F33" w14:textId="399D8B3E" w:rsidR="005E5A1F" w:rsidRPr="00A24C50" w:rsidRDefault="005E5A1F">
            <w:pPr>
              <w:pStyle w:val="Tabletextcentre"/>
            </w:pPr>
            <w:r w:rsidRPr="00A24C50">
              <w:t>FM708-1</w:t>
            </w:r>
          </w:p>
        </w:tc>
        <w:tc>
          <w:tcPr>
            <w:tcW w:w="7871" w:type="dxa"/>
            <w:tcBorders>
              <w:top w:val="single" w:sz="4" w:space="0" w:color="auto"/>
              <w:left w:val="single" w:sz="6" w:space="0" w:color="auto"/>
              <w:bottom w:val="single" w:sz="4" w:space="0" w:color="auto"/>
              <w:right w:val="single" w:sz="6" w:space="0" w:color="auto"/>
            </w:tcBorders>
          </w:tcPr>
          <w:p w14:paraId="37FBC256" w14:textId="66071A55" w:rsidR="005E5A1F" w:rsidRPr="00A24C50" w:rsidRDefault="005E5A1F">
            <w:pPr>
              <w:pStyle w:val="Tabletextleft"/>
            </w:pPr>
            <w:r w:rsidRPr="00A24C50">
              <w:t>Production Work Order</w:t>
            </w:r>
          </w:p>
        </w:tc>
      </w:tr>
    </w:tbl>
    <w:p w14:paraId="3E9315E0" w14:textId="13A377B1" w:rsidR="005A3BB8" w:rsidRDefault="005A3BB8" w:rsidP="005A3BB8">
      <w:pPr>
        <w:pStyle w:val="Instruction"/>
      </w:pPr>
      <w:r>
        <w:t>List all controlled procedural documents referenced in this document (for example, policies, procedures, forms, lists, work/operator instructions</w:t>
      </w:r>
    </w:p>
    <w:p w14:paraId="2BBB083F" w14:textId="77777777" w:rsidR="005A3BB8" w:rsidRDefault="005A3BB8" w:rsidP="005A3BB8"/>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5A3BB8" w14:paraId="1F2AD2DB" w14:textId="77777777" w:rsidTr="005A3BB8">
        <w:trPr>
          <w:cantSplit/>
          <w:tblHeader/>
        </w:trPr>
        <w:tc>
          <w:tcPr>
            <w:tcW w:w="9639" w:type="dxa"/>
            <w:gridSpan w:val="2"/>
            <w:tcBorders>
              <w:top w:val="single" w:sz="12" w:space="0" w:color="auto"/>
              <w:left w:val="nil"/>
              <w:bottom w:val="nil"/>
              <w:right w:val="nil"/>
            </w:tcBorders>
            <w:hideMark/>
          </w:tcPr>
          <w:p w14:paraId="41381282" w14:textId="77777777" w:rsidR="005A3BB8" w:rsidRDefault="005A3BB8">
            <w:pPr>
              <w:pStyle w:val="Tableheadingleft"/>
            </w:pPr>
            <w:r>
              <w:t>Associated records</w:t>
            </w:r>
          </w:p>
        </w:tc>
      </w:tr>
      <w:tr w:rsidR="005A3BB8" w14:paraId="7DB4CDE1" w14:textId="77777777" w:rsidTr="005A3BB8">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48E7D5ED" w14:textId="77777777" w:rsidR="005A3BB8" w:rsidRDefault="005A3BB8">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0106D20C" w14:textId="77777777" w:rsidR="005A3BB8" w:rsidRDefault="005A3BB8">
            <w:pPr>
              <w:pStyle w:val="Tableheadingleft"/>
            </w:pPr>
            <w:r>
              <w:t>Document Title</w:t>
            </w:r>
          </w:p>
        </w:tc>
      </w:tr>
      <w:tr w:rsidR="005A3BB8" w14:paraId="1F99F3D1" w14:textId="77777777" w:rsidTr="005A3BB8">
        <w:trPr>
          <w:cantSplit/>
          <w:trHeight w:val="282"/>
        </w:trPr>
        <w:tc>
          <w:tcPr>
            <w:tcW w:w="1738" w:type="dxa"/>
            <w:tcBorders>
              <w:top w:val="nil"/>
              <w:left w:val="single" w:sz="6" w:space="0" w:color="auto"/>
              <w:bottom w:val="single" w:sz="6" w:space="0" w:color="auto"/>
              <w:right w:val="single" w:sz="6" w:space="0" w:color="auto"/>
            </w:tcBorders>
          </w:tcPr>
          <w:p w14:paraId="1C4B216F" w14:textId="77777777" w:rsidR="005A3BB8" w:rsidRDefault="005A3BB8">
            <w:pPr>
              <w:pStyle w:val="Tabletextcentre"/>
            </w:pPr>
          </w:p>
        </w:tc>
        <w:tc>
          <w:tcPr>
            <w:tcW w:w="7901" w:type="dxa"/>
            <w:tcBorders>
              <w:top w:val="nil"/>
              <w:left w:val="single" w:sz="6" w:space="0" w:color="auto"/>
              <w:bottom w:val="single" w:sz="6" w:space="0" w:color="auto"/>
              <w:right w:val="single" w:sz="6" w:space="0" w:color="auto"/>
            </w:tcBorders>
          </w:tcPr>
          <w:p w14:paraId="094E6589" w14:textId="77777777" w:rsidR="005A3BB8" w:rsidRDefault="005A3BB8">
            <w:pPr>
              <w:pStyle w:val="Tabletextleft"/>
            </w:pPr>
          </w:p>
        </w:tc>
      </w:tr>
    </w:tbl>
    <w:p w14:paraId="702B517E" w14:textId="77777777" w:rsidR="005A3BB8" w:rsidRDefault="005A3BB8" w:rsidP="005A3BB8">
      <w:pPr>
        <w:pStyle w:val="Instruction"/>
      </w:pPr>
      <w:r>
        <w:t>List all other referenced records in this document. For example, regulatory documents, in-house controlled documents (such as batch record forms, reports, methods, protocols), compliance standards etc.</w:t>
      </w:r>
    </w:p>
    <w:p w14:paraId="48E2544C" w14:textId="77777777" w:rsidR="005A3BB8" w:rsidRDefault="005A3BB8" w:rsidP="005A3BB8"/>
    <w:p w14:paraId="2DC8B576" w14:textId="77777777" w:rsidR="005A3BB8" w:rsidRDefault="005A3BB8" w:rsidP="005A3BB8">
      <w:pPr>
        <w:pStyle w:val="PlainText"/>
      </w:pPr>
      <w:r>
        <w:t>DOCUMENT END</w:t>
      </w:r>
    </w:p>
    <w:p w14:paraId="721AA3CB" w14:textId="77777777" w:rsidR="00A61743" w:rsidRPr="000309DB" w:rsidRDefault="00A61743" w:rsidP="00A24C50">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5A3BB8">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7F189F" w14:textId="77777777" w:rsidR="00153DA4" w:rsidRDefault="00153DA4" w:rsidP="0068085E">
      <w:pPr>
        <w:spacing w:before="0" w:after="0" w:line="240" w:lineRule="auto"/>
      </w:pPr>
      <w:r>
        <w:separator/>
      </w:r>
    </w:p>
  </w:endnote>
  <w:endnote w:type="continuationSeparator" w:id="0">
    <w:p w14:paraId="367C7D9E" w14:textId="77777777" w:rsidR="00153DA4" w:rsidRDefault="00153DA4" w:rsidP="0068085E">
      <w:pPr>
        <w:spacing w:before="0" w:after="0" w:line="240" w:lineRule="auto"/>
      </w:pPr>
      <w:r>
        <w:continuationSeparator/>
      </w:r>
    </w:p>
  </w:endnote>
  <w:endnote w:type="continuationNotice" w:id="1">
    <w:p w14:paraId="56386829" w14:textId="77777777" w:rsidR="00153DA4" w:rsidRDefault="00153DA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24B82" w14:paraId="721AA3E2" w14:textId="77777777" w:rsidTr="00524B82">
      <w:tc>
        <w:tcPr>
          <w:tcW w:w="6160" w:type="dxa"/>
        </w:tcPr>
        <w:p w14:paraId="721AA3E0" w14:textId="77777777" w:rsidR="00524B82" w:rsidRDefault="00524B82" w:rsidP="00524B82">
          <w:r w:rsidRPr="0096318A">
            <w:t>Document is current only if front page has “Controlled copy” stamped in red ink</w:t>
          </w:r>
        </w:p>
      </w:tc>
      <w:tc>
        <w:tcPr>
          <w:tcW w:w="3520" w:type="dxa"/>
        </w:tcPr>
        <w:p w14:paraId="721AA3E1" w14:textId="77777777" w:rsidR="00524B82" w:rsidRDefault="00524B82" w:rsidP="00524B8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21AA3E3" w14:textId="77777777" w:rsidR="00524B82" w:rsidRDefault="00524B82" w:rsidP="00524B82"/>
  <w:p w14:paraId="721AA3E4" w14:textId="77777777" w:rsidR="00524B82" w:rsidRDefault="00524B82" w:rsidP="00524B82"/>
  <w:p w14:paraId="721AA3E5" w14:textId="77777777" w:rsidR="00524B82" w:rsidRDefault="00524B82" w:rsidP="00524B82"/>
  <w:p w14:paraId="721AA3E6" w14:textId="77777777" w:rsidR="00524B82" w:rsidRDefault="00524B82" w:rsidP="00524B82"/>
  <w:p w14:paraId="721AA3E7" w14:textId="77777777" w:rsidR="00524B82" w:rsidRDefault="00524B82" w:rsidP="00524B82"/>
  <w:p w14:paraId="721AA3E8" w14:textId="77777777" w:rsidR="00524B82" w:rsidRDefault="00524B82" w:rsidP="00524B8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24B82" w14:paraId="2F38CA71" w14:textId="77777777" w:rsidTr="005A3BB8">
      <w:tc>
        <w:tcPr>
          <w:tcW w:w="7797" w:type="dxa"/>
          <w:tcBorders>
            <w:top w:val="single" w:sz="4" w:space="0" w:color="auto"/>
            <w:left w:val="nil"/>
            <w:bottom w:val="single" w:sz="4" w:space="0" w:color="FFFFFF" w:themeColor="background1"/>
            <w:right w:val="single" w:sz="4" w:space="0" w:color="FFFFFF" w:themeColor="background1"/>
          </w:tcBorders>
          <w:hideMark/>
        </w:tcPr>
        <w:p w14:paraId="4487C6E2" w14:textId="583F6612" w:rsidR="00524B82" w:rsidRDefault="00524B82" w:rsidP="005A3BB8">
          <w:pPr>
            <w:pStyle w:val="Tabletextleft"/>
            <w:rPr>
              <w:sz w:val="20"/>
            </w:rPr>
          </w:pPr>
          <w:r>
            <w:t xml:space="preserve">Document is current if front page has “Controlled copy” stamped </w:t>
          </w:r>
          <w:r w:rsidR="00525EA3" w:rsidRPr="00525EA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7E5A006" w14:textId="77777777" w:rsidR="00524B82" w:rsidRDefault="00524B82" w:rsidP="005A3BB8">
          <w:pPr>
            <w:pStyle w:val="Tabletextleft"/>
            <w:jc w:val="right"/>
          </w:pPr>
          <w:r>
            <w:t xml:space="preserve">Page </w:t>
          </w:r>
          <w:r>
            <w:fldChar w:fldCharType="begin"/>
          </w:r>
          <w:r>
            <w:instrText xml:space="preserve"> PAGE  \* Arabic  \* MERGEFORMAT </w:instrText>
          </w:r>
          <w:r>
            <w:fldChar w:fldCharType="separate"/>
          </w:r>
          <w:r w:rsidR="00C229CA">
            <w:rPr>
              <w:noProof/>
            </w:rPr>
            <w:t>8</w:t>
          </w:r>
          <w:r>
            <w:fldChar w:fldCharType="end"/>
          </w:r>
          <w:r>
            <w:t xml:space="preserve"> of </w:t>
          </w:r>
          <w:fldSimple w:instr=" NUMPAGES  \* Arabic  \* MERGEFORMAT ">
            <w:r w:rsidR="00C229CA">
              <w:rPr>
                <w:noProof/>
              </w:rPr>
              <w:t>8</w:t>
            </w:r>
          </w:fldSimple>
        </w:p>
      </w:tc>
    </w:tr>
  </w:tbl>
  <w:p w14:paraId="721AA3EC" w14:textId="77777777" w:rsidR="00524B82" w:rsidRDefault="00524B82" w:rsidP="005A3BB8">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24B82" w14:paraId="166D9FD8" w14:textId="77777777" w:rsidTr="005A3BB8">
      <w:tc>
        <w:tcPr>
          <w:tcW w:w="7797" w:type="dxa"/>
          <w:tcBorders>
            <w:top w:val="single" w:sz="4" w:space="0" w:color="auto"/>
            <w:left w:val="nil"/>
            <w:bottom w:val="single" w:sz="4" w:space="0" w:color="FFFFFF" w:themeColor="background1"/>
            <w:right w:val="single" w:sz="4" w:space="0" w:color="FFFFFF" w:themeColor="background1"/>
          </w:tcBorders>
          <w:hideMark/>
        </w:tcPr>
        <w:p w14:paraId="2FF88397" w14:textId="3C123FD9" w:rsidR="00524B82" w:rsidRDefault="00524B82" w:rsidP="005A3BB8">
          <w:pPr>
            <w:pStyle w:val="Tabletextleft"/>
            <w:rPr>
              <w:sz w:val="20"/>
            </w:rPr>
          </w:pPr>
          <w:r>
            <w:t xml:space="preserve">Document is current if front page has “Controlled copy” stamped </w:t>
          </w:r>
          <w:r w:rsidR="00525EA3" w:rsidRPr="00525EA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BDCF345" w14:textId="77777777" w:rsidR="00524B82" w:rsidRDefault="00524B82" w:rsidP="005A3BB8">
          <w:pPr>
            <w:pStyle w:val="Tabletextleft"/>
            <w:jc w:val="right"/>
          </w:pPr>
          <w:r>
            <w:t xml:space="preserve">Page </w:t>
          </w:r>
          <w:r>
            <w:fldChar w:fldCharType="begin"/>
          </w:r>
          <w:r>
            <w:instrText xml:space="preserve"> PAGE  \* Arabic  \* MERGEFORMAT </w:instrText>
          </w:r>
          <w:r>
            <w:fldChar w:fldCharType="separate"/>
          </w:r>
          <w:r w:rsidR="00C229CA">
            <w:rPr>
              <w:noProof/>
            </w:rPr>
            <w:t>1</w:t>
          </w:r>
          <w:r>
            <w:fldChar w:fldCharType="end"/>
          </w:r>
          <w:r>
            <w:t xml:space="preserve"> of </w:t>
          </w:r>
          <w:fldSimple w:instr=" NUMPAGES  \* Arabic  \* MERGEFORMAT ">
            <w:r w:rsidR="00C229CA">
              <w:rPr>
                <w:noProof/>
              </w:rPr>
              <w:t>3</w:t>
            </w:r>
          </w:fldSimple>
        </w:p>
      </w:tc>
    </w:tr>
  </w:tbl>
  <w:p w14:paraId="721AA3F5" w14:textId="77777777" w:rsidR="00524B82" w:rsidRDefault="00524B82" w:rsidP="005A3BB8">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61FA4" w14:textId="77777777" w:rsidR="00153DA4" w:rsidRDefault="00153DA4" w:rsidP="0068085E">
      <w:pPr>
        <w:spacing w:before="0" w:after="0" w:line="240" w:lineRule="auto"/>
      </w:pPr>
      <w:r>
        <w:separator/>
      </w:r>
    </w:p>
  </w:footnote>
  <w:footnote w:type="continuationSeparator" w:id="0">
    <w:p w14:paraId="7CF60583" w14:textId="77777777" w:rsidR="00153DA4" w:rsidRDefault="00153DA4" w:rsidP="0068085E">
      <w:pPr>
        <w:spacing w:before="0" w:after="0" w:line="240" w:lineRule="auto"/>
      </w:pPr>
      <w:r>
        <w:continuationSeparator/>
      </w:r>
    </w:p>
  </w:footnote>
  <w:footnote w:type="continuationNotice" w:id="1">
    <w:p w14:paraId="479E694E" w14:textId="77777777" w:rsidR="00153DA4" w:rsidRDefault="00153DA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24B82" w14:paraId="721AA3D2" w14:textId="77777777" w:rsidTr="00524B82">
      <w:tc>
        <w:tcPr>
          <w:tcW w:w="2835" w:type="dxa"/>
          <w:vMerge w:val="restart"/>
        </w:tcPr>
        <w:p w14:paraId="721AA3D0" w14:textId="77777777" w:rsidR="00524B82" w:rsidRPr="00AA6C60" w:rsidRDefault="00C4031D" w:rsidP="00524B82">
          <w:pPr>
            <w:rPr>
              <w:b/>
            </w:rPr>
          </w:pPr>
          <w:r>
            <w:fldChar w:fldCharType="begin"/>
          </w:r>
          <w:r>
            <w:instrText xml:space="preserve"> DOCPROPERTY  Company  \* MERGEFORMAT </w:instrText>
          </w:r>
          <w:r>
            <w:fldChar w:fldCharType="separate"/>
          </w:r>
          <w:r w:rsidR="00524B82" w:rsidRPr="00D25C99">
            <w:rPr>
              <w:b/>
            </w:rPr>
            <w:t>&lt;Company Name&gt;</w:t>
          </w:r>
          <w:r>
            <w:rPr>
              <w:b/>
            </w:rPr>
            <w:fldChar w:fldCharType="end"/>
          </w:r>
        </w:p>
      </w:tc>
      <w:tc>
        <w:tcPr>
          <w:tcW w:w="6845" w:type="dxa"/>
          <w:gridSpan w:val="2"/>
        </w:tcPr>
        <w:p w14:paraId="721AA3D1" w14:textId="77777777" w:rsidR="00524B82" w:rsidRDefault="00C4031D" w:rsidP="00524B82">
          <w:fldSimple w:instr=" DOCPROPERTY  &quot;Doc Title&quot;  \* MERGEFORMAT ">
            <w:r w:rsidR="00524B82" w:rsidRPr="00D25C99">
              <w:rPr>
                <w:b/>
              </w:rPr>
              <w:t>&lt;Title&gt;</w:t>
            </w:r>
          </w:fldSimple>
        </w:p>
      </w:tc>
    </w:tr>
    <w:tr w:rsidR="00524B82" w14:paraId="721AA3D6" w14:textId="77777777" w:rsidTr="00524B82">
      <w:tc>
        <w:tcPr>
          <w:tcW w:w="2835" w:type="dxa"/>
          <w:vMerge/>
        </w:tcPr>
        <w:p w14:paraId="721AA3D3" w14:textId="77777777" w:rsidR="00524B82" w:rsidRDefault="00524B82" w:rsidP="00524B82"/>
      </w:tc>
      <w:tc>
        <w:tcPr>
          <w:tcW w:w="4075" w:type="dxa"/>
        </w:tcPr>
        <w:p w14:paraId="721AA3D4" w14:textId="77777777" w:rsidR="00524B82" w:rsidRDefault="00524B82" w:rsidP="00524B82">
          <w:r w:rsidRPr="00AA6C60">
            <w:rPr>
              <w:sz w:val="18"/>
              <w:szCs w:val="18"/>
            </w:rPr>
            <w:t xml:space="preserve">Document ID: </w:t>
          </w:r>
          <w:fldSimple w:instr=" DOCPROPERTY  &quot;Doc ID&quot;  \* MERGEFORMAT ">
            <w:r w:rsidRPr="00D25C99">
              <w:rPr>
                <w:b/>
                <w:sz w:val="18"/>
                <w:szCs w:val="18"/>
              </w:rPr>
              <w:t>&lt;Doc ID&gt;</w:t>
            </w:r>
          </w:fldSimple>
        </w:p>
      </w:tc>
      <w:tc>
        <w:tcPr>
          <w:tcW w:w="2770" w:type="dxa"/>
        </w:tcPr>
        <w:p w14:paraId="721AA3D5" w14:textId="77777777" w:rsidR="00524B82" w:rsidRDefault="00524B82" w:rsidP="00524B82">
          <w:r w:rsidRPr="00AA6C60">
            <w:rPr>
              <w:sz w:val="18"/>
              <w:szCs w:val="18"/>
            </w:rPr>
            <w:t xml:space="preserve">Revision No.: </w:t>
          </w:r>
          <w:fldSimple w:instr=" DOCPROPERTY  Revision  \* MERGEFORMAT ">
            <w:r w:rsidRPr="00D25C99">
              <w:rPr>
                <w:b/>
                <w:sz w:val="18"/>
                <w:szCs w:val="18"/>
              </w:rPr>
              <w:t>&lt;Rev No&gt;</w:t>
            </w:r>
          </w:fldSimple>
        </w:p>
      </w:tc>
    </w:tr>
  </w:tbl>
  <w:p w14:paraId="721AA3D7" w14:textId="77777777" w:rsidR="00524B82" w:rsidRDefault="00524B82" w:rsidP="00524B8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24B82" w14:paraId="0BDC27FA" w14:textId="77777777" w:rsidTr="005A3BB8">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88277C4" w14:textId="77777777" w:rsidR="00524B82" w:rsidRDefault="00524B82" w:rsidP="005A3BB8">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03966B6" w14:textId="77777777" w:rsidR="00524B82" w:rsidRDefault="00524B82" w:rsidP="005A3BB8">
          <w:pPr>
            <w:pStyle w:val="Tabletextleft"/>
          </w:pPr>
          <w:r>
            <w:t>Document ID:</w:t>
          </w:r>
        </w:p>
      </w:tc>
      <w:sdt>
        <w:sdtPr>
          <w:alias w:val="Document ID"/>
          <w:tag w:val="Document_x0020_ID"/>
          <w:id w:val="-836461952"/>
          <w:placeholder>
            <w:docPart w:val="C67C8B15FC464D3B941D6C06104BF13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BC24327-FD6C-4EBB-8CF8-016EC8D8D8B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525F2B0" w14:textId="0183532B" w:rsidR="00524B82" w:rsidRDefault="00524B82" w:rsidP="005A3BB8">
              <w:pPr>
                <w:pStyle w:val="Tabletextleft"/>
              </w:pPr>
              <w:r>
                <w:t>&lt;QP708&gt;</w:t>
              </w:r>
            </w:p>
          </w:tc>
        </w:sdtContent>
      </w:sdt>
    </w:tr>
    <w:tr w:rsidR="00524B82" w14:paraId="523DD8C2" w14:textId="77777777" w:rsidTr="005A3BB8">
      <w:tc>
        <w:tcPr>
          <w:tcW w:w="9634" w:type="dxa"/>
          <w:vMerge/>
          <w:tcBorders>
            <w:top w:val="single" w:sz="4" w:space="0" w:color="auto"/>
            <w:left w:val="single" w:sz="4" w:space="0" w:color="auto"/>
            <w:bottom w:val="single" w:sz="4" w:space="0" w:color="auto"/>
            <w:right w:val="single" w:sz="4" w:space="0" w:color="auto"/>
          </w:tcBorders>
          <w:vAlign w:val="center"/>
          <w:hideMark/>
        </w:tcPr>
        <w:p w14:paraId="17F6621D" w14:textId="77777777" w:rsidR="00524B82" w:rsidRDefault="00524B82" w:rsidP="005A3BB8">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21EA02A" w14:textId="77777777" w:rsidR="00524B82" w:rsidRDefault="00524B82" w:rsidP="005A3BB8">
          <w:pPr>
            <w:pStyle w:val="Tabletextleft"/>
          </w:pPr>
          <w:r>
            <w:t>Revision No.:</w:t>
          </w:r>
        </w:p>
      </w:tc>
      <w:sdt>
        <w:sdtPr>
          <w:alias w:val="Revision"/>
          <w:tag w:val="Revision"/>
          <w:id w:val="1853215797"/>
          <w:placeholder>
            <w:docPart w:val="39486B395FF6453B89D571BD497456E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BC24327-FD6C-4EBB-8CF8-016EC8D8D8B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BF35CD9" w14:textId="0FAB0475" w:rsidR="00524B82" w:rsidRDefault="00524B82" w:rsidP="005A3BB8">
              <w:pPr>
                <w:pStyle w:val="Tabletextleft"/>
              </w:pPr>
              <w:r>
                <w:t>&lt;</w:t>
              </w:r>
              <w:proofErr w:type="spellStart"/>
              <w:r>
                <w:t>nn</w:t>
              </w:r>
              <w:proofErr w:type="spellEnd"/>
              <w:r>
                <w:t>&gt;</w:t>
              </w:r>
            </w:p>
          </w:tc>
        </w:sdtContent>
      </w:sdt>
    </w:tr>
    <w:tr w:rsidR="00524B82" w14:paraId="15036D5E" w14:textId="77777777" w:rsidTr="005A3BB8">
      <w:sdt>
        <w:sdtPr>
          <w:alias w:val="Title"/>
          <w:id w:val="1580485916"/>
          <w:placeholder>
            <w:docPart w:val="C04375B641874E9BAA13CF37EC7265F5"/>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9B161D8" w14:textId="52DB6482" w:rsidR="00524B82" w:rsidRDefault="00524B82" w:rsidP="005A3BB8">
              <w:pPr>
                <w:pStyle w:val="Tabletextleft"/>
              </w:pPr>
              <w:r>
                <w:t>Production Work Order and History Record</w:t>
              </w:r>
            </w:p>
          </w:tc>
        </w:sdtContent>
      </w:sdt>
    </w:tr>
  </w:tbl>
  <w:p w14:paraId="721AA3DF" w14:textId="77777777" w:rsidR="00524B82" w:rsidRPr="00F351C3" w:rsidRDefault="00524B82" w:rsidP="005A3BB8">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24B82" w14:paraId="3D649B3F" w14:textId="77777777" w:rsidTr="008F1DE9">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8CA7A53" w14:textId="77777777" w:rsidR="00524B82" w:rsidRDefault="00524B82" w:rsidP="005A3BB8">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AC3A2E3" w14:textId="77777777" w:rsidR="00524B82" w:rsidRDefault="00524B82" w:rsidP="005A3BB8">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BC24327-FD6C-4EBB-8CF8-016EC8D8D8B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E4CA50C" w14:textId="1B7A8EC1" w:rsidR="00524B82" w:rsidRDefault="00524B82" w:rsidP="005A3BB8">
              <w:pPr>
                <w:pStyle w:val="Tabletextleft"/>
              </w:pPr>
              <w:r>
                <w:t>&lt;QP708&gt;</w:t>
              </w:r>
            </w:p>
          </w:tc>
        </w:sdtContent>
      </w:sdt>
    </w:tr>
    <w:tr w:rsidR="00524B82" w14:paraId="6616B242" w14:textId="77777777" w:rsidTr="008F1DE9">
      <w:tc>
        <w:tcPr>
          <w:tcW w:w="5947" w:type="dxa"/>
          <w:vMerge/>
          <w:tcBorders>
            <w:top w:val="single" w:sz="4" w:space="0" w:color="auto"/>
            <w:left w:val="single" w:sz="4" w:space="0" w:color="auto"/>
            <w:bottom w:val="single" w:sz="4" w:space="0" w:color="auto"/>
            <w:right w:val="single" w:sz="4" w:space="0" w:color="auto"/>
          </w:tcBorders>
          <w:vAlign w:val="center"/>
          <w:hideMark/>
        </w:tcPr>
        <w:p w14:paraId="57A48A37" w14:textId="77777777" w:rsidR="00524B82" w:rsidRDefault="00524B82" w:rsidP="005A3BB8">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5E574103" w14:textId="77777777" w:rsidR="00524B82" w:rsidRDefault="00524B82" w:rsidP="005A3BB8">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BC24327-FD6C-4EBB-8CF8-016EC8D8D8B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465F28B" w14:textId="0C8F0893" w:rsidR="00524B82" w:rsidRDefault="00524B82" w:rsidP="005A3BB8">
              <w:pPr>
                <w:pStyle w:val="Tabletextleft"/>
              </w:pPr>
              <w:r>
                <w:t>&lt;</w:t>
              </w:r>
              <w:proofErr w:type="spellStart"/>
              <w:r>
                <w:t>nn</w:t>
              </w:r>
              <w:proofErr w:type="spellEnd"/>
              <w:r>
                <w:t>&gt;</w:t>
              </w:r>
            </w:p>
          </w:tc>
        </w:sdtContent>
      </w:sdt>
    </w:tr>
    <w:tr w:rsidR="00524B82" w14:paraId="4B345C95" w14:textId="77777777" w:rsidTr="008F1DE9">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0FC1802C" w14:textId="7E4607A5" w:rsidR="00524B82" w:rsidRDefault="00524B82" w:rsidP="008F1DE9">
              <w:pPr>
                <w:pStyle w:val="Tabletextleft"/>
              </w:pPr>
              <w:r>
                <w:t>Production Work Order and History Record</w:t>
              </w:r>
            </w:p>
          </w:tc>
        </w:sdtContent>
      </w:sdt>
      <w:tc>
        <w:tcPr>
          <w:tcW w:w="1840" w:type="dxa"/>
          <w:tcBorders>
            <w:top w:val="single" w:sz="4" w:space="0" w:color="auto"/>
            <w:left w:val="single" w:sz="4" w:space="0" w:color="auto"/>
            <w:bottom w:val="single" w:sz="4" w:space="0" w:color="auto"/>
            <w:right w:val="single" w:sz="4" w:space="0" w:color="auto"/>
          </w:tcBorders>
          <w:hideMark/>
        </w:tcPr>
        <w:p w14:paraId="0D5EC492" w14:textId="5C9A08C9" w:rsidR="00524B82" w:rsidRDefault="00524B82" w:rsidP="008F1DE9">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7A7CB71" w14:textId="3EF3AF49" w:rsidR="00524B82" w:rsidRDefault="00524B82" w:rsidP="008F1DE9">
              <w:pPr>
                <w:pStyle w:val="Tabletextleft"/>
                <w:ind w:left="0"/>
              </w:pPr>
              <w:r>
                <w:t>&lt;date&gt;</w:t>
              </w:r>
            </w:p>
          </w:tc>
        </w:sdtContent>
      </w:sdt>
    </w:tr>
  </w:tbl>
  <w:p w14:paraId="721AA3F1" w14:textId="77777777" w:rsidR="00524B82" w:rsidRDefault="00524B82" w:rsidP="005A3BB8">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6E2B"/>
    <w:rsid w:val="000309DB"/>
    <w:rsid w:val="000962AC"/>
    <w:rsid w:val="000B2030"/>
    <w:rsid w:val="000C29E8"/>
    <w:rsid w:val="00153DA4"/>
    <w:rsid w:val="0016529B"/>
    <w:rsid w:val="00192137"/>
    <w:rsid w:val="002413F2"/>
    <w:rsid w:val="002762BA"/>
    <w:rsid w:val="00312726"/>
    <w:rsid w:val="003239F5"/>
    <w:rsid w:val="00360A6E"/>
    <w:rsid w:val="00486D64"/>
    <w:rsid w:val="004D03AC"/>
    <w:rsid w:val="00524B82"/>
    <w:rsid w:val="00525EA3"/>
    <w:rsid w:val="005A3BB8"/>
    <w:rsid w:val="005E5A1F"/>
    <w:rsid w:val="00640973"/>
    <w:rsid w:val="00660E79"/>
    <w:rsid w:val="006625AA"/>
    <w:rsid w:val="0068085E"/>
    <w:rsid w:val="00754A76"/>
    <w:rsid w:val="00811AF9"/>
    <w:rsid w:val="00865749"/>
    <w:rsid w:val="00880F0B"/>
    <w:rsid w:val="008F1DE9"/>
    <w:rsid w:val="00943A51"/>
    <w:rsid w:val="009D169F"/>
    <w:rsid w:val="00A24C50"/>
    <w:rsid w:val="00A61743"/>
    <w:rsid w:val="00A67F06"/>
    <w:rsid w:val="00A704EF"/>
    <w:rsid w:val="00AC719B"/>
    <w:rsid w:val="00AF6E2B"/>
    <w:rsid w:val="00B07496"/>
    <w:rsid w:val="00B22F67"/>
    <w:rsid w:val="00B8108C"/>
    <w:rsid w:val="00C229CA"/>
    <w:rsid w:val="00C4031D"/>
    <w:rsid w:val="00D82B35"/>
    <w:rsid w:val="00E754A0"/>
    <w:rsid w:val="00F3695D"/>
    <w:rsid w:val="00F4008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1AA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F6E2B"/>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AF6E2B"/>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AF6E2B"/>
    <w:rPr>
      <w:rFonts w:ascii="Tahoma" w:hAnsi="Tahoma"/>
      <w:spacing w:val="5"/>
      <w:kern w:val="28"/>
      <w:sz w:val="40"/>
      <w:szCs w:val="40"/>
      <w:lang w:eastAsia="en-US"/>
    </w:rPr>
  </w:style>
  <w:style w:type="paragraph" w:styleId="TOC1">
    <w:name w:val="toc 1"/>
    <w:basedOn w:val="Normal"/>
    <w:next w:val="Normal"/>
    <w:uiPriority w:val="39"/>
    <w:unhideWhenUsed/>
    <w:qFormat/>
    <w:rsid w:val="00AF6E2B"/>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AF6E2B"/>
    <w:pPr>
      <w:tabs>
        <w:tab w:val="left" w:pos="1560"/>
        <w:tab w:val="left" w:pos="9498"/>
      </w:tabs>
      <w:spacing w:after="120"/>
    </w:pPr>
    <w:rPr>
      <w:noProof/>
    </w:rPr>
  </w:style>
  <w:style w:type="character" w:styleId="Hyperlink">
    <w:name w:val="Hyperlink"/>
    <w:uiPriority w:val="99"/>
    <w:unhideWhenUsed/>
    <w:rsid w:val="00AF6E2B"/>
    <w:rPr>
      <w:color w:val="0000FF"/>
      <w:u w:val="single"/>
    </w:rPr>
  </w:style>
  <w:style w:type="paragraph" w:customStyle="1" w:styleId="Tablecontent0">
    <w:name w:val="Table content"/>
    <w:basedOn w:val="Normal"/>
    <w:rsid w:val="00AF6E2B"/>
    <w:pPr>
      <w:spacing w:before="120" w:after="120"/>
      <w:ind w:left="113"/>
    </w:pPr>
    <w:rPr>
      <w:sz w:val="18"/>
    </w:rPr>
  </w:style>
  <w:style w:type="paragraph" w:customStyle="1" w:styleId="L2BulletPoint">
    <w:name w:val="L2 Bullet Point"/>
    <w:basedOn w:val="Normal"/>
    <w:rsid w:val="00AF6E2B"/>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AF6E2B"/>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AF6E2B"/>
    <w:rPr>
      <w:rFonts w:ascii="Tahoma" w:hAnsi="Tahoma"/>
      <w:sz w:val="32"/>
      <w:szCs w:val="24"/>
      <w:lang w:eastAsia="en-US"/>
    </w:rPr>
  </w:style>
  <w:style w:type="paragraph" w:customStyle="1" w:styleId="Tableheadingleft">
    <w:name w:val="Table heading left"/>
    <w:basedOn w:val="Normal"/>
    <w:qFormat/>
    <w:rsid w:val="00AF6E2B"/>
    <w:pPr>
      <w:spacing w:before="40" w:after="40"/>
      <w:ind w:left="57"/>
    </w:pPr>
    <w:rPr>
      <w:b/>
      <w:sz w:val="18"/>
    </w:rPr>
  </w:style>
  <w:style w:type="paragraph" w:customStyle="1" w:styleId="Tabletextleft">
    <w:name w:val="Table text left"/>
    <w:basedOn w:val="Normal"/>
    <w:qFormat/>
    <w:rsid w:val="00AF6E2B"/>
    <w:pPr>
      <w:spacing w:before="40" w:after="40"/>
      <w:ind w:left="57"/>
    </w:pPr>
    <w:rPr>
      <w:sz w:val="18"/>
    </w:rPr>
  </w:style>
  <w:style w:type="paragraph" w:customStyle="1" w:styleId="Tableheadingcentre">
    <w:name w:val="Table heading centre"/>
    <w:basedOn w:val="Normal"/>
    <w:qFormat/>
    <w:rsid w:val="00AF6E2B"/>
    <w:pPr>
      <w:spacing w:before="40" w:after="40"/>
      <w:ind w:left="0"/>
      <w:jc w:val="center"/>
    </w:pPr>
    <w:rPr>
      <w:b/>
      <w:sz w:val="18"/>
    </w:rPr>
  </w:style>
  <w:style w:type="paragraph" w:customStyle="1" w:styleId="Tabletextcentre">
    <w:name w:val="Table text centre"/>
    <w:basedOn w:val="Normal"/>
    <w:qFormat/>
    <w:rsid w:val="00AF6E2B"/>
    <w:pPr>
      <w:spacing w:before="40" w:after="40"/>
      <w:ind w:left="0"/>
      <w:jc w:val="center"/>
    </w:pPr>
    <w:rPr>
      <w:sz w:val="18"/>
    </w:rPr>
  </w:style>
  <w:style w:type="paragraph" w:customStyle="1" w:styleId="DocumentEnd0">
    <w:name w:val="Document End"/>
    <w:basedOn w:val="Normal"/>
    <w:rsid w:val="00AF6E2B"/>
    <w:pPr>
      <w:spacing w:before="240"/>
      <w:ind w:left="0"/>
      <w:jc w:val="center"/>
    </w:pPr>
    <w:rPr>
      <w:caps/>
      <w:sz w:val="24"/>
    </w:rPr>
  </w:style>
  <w:style w:type="paragraph" w:styleId="TOC3">
    <w:name w:val="toc 3"/>
    <w:basedOn w:val="Normal"/>
    <w:next w:val="Normal"/>
    <w:uiPriority w:val="39"/>
    <w:unhideWhenUsed/>
    <w:qFormat/>
    <w:rsid w:val="00AF6E2B"/>
    <w:pPr>
      <w:tabs>
        <w:tab w:val="left" w:pos="1560"/>
        <w:tab w:val="right" w:pos="9639"/>
      </w:tabs>
      <w:spacing w:after="120"/>
    </w:pPr>
    <w:rPr>
      <w:noProof/>
    </w:rPr>
  </w:style>
  <w:style w:type="paragraph" w:styleId="TOC4">
    <w:name w:val="toc 4"/>
    <w:basedOn w:val="Normal"/>
    <w:next w:val="Normal"/>
    <w:uiPriority w:val="39"/>
    <w:unhideWhenUsed/>
    <w:rsid w:val="00AF6E2B"/>
    <w:pPr>
      <w:tabs>
        <w:tab w:val="right" w:pos="9639"/>
      </w:tabs>
      <w:spacing w:after="120"/>
      <w:ind w:left="1560"/>
    </w:pPr>
    <w:rPr>
      <w:smallCaps/>
      <w:noProof/>
    </w:rPr>
  </w:style>
  <w:style w:type="paragraph" w:customStyle="1" w:styleId="Bullet2">
    <w:name w:val="Bullet 2"/>
    <w:basedOn w:val="Normal"/>
    <w:qFormat/>
    <w:rsid w:val="00AF6E2B"/>
    <w:pPr>
      <w:numPr>
        <w:numId w:val="15"/>
      </w:numPr>
      <w:tabs>
        <w:tab w:val="left" w:pos="1701"/>
      </w:tabs>
      <w:ind w:left="1701" w:hanging="425"/>
    </w:pPr>
  </w:style>
  <w:style w:type="paragraph" w:customStyle="1" w:styleId="Numberedstep1">
    <w:name w:val="Numbered step 1"/>
    <w:basedOn w:val="Normal"/>
    <w:qFormat/>
    <w:rsid w:val="00AF6E2B"/>
    <w:pPr>
      <w:numPr>
        <w:numId w:val="16"/>
      </w:numPr>
      <w:ind w:left="1276" w:hanging="425"/>
    </w:pPr>
  </w:style>
  <w:style w:type="paragraph" w:customStyle="1" w:styleId="Numberedstep2">
    <w:name w:val="Numbered step 2"/>
    <w:basedOn w:val="Normal"/>
    <w:qFormat/>
    <w:rsid w:val="00AF6E2B"/>
    <w:pPr>
      <w:numPr>
        <w:numId w:val="17"/>
      </w:numPr>
      <w:ind w:left="1701" w:hanging="425"/>
    </w:pPr>
  </w:style>
  <w:style w:type="paragraph" w:customStyle="1" w:styleId="Instruction">
    <w:name w:val="Instruction"/>
    <w:basedOn w:val="Normal"/>
    <w:qFormat/>
    <w:rsid w:val="00AF6E2B"/>
    <w:pPr>
      <w:tabs>
        <w:tab w:val="center" w:pos="5954"/>
        <w:tab w:val="right" w:pos="10490"/>
      </w:tabs>
    </w:pPr>
    <w:rPr>
      <w:color w:val="FF0000"/>
      <w:szCs w:val="18"/>
    </w:rPr>
  </w:style>
  <w:style w:type="character" w:styleId="SubtleEmphasis">
    <w:name w:val="Subtle Emphasis"/>
    <w:uiPriority w:val="19"/>
    <w:qFormat/>
    <w:rsid w:val="00AF6E2B"/>
    <w:rPr>
      <w:i/>
      <w:iCs/>
      <w:color w:val="auto"/>
    </w:rPr>
  </w:style>
  <w:style w:type="table" w:styleId="TableGrid">
    <w:name w:val="Table Grid"/>
    <w:basedOn w:val="TableNormal"/>
    <w:uiPriority w:val="59"/>
    <w:rsid w:val="005A3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A3BB8"/>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5A3BB8"/>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5A3BB8"/>
    <w:rPr>
      <w:rFonts w:ascii="Tahoma" w:hAnsi="Tahoma"/>
      <w:color w:val="000000"/>
      <w:sz w:val="22"/>
      <w:lang w:eastAsia="en-US"/>
    </w:rPr>
  </w:style>
  <w:style w:type="paragraph" w:styleId="ListNumber">
    <w:name w:val="List Number"/>
    <w:basedOn w:val="BodyTextIndent2"/>
    <w:autoRedefine/>
    <w:semiHidden/>
    <w:unhideWhenUsed/>
    <w:qFormat/>
    <w:rsid w:val="005A3BB8"/>
    <w:pPr>
      <w:tabs>
        <w:tab w:val="clear" w:pos="1168"/>
      </w:tabs>
    </w:pPr>
  </w:style>
  <w:style w:type="paragraph" w:styleId="ListBullet2">
    <w:name w:val="List Bullet 2"/>
    <w:basedOn w:val="Normal"/>
    <w:autoRedefine/>
    <w:uiPriority w:val="99"/>
    <w:semiHidden/>
    <w:unhideWhenUsed/>
    <w:qFormat/>
    <w:rsid w:val="005A3BB8"/>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A3BB8"/>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A3BB8"/>
    <w:rPr>
      <w:rFonts w:ascii="Tahoma" w:hAnsi="Tahoma"/>
      <w:b/>
      <w:bCs/>
      <w:color w:val="000000"/>
      <w:sz w:val="22"/>
      <w:lang w:eastAsia="en-US"/>
    </w:rPr>
  </w:style>
  <w:style w:type="paragraph" w:styleId="ListParagraph">
    <w:name w:val="List Paragraph"/>
    <w:aliases w:val="Number 2"/>
    <w:basedOn w:val="Normal"/>
    <w:autoRedefine/>
    <w:uiPriority w:val="34"/>
    <w:qFormat/>
    <w:rsid w:val="005A3BB8"/>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A3BB8"/>
    <w:pPr>
      <w:numPr>
        <w:numId w:val="23"/>
      </w:numPr>
      <w:jc w:val="center"/>
    </w:pPr>
    <w:rPr>
      <w:sz w:val="20"/>
    </w:rPr>
  </w:style>
  <w:style w:type="paragraph" w:styleId="Header">
    <w:name w:val="header"/>
    <w:basedOn w:val="Normal"/>
    <w:link w:val="HeaderChar"/>
    <w:uiPriority w:val="99"/>
    <w:semiHidden/>
    <w:unhideWhenUsed/>
    <w:rsid w:val="00AC719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AC719B"/>
    <w:rPr>
      <w:rFonts w:ascii="Tahoma" w:eastAsia="Calibri" w:hAnsi="Tahoma"/>
      <w:sz w:val="22"/>
      <w:szCs w:val="22"/>
      <w:lang w:eastAsia="en-US"/>
    </w:rPr>
  </w:style>
  <w:style w:type="paragraph" w:customStyle="1" w:styleId="Headingtitle">
    <w:name w:val="Heading title"/>
    <w:basedOn w:val="Normal"/>
    <w:next w:val="Normal"/>
    <w:qFormat/>
    <w:rsid w:val="009D169F"/>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6462">
      <w:bodyDiv w:val="1"/>
      <w:marLeft w:val="0"/>
      <w:marRight w:val="0"/>
      <w:marTop w:val="0"/>
      <w:marBottom w:val="0"/>
      <w:divBdr>
        <w:top w:val="none" w:sz="0" w:space="0" w:color="auto"/>
        <w:left w:val="none" w:sz="0" w:space="0" w:color="auto"/>
        <w:bottom w:val="none" w:sz="0" w:space="0" w:color="auto"/>
        <w:right w:val="none" w:sz="0" w:space="0" w:color="auto"/>
      </w:divBdr>
    </w:div>
    <w:div w:id="852304634">
      <w:bodyDiv w:val="1"/>
      <w:marLeft w:val="0"/>
      <w:marRight w:val="0"/>
      <w:marTop w:val="0"/>
      <w:marBottom w:val="0"/>
      <w:divBdr>
        <w:top w:val="none" w:sz="0" w:space="0" w:color="auto"/>
        <w:left w:val="none" w:sz="0" w:space="0" w:color="auto"/>
        <w:bottom w:val="none" w:sz="0" w:space="0" w:color="auto"/>
        <w:right w:val="none" w:sz="0" w:space="0" w:color="auto"/>
      </w:divBdr>
    </w:div>
    <w:div w:id="896478912">
      <w:bodyDiv w:val="1"/>
      <w:marLeft w:val="0"/>
      <w:marRight w:val="0"/>
      <w:marTop w:val="0"/>
      <w:marBottom w:val="0"/>
      <w:divBdr>
        <w:top w:val="none" w:sz="0" w:space="0" w:color="auto"/>
        <w:left w:val="none" w:sz="0" w:space="0" w:color="auto"/>
        <w:bottom w:val="none" w:sz="0" w:space="0" w:color="auto"/>
        <w:right w:val="none" w:sz="0" w:space="0" w:color="auto"/>
      </w:divBdr>
    </w:div>
    <w:div w:id="1203860815">
      <w:bodyDiv w:val="1"/>
      <w:marLeft w:val="0"/>
      <w:marRight w:val="0"/>
      <w:marTop w:val="0"/>
      <w:marBottom w:val="0"/>
      <w:divBdr>
        <w:top w:val="none" w:sz="0" w:space="0" w:color="auto"/>
        <w:left w:val="none" w:sz="0" w:space="0" w:color="auto"/>
        <w:bottom w:val="none" w:sz="0" w:space="0" w:color="auto"/>
        <w:right w:val="none" w:sz="0" w:space="0" w:color="auto"/>
      </w:divBdr>
    </w:div>
    <w:div w:id="1482699641">
      <w:bodyDiv w:val="1"/>
      <w:marLeft w:val="0"/>
      <w:marRight w:val="0"/>
      <w:marTop w:val="0"/>
      <w:marBottom w:val="0"/>
      <w:divBdr>
        <w:top w:val="none" w:sz="0" w:space="0" w:color="auto"/>
        <w:left w:val="none" w:sz="0" w:space="0" w:color="auto"/>
        <w:bottom w:val="none" w:sz="0" w:space="0" w:color="auto"/>
        <w:right w:val="none" w:sz="0" w:space="0" w:color="auto"/>
      </w:divBdr>
    </w:div>
    <w:div w:id="1528713704">
      <w:bodyDiv w:val="1"/>
      <w:marLeft w:val="0"/>
      <w:marRight w:val="0"/>
      <w:marTop w:val="0"/>
      <w:marBottom w:val="0"/>
      <w:divBdr>
        <w:top w:val="none" w:sz="0" w:space="0" w:color="auto"/>
        <w:left w:val="none" w:sz="0" w:space="0" w:color="auto"/>
        <w:bottom w:val="none" w:sz="0" w:space="0" w:color="auto"/>
        <w:right w:val="none" w:sz="0" w:space="0" w:color="auto"/>
      </w:divBdr>
    </w:div>
    <w:div w:id="1916469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2BB9DAB6614100BE73111277315810"/>
        <w:category>
          <w:name w:val="General"/>
          <w:gallery w:val="placeholder"/>
        </w:category>
        <w:types>
          <w:type w:val="bbPlcHdr"/>
        </w:types>
        <w:behaviors>
          <w:behavior w:val="content"/>
        </w:behaviors>
        <w:guid w:val="{062265CE-7DB8-4981-BD1F-DFB79CAB21CA}"/>
      </w:docPartPr>
      <w:docPartBody>
        <w:p w:rsidR="006856BD" w:rsidRDefault="00422FB8">
          <w:r w:rsidRPr="003049E7">
            <w:rPr>
              <w:rStyle w:val="PlaceholderText"/>
            </w:rPr>
            <w:t>[Title]</w:t>
          </w:r>
        </w:p>
      </w:docPartBody>
    </w:docPart>
    <w:docPart>
      <w:docPartPr>
        <w:name w:val="C67C8B15FC464D3B941D6C06104BF132"/>
        <w:category>
          <w:name w:val="General"/>
          <w:gallery w:val="placeholder"/>
        </w:category>
        <w:types>
          <w:type w:val="bbPlcHdr"/>
        </w:types>
        <w:behaviors>
          <w:behavior w:val="content"/>
        </w:behaviors>
        <w:guid w:val="{7F78DD83-7ECC-4AE4-A014-8EED8F965F98}"/>
      </w:docPartPr>
      <w:docPartBody>
        <w:p w:rsidR="0002517B" w:rsidRDefault="006856BD" w:rsidP="006856BD">
          <w:pPr>
            <w:pStyle w:val="C67C8B15FC464D3B941D6C06104BF132"/>
          </w:pPr>
          <w:r>
            <w:rPr>
              <w:rStyle w:val="PlaceholderText"/>
            </w:rPr>
            <w:t>[Document ID]</w:t>
          </w:r>
        </w:p>
      </w:docPartBody>
    </w:docPart>
    <w:docPart>
      <w:docPartPr>
        <w:name w:val="39486B395FF6453B89D571BD497456E8"/>
        <w:category>
          <w:name w:val="General"/>
          <w:gallery w:val="placeholder"/>
        </w:category>
        <w:types>
          <w:type w:val="bbPlcHdr"/>
        </w:types>
        <w:behaviors>
          <w:behavior w:val="content"/>
        </w:behaviors>
        <w:guid w:val="{68D9A729-2584-4058-99B2-BFF29CF13433}"/>
      </w:docPartPr>
      <w:docPartBody>
        <w:p w:rsidR="0002517B" w:rsidRDefault="006856BD" w:rsidP="006856BD">
          <w:pPr>
            <w:pStyle w:val="39486B395FF6453B89D571BD497456E8"/>
          </w:pPr>
          <w:r>
            <w:rPr>
              <w:rStyle w:val="PlaceholderText"/>
            </w:rPr>
            <w:t>[Revision]</w:t>
          </w:r>
        </w:p>
      </w:docPartBody>
    </w:docPart>
    <w:docPart>
      <w:docPartPr>
        <w:name w:val="C04375B641874E9BAA13CF37EC7265F5"/>
        <w:category>
          <w:name w:val="General"/>
          <w:gallery w:val="placeholder"/>
        </w:category>
        <w:types>
          <w:type w:val="bbPlcHdr"/>
        </w:types>
        <w:behaviors>
          <w:behavior w:val="content"/>
        </w:behaviors>
        <w:guid w:val="{B10EEAB7-120E-4FDC-90C7-09263CF8750C}"/>
      </w:docPartPr>
      <w:docPartBody>
        <w:p w:rsidR="0002517B" w:rsidRDefault="006856BD" w:rsidP="006856BD">
          <w:pPr>
            <w:pStyle w:val="C04375B641874E9BAA13CF37EC7265F5"/>
          </w:pPr>
          <w:r>
            <w:rPr>
              <w:rStyle w:val="PlaceholderText"/>
            </w:rPr>
            <w:t>[Title]</w:t>
          </w:r>
        </w:p>
      </w:docPartBody>
    </w:docPart>
    <w:docPart>
      <w:docPartPr>
        <w:name w:val="DDB28791ACF54250B8CEF4F30A4BCEEE"/>
        <w:category>
          <w:name w:val="General"/>
          <w:gallery w:val="placeholder"/>
        </w:category>
        <w:types>
          <w:type w:val="bbPlcHdr"/>
        </w:types>
        <w:behaviors>
          <w:behavior w:val="content"/>
        </w:behaviors>
        <w:guid w:val="{6BF391C2-76F0-4693-973E-FCCF1A161FF6}"/>
      </w:docPartPr>
      <w:docPartBody>
        <w:p w:rsidR="00761FF6" w:rsidRDefault="00D15C66" w:rsidP="00D15C66">
          <w:pPr>
            <w:pStyle w:val="DDB28791ACF54250B8CEF4F30A4BCEEE"/>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FB8"/>
    <w:rsid w:val="00003161"/>
    <w:rsid w:val="0002517B"/>
    <w:rsid w:val="00422FB8"/>
    <w:rsid w:val="006856BD"/>
    <w:rsid w:val="00761FF6"/>
    <w:rsid w:val="0083488E"/>
    <w:rsid w:val="00D15C6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2FB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15C66"/>
    <w:rPr>
      <w:color w:val="808080"/>
    </w:rPr>
  </w:style>
  <w:style w:type="paragraph" w:customStyle="1" w:styleId="9C2AB7D4B2BB48F282D69B9EF042046F">
    <w:name w:val="9C2AB7D4B2BB48F282D69B9EF042046F"/>
    <w:rsid w:val="00422FB8"/>
  </w:style>
  <w:style w:type="paragraph" w:customStyle="1" w:styleId="7FFA9BAC8B264524ADC64608027EBD4F">
    <w:name w:val="7FFA9BAC8B264524ADC64608027EBD4F"/>
    <w:rsid w:val="00422FB8"/>
  </w:style>
  <w:style w:type="paragraph" w:customStyle="1" w:styleId="C67C8B15FC464D3B941D6C06104BF132">
    <w:name w:val="C67C8B15FC464D3B941D6C06104BF132"/>
    <w:rsid w:val="006856BD"/>
    <w:pPr>
      <w:spacing w:after="160" w:line="259" w:lineRule="auto"/>
    </w:pPr>
  </w:style>
  <w:style w:type="paragraph" w:customStyle="1" w:styleId="39486B395FF6453B89D571BD497456E8">
    <w:name w:val="39486B395FF6453B89D571BD497456E8"/>
    <w:rsid w:val="006856BD"/>
    <w:pPr>
      <w:spacing w:after="160" w:line="259" w:lineRule="auto"/>
    </w:pPr>
  </w:style>
  <w:style w:type="paragraph" w:customStyle="1" w:styleId="C04375B641874E9BAA13CF37EC7265F5">
    <w:name w:val="C04375B641874E9BAA13CF37EC7265F5"/>
    <w:rsid w:val="006856BD"/>
    <w:pPr>
      <w:spacing w:after="160" w:line="259" w:lineRule="auto"/>
    </w:pPr>
  </w:style>
  <w:style w:type="paragraph" w:customStyle="1" w:styleId="7DE18C53D51B41F49FDFBE5F5429CAFF">
    <w:name w:val="7DE18C53D51B41F49FDFBE5F5429CAFF"/>
    <w:rsid w:val="006856BD"/>
    <w:pPr>
      <w:spacing w:after="160" w:line="259" w:lineRule="auto"/>
    </w:pPr>
  </w:style>
  <w:style w:type="paragraph" w:customStyle="1" w:styleId="F3A4CC53C385450D976CA2DDFDDB28A3">
    <w:name w:val="F3A4CC53C385450D976CA2DDFDDB28A3"/>
    <w:rsid w:val="006856BD"/>
    <w:pPr>
      <w:spacing w:after="160" w:line="259" w:lineRule="auto"/>
    </w:pPr>
  </w:style>
  <w:style w:type="paragraph" w:customStyle="1" w:styleId="5F3DD860C526434EA7A80151CB287978">
    <w:name w:val="5F3DD860C526434EA7A80151CB287978"/>
    <w:rsid w:val="006856BD"/>
    <w:pPr>
      <w:spacing w:after="160" w:line="259" w:lineRule="auto"/>
    </w:pPr>
  </w:style>
  <w:style w:type="paragraph" w:customStyle="1" w:styleId="0050BE0355DE495784E003219C46E6ED">
    <w:name w:val="0050BE0355DE495784E003219C46E6ED"/>
    <w:rsid w:val="006856BD"/>
    <w:pPr>
      <w:spacing w:after="160" w:line="259" w:lineRule="auto"/>
    </w:pPr>
  </w:style>
  <w:style w:type="paragraph" w:customStyle="1" w:styleId="0D46D411E7454470872CE090731BD871">
    <w:name w:val="0D46D411E7454470872CE090731BD871"/>
    <w:rsid w:val="006856BD"/>
    <w:pPr>
      <w:spacing w:after="160" w:line="259" w:lineRule="auto"/>
    </w:pPr>
  </w:style>
  <w:style w:type="paragraph" w:customStyle="1" w:styleId="C9B806E92BF3443E8DCA798342EB5E1E">
    <w:name w:val="C9B806E92BF3443E8DCA798342EB5E1E"/>
    <w:rsid w:val="006856BD"/>
    <w:pPr>
      <w:spacing w:after="160" w:line="259" w:lineRule="auto"/>
    </w:pPr>
  </w:style>
  <w:style w:type="paragraph" w:customStyle="1" w:styleId="3EDBDF5E1A1E4CF7A3B92746BD5D163B">
    <w:name w:val="3EDBDF5E1A1E4CF7A3B92746BD5D163B"/>
    <w:rsid w:val="006856BD"/>
    <w:pPr>
      <w:spacing w:after="160" w:line="259" w:lineRule="auto"/>
    </w:pPr>
  </w:style>
  <w:style w:type="paragraph" w:customStyle="1" w:styleId="5250897CFDEB4FA69D9B20AB7F70A5E1">
    <w:name w:val="5250897CFDEB4FA69D9B20AB7F70A5E1"/>
    <w:rsid w:val="0002517B"/>
    <w:pPr>
      <w:spacing w:after="160" w:line="259" w:lineRule="auto"/>
    </w:pPr>
  </w:style>
  <w:style w:type="paragraph" w:customStyle="1" w:styleId="DDB28791ACF54250B8CEF4F30A4BCEEE">
    <w:name w:val="DDB28791ACF54250B8CEF4F30A4BCEEE"/>
    <w:rsid w:val="00D15C6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31344D-DEDC-401B-B5BE-34F1A5201FD8}">
  <ds:schemaRefs>
    <ds:schemaRef ds:uri="http://schemas.microsoft.com/sharepoint/v3/contenttype/forms"/>
  </ds:schemaRefs>
</ds:datastoreItem>
</file>

<file path=customXml/itemProps2.xml><?xml version="1.0" encoding="utf-8"?>
<ds:datastoreItem xmlns:ds="http://schemas.openxmlformats.org/officeDocument/2006/customXml" ds:itemID="{8BC24327-FD6C-4EBB-8CF8-016EC8D8D8BC}">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08F275E3-D32C-4912-A3D1-B4E95D7243AC}"/>
</file>

<file path=customXml/itemProps4.xml><?xml version="1.0" encoding="utf-8"?>
<ds:datastoreItem xmlns:ds="http://schemas.openxmlformats.org/officeDocument/2006/customXml" ds:itemID="{8CD18334-5B20-4551-BB46-CE66E995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18</TotalTime>
  <Pages>9</Pages>
  <Words>1141</Words>
  <Characters>6506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Production Work Order and History Record</vt:lpstr>
    </vt:vector>
  </TitlesOfParts>
  <Manager/>
  <Company/>
  <LinksUpToDate>false</LinksUpToDate>
  <CharactersWithSpaces>7632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Work Order and History Record</dc:title>
  <cp:lastModifiedBy/>
  <cp:revision>1</cp:revision>
  <dcterms:created xsi:type="dcterms:W3CDTF">2014-12-16T03:42:00Z</dcterms:created>
  <dcterms:modified xsi:type="dcterms:W3CDTF">2019-10-11T04:31:00Z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