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2234E" w14:textId="65EADBB9" w:rsidR="00CA56DD" w:rsidRPr="00240591" w:rsidRDefault="00CA56DD" w:rsidP="00CA56DD">
      <w:pPr>
        <w:pStyle w:val="Title"/>
      </w:pPr>
      <w:bookmarkStart w:id="0" w:name="_Toc219615103"/>
      <w:r>
        <w:t xml:space="preserve">Procedure: </w:t>
      </w:r>
      <w:sdt>
        <w:sdtPr>
          <w:alias w:val="Title"/>
          <w:tag w:val=""/>
          <w:id w:val="-935526979"/>
          <w:placeholder>
            <w:docPart w:val="D11D2D426CAF4366A411AE39F65FB984"/>
          </w:placeholder>
          <w:dataBinding w:prefixMappings="xmlns:ns0='http://purl.org/dc/elements/1.1/' xmlns:ns1='http://schemas.openxmlformats.org/package/2006/metadata/core-properties' " w:xpath="/ns1:coreProperties[1]/ns0:title[1]" w:storeItemID="{6C3C8BC8-F283-45AE-878A-BAB7291924A1}"/>
          <w:text/>
        </w:sdtPr>
        <w:sdtEndPr/>
        <w:sdtContent>
          <w:r w:rsidR="00B66554">
            <w:t>Device Master Record</w:t>
          </w:r>
        </w:sdtContent>
      </w:sdt>
    </w:p>
    <w:p w14:paraId="1DC2234F" w14:textId="77777777" w:rsidR="00CA56DD" w:rsidRDefault="00CA56DD" w:rsidP="00CA56DD"/>
    <w:p w14:paraId="1DC22350" w14:textId="77777777" w:rsidR="00CA56DD" w:rsidRDefault="00CA56DD" w:rsidP="00CA56DD"/>
    <w:p w14:paraId="1DC22351" w14:textId="77777777" w:rsidR="00CA56DD" w:rsidRDefault="00CA56DD" w:rsidP="00CA56DD"/>
    <w:p w14:paraId="1DC22352" w14:textId="77777777" w:rsidR="00CA56DD" w:rsidRDefault="00CA56DD" w:rsidP="00CA56DD"/>
    <w:p w14:paraId="1DC22353" w14:textId="77777777" w:rsidR="00CA56DD" w:rsidRDefault="00CA56DD" w:rsidP="00CA56DD"/>
    <w:p w14:paraId="1DC22354" w14:textId="77777777" w:rsidR="00CA56DD" w:rsidRDefault="00CA56DD" w:rsidP="00CA56DD"/>
    <w:p w14:paraId="1DC22355" w14:textId="77777777" w:rsidR="00CA56DD" w:rsidRPr="00963149" w:rsidRDefault="00CA56DD" w:rsidP="00CA56DD"/>
    <w:p w14:paraId="1DC22356" w14:textId="77777777" w:rsidR="00CA56DD" w:rsidRDefault="00CA56DD" w:rsidP="00CA56DD"/>
    <w:p w14:paraId="1DC22357" w14:textId="77777777" w:rsidR="00CA56DD" w:rsidRDefault="00CA56DD" w:rsidP="00CA56DD"/>
    <w:p w14:paraId="1DC22358" w14:textId="77777777" w:rsidR="00CA56DD" w:rsidRDefault="00CA56DD" w:rsidP="00CA56DD"/>
    <w:p w14:paraId="1DC22359" w14:textId="77777777" w:rsidR="00CA56DD" w:rsidRDefault="00CA56DD" w:rsidP="00CA56DD"/>
    <w:p w14:paraId="1DC2235A" w14:textId="77777777" w:rsidR="00CA56DD" w:rsidRDefault="00CA56DD" w:rsidP="00CA56DD"/>
    <w:p w14:paraId="59096576" w14:textId="6CB44AA9" w:rsidR="0008176F" w:rsidRDefault="0008176F" w:rsidP="00CA56DD"/>
    <w:p w14:paraId="5F201436" w14:textId="77777777" w:rsidR="0008176F" w:rsidRDefault="0008176F" w:rsidP="00CA56DD"/>
    <w:p w14:paraId="1DC2235B" w14:textId="77777777" w:rsidR="00CA56DD" w:rsidRDefault="00CA56DD" w:rsidP="00CA56D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8176F" w14:paraId="5162DF6F"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748DD69" w14:textId="77777777" w:rsidR="0008176F" w:rsidRDefault="0008176F">
            <w:pPr>
              <w:pStyle w:val="Tableheadingleft"/>
              <w:rPr>
                <w:sz w:val="20"/>
              </w:rPr>
            </w:pPr>
            <w:r>
              <w:t>Document information, authorship and approvals</w:t>
            </w:r>
          </w:p>
        </w:tc>
      </w:tr>
      <w:tr w:rsidR="0008176F" w14:paraId="1AC02814"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9227A71" w14:textId="77777777" w:rsidR="0008176F" w:rsidRDefault="0008176F">
            <w:pPr>
              <w:pStyle w:val="Tableheadingleft"/>
            </w:pPr>
            <w:r>
              <w:t>Author signs to confirm technical content</w:t>
            </w:r>
          </w:p>
        </w:tc>
      </w:tr>
      <w:tr w:rsidR="0008176F" w14:paraId="693ADE03" w14:textId="77777777" w:rsidTr="0008176F">
        <w:trPr>
          <w:cantSplit/>
        </w:trPr>
        <w:tc>
          <w:tcPr>
            <w:tcW w:w="2948" w:type="dxa"/>
            <w:tcBorders>
              <w:top w:val="single" w:sz="4" w:space="0" w:color="auto"/>
              <w:left w:val="single" w:sz="4" w:space="0" w:color="auto"/>
              <w:bottom w:val="single" w:sz="4" w:space="0" w:color="auto"/>
              <w:right w:val="single" w:sz="4" w:space="0" w:color="auto"/>
            </w:tcBorders>
          </w:tcPr>
          <w:p w14:paraId="58CE57BD" w14:textId="77777777" w:rsidR="0008176F" w:rsidRDefault="0008176F">
            <w:pPr>
              <w:pStyle w:val="Tabletextleft"/>
            </w:pPr>
            <w:r>
              <w:t>Prepared by:</w:t>
            </w:r>
          </w:p>
          <w:p w14:paraId="7F08CAA5" w14:textId="77777777" w:rsidR="0008176F" w:rsidRDefault="0008176F">
            <w:pPr>
              <w:pStyle w:val="Tabletextleft"/>
            </w:pPr>
          </w:p>
          <w:p w14:paraId="0F5305BE"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F100FC7" w14:textId="77777777" w:rsidR="0008176F" w:rsidRDefault="0008176F">
            <w:pPr>
              <w:pStyle w:val="Tabletextleft"/>
            </w:pPr>
            <w:r>
              <w:t>Job title:</w:t>
            </w:r>
          </w:p>
          <w:p w14:paraId="263A499E"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52703D9"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4CB6051" w14:textId="77777777" w:rsidR="0008176F" w:rsidRDefault="0008176F">
            <w:pPr>
              <w:pStyle w:val="Tabletextleft"/>
            </w:pPr>
            <w:r>
              <w:t>Date:</w:t>
            </w:r>
          </w:p>
        </w:tc>
      </w:tr>
      <w:tr w:rsidR="0008176F" w14:paraId="22E39E2C"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2640A16" w14:textId="77777777" w:rsidR="0008176F" w:rsidRDefault="0008176F">
            <w:pPr>
              <w:pStyle w:val="Tableheadingleft"/>
            </w:pPr>
            <w:r>
              <w:t>Subject matter expert reviewer signs to confirm technical content</w:t>
            </w:r>
          </w:p>
        </w:tc>
      </w:tr>
      <w:tr w:rsidR="0008176F" w14:paraId="6D7D61FD" w14:textId="77777777" w:rsidTr="0008176F">
        <w:trPr>
          <w:cantSplit/>
        </w:trPr>
        <w:tc>
          <w:tcPr>
            <w:tcW w:w="2948" w:type="dxa"/>
            <w:tcBorders>
              <w:top w:val="single" w:sz="4" w:space="0" w:color="auto"/>
              <w:left w:val="single" w:sz="4" w:space="0" w:color="auto"/>
              <w:bottom w:val="single" w:sz="4" w:space="0" w:color="auto"/>
              <w:right w:val="single" w:sz="4" w:space="0" w:color="auto"/>
            </w:tcBorders>
          </w:tcPr>
          <w:p w14:paraId="1137CFF6" w14:textId="77777777" w:rsidR="0008176F" w:rsidRDefault="0008176F">
            <w:pPr>
              <w:pStyle w:val="Tabletextleft"/>
            </w:pPr>
            <w:r>
              <w:t>Reviewed by:</w:t>
            </w:r>
          </w:p>
          <w:p w14:paraId="2531B8E8" w14:textId="77777777" w:rsidR="0008176F" w:rsidRDefault="0008176F">
            <w:pPr>
              <w:pStyle w:val="Tabletextleft"/>
            </w:pPr>
          </w:p>
          <w:p w14:paraId="7F8F5A05"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97D656E" w14:textId="77777777" w:rsidR="0008176F" w:rsidRDefault="0008176F">
            <w:pPr>
              <w:pStyle w:val="Tabletextleft"/>
            </w:pPr>
            <w:r>
              <w:t>Job title:</w:t>
            </w:r>
          </w:p>
          <w:p w14:paraId="1AA9114B"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3092609"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1052585" w14:textId="77777777" w:rsidR="0008176F" w:rsidRDefault="0008176F">
            <w:pPr>
              <w:pStyle w:val="Tabletextleft"/>
            </w:pPr>
            <w:r>
              <w:t>Date:</w:t>
            </w:r>
          </w:p>
        </w:tc>
      </w:tr>
      <w:tr w:rsidR="0008176F" w14:paraId="711863C4" w14:textId="77777777" w:rsidTr="0008176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251EB8" w14:textId="77777777" w:rsidR="0008176F" w:rsidRDefault="0008176F">
            <w:pPr>
              <w:pStyle w:val="Tableheadingleft"/>
            </w:pPr>
            <w:r>
              <w:t>Quality representative signs to confirm document complies with quality management system</w:t>
            </w:r>
          </w:p>
        </w:tc>
      </w:tr>
      <w:tr w:rsidR="0008176F" w14:paraId="7CD28376" w14:textId="77777777" w:rsidTr="0008176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FB837D6" w14:textId="77777777" w:rsidR="0008176F" w:rsidRDefault="0008176F">
            <w:pPr>
              <w:pStyle w:val="Tabletextleft"/>
            </w:pPr>
            <w:r>
              <w:t>Authorised by:</w:t>
            </w:r>
          </w:p>
          <w:p w14:paraId="6942DA4A" w14:textId="77777777" w:rsidR="0008176F" w:rsidRDefault="0008176F">
            <w:pPr>
              <w:pStyle w:val="Tabletextleft"/>
            </w:pPr>
          </w:p>
          <w:p w14:paraId="44BD4903" w14:textId="77777777" w:rsidR="0008176F" w:rsidRDefault="0008176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CA6C2CB" w14:textId="77777777" w:rsidR="0008176F" w:rsidRDefault="0008176F">
            <w:pPr>
              <w:pStyle w:val="Tabletextleft"/>
            </w:pPr>
            <w:r>
              <w:t>Job title:</w:t>
            </w:r>
          </w:p>
          <w:p w14:paraId="148BC342" w14:textId="77777777" w:rsidR="0008176F" w:rsidRDefault="0008176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0CE88D4" w14:textId="77777777" w:rsidR="0008176F" w:rsidRDefault="0008176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E63FC4B" w14:textId="75776DA3" w:rsidR="0008176F" w:rsidRDefault="0008176F">
            <w:pPr>
              <w:pStyle w:val="Tabletextleft"/>
            </w:pPr>
            <w:r>
              <w:t>Date:</w:t>
            </w:r>
          </w:p>
        </w:tc>
      </w:tr>
    </w:tbl>
    <w:p w14:paraId="62621288" w14:textId="77777777" w:rsidR="00380943" w:rsidRDefault="00380943" w:rsidP="00CA56DD">
      <w:pPr>
        <w:pStyle w:val="Subtitle"/>
      </w:pPr>
    </w:p>
    <w:p w14:paraId="7DC99ECA" w14:textId="6CD25D79" w:rsidR="00380943" w:rsidRDefault="00380943" w:rsidP="00380943">
      <w:pPr>
        <w:tabs>
          <w:tab w:val="left" w:pos="5868"/>
        </w:tabs>
        <w:rPr>
          <w:rFonts w:eastAsia="Times New Roman"/>
          <w:sz w:val="32"/>
          <w:szCs w:val="24"/>
        </w:rPr>
      </w:pPr>
      <w:r>
        <w:rPr>
          <w:rFonts w:eastAsia="Times New Roman"/>
          <w:sz w:val="32"/>
          <w:szCs w:val="24"/>
        </w:rPr>
        <w:tab/>
      </w:r>
    </w:p>
    <w:p w14:paraId="13EF1C71" w14:textId="77777777" w:rsidR="00380943" w:rsidRPr="00380943" w:rsidRDefault="00380943" w:rsidP="00380943"/>
    <w:p w14:paraId="65F820A2" w14:textId="77777777" w:rsidR="00380943" w:rsidRDefault="00380943" w:rsidP="00CA56DD">
      <w:pPr>
        <w:pStyle w:val="Subtitle"/>
      </w:pPr>
    </w:p>
    <w:p w14:paraId="1DC22382" w14:textId="3ADDB1BB" w:rsidR="00CA56DD" w:rsidRPr="007D2198" w:rsidRDefault="00CA56DD" w:rsidP="00CA56DD">
      <w:pPr>
        <w:pStyle w:val="Subtitle"/>
      </w:pPr>
      <w:bookmarkStart w:id="1" w:name="_GoBack"/>
      <w:bookmarkEnd w:id="1"/>
      <w:r w:rsidRPr="00380943">
        <w:br w:type="page"/>
      </w:r>
      <w:bookmarkStart w:id="2" w:name="_Toc235848835"/>
      <w:r w:rsidRPr="007D2198">
        <w:lastRenderedPageBreak/>
        <w:t>Table of Contents</w:t>
      </w:r>
      <w:bookmarkEnd w:id="2"/>
    </w:p>
    <w:p w14:paraId="5FE158DE" w14:textId="0C3C2298" w:rsidR="00325FA4" w:rsidRDefault="00CA56D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19438" w:history="1">
        <w:r w:rsidR="00325FA4" w:rsidRPr="000C7633">
          <w:rPr>
            <w:rStyle w:val="Hyperlink"/>
          </w:rPr>
          <w:t>1.</w:t>
        </w:r>
        <w:r w:rsidR="00325FA4">
          <w:rPr>
            <w:rFonts w:asciiTheme="minorHAnsi" w:eastAsiaTheme="minorEastAsia" w:hAnsiTheme="minorHAnsi" w:cstheme="minorBidi"/>
            <w:b w:val="0"/>
            <w:lang w:eastAsia="en-AU"/>
          </w:rPr>
          <w:tab/>
        </w:r>
        <w:r w:rsidR="00325FA4" w:rsidRPr="000C7633">
          <w:rPr>
            <w:rStyle w:val="Hyperlink"/>
          </w:rPr>
          <w:t>Purpose</w:t>
        </w:r>
        <w:r w:rsidR="00325FA4">
          <w:rPr>
            <w:webHidden/>
          </w:rPr>
          <w:tab/>
        </w:r>
        <w:r w:rsidR="00325FA4">
          <w:rPr>
            <w:webHidden/>
          </w:rPr>
          <w:fldChar w:fldCharType="begin"/>
        </w:r>
        <w:r w:rsidR="00325FA4">
          <w:rPr>
            <w:webHidden/>
          </w:rPr>
          <w:instrText xml:space="preserve"> PAGEREF _Toc406619438 \h </w:instrText>
        </w:r>
        <w:r w:rsidR="00325FA4">
          <w:rPr>
            <w:webHidden/>
          </w:rPr>
        </w:r>
        <w:r w:rsidR="00325FA4">
          <w:rPr>
            <w:webHidden/>
          </w:rPr>
          <w:fldChar w:fldCharType="separate"/>
        </w:r>
        <w:r w:rsidR="00325FA4">
          <w:rPr>
            <w:webHidden/>
          </w:rPr>
          <w:t>3</w:t>
        </w:r>
        <w:r w:rsidR="00325FA4">
          <w:rPr>
            <w:webHidden/>
          </w:rPr>
          <w:fldChar w:fldCharType="end"/>
        </w:r>
      </w:hyperlink>
    </w:p>
    <w:p w14:paraId="631B2C11" w14:textId="7A07C6AE" w:rsidR="00325FA4" w:rsidRDefault="00A92EC2">
      <w:pPr>
        <w:pStyle w:val="TOC1"/>
        <w:rPr>
          <w:rFonts w:asciiTheme="minorHAnsi" w:eastAsiaTheme="minorEastAsia" w:hAnsiTheme="minorHAnsi" w:cstheme="minorBidi"/>
          <w:b w:val="0"/>
          <w:lang w:eastAsia="en-AU"/>
        </w:rPr>
      </w:pPr>
      <w:hyperlink w:anchor="_Toc406619439" w:history="1">
        <w:r w:rsidR="00325FA4" w:rsidRPr="000C7633">
          <w:rPr>
            <w:rStyle w:val="Hyperlink"/>
          </w:rPr>
          <w:t>2.</w:t>
        </w:r>
        <w:r w:rsidR="00325FA4">
          <w:rPr>
            <w:rFonts w:asciiTheme="minorHAnsi" w:eastAsiaTheme="minorEastAsia" w:hAnsiTheme="minorHAnsi" w:cstheme="minorBidi"/>
            <w:b w:val="0"/>
            <w:lang w:eastAsia="en-AU"/>
          </w:rPr>
          <w:tab/>
        </w:r>
        <w:r w:rsidR="00325FA4" w:rsidRPr="000C7633">
          <w:rPr>
            <w:rStyle w:val="Hyperlink"/>
          </w:rPr>
          <w:t>Scope</w:t>
        </w:r>
        <w:r w:rsidR="00325FA4">
          <w:rPr>
            <w:webHidden/>
          </w:rPr>
          <w:tab/>
        </w:r>
        <w:r w:rsidR="00325FA4">
          <w:rPr>
            <w:webHidden/>
          </w:rPr>
          <w:fldChar w:fldCharType="begin"/>
        </w:r>
        <w:r w:rsidR="00325FA4">
          <w:rPr>
            <w:webHidden/>
          </w:rPr>
          <w:instrText xml:space="preserve"> PAGEREF _Toc406619439 \h </w:instrText>
        </w:r>
        <w:r w:rsidR="00325FA4">
          <w:rPr>
            <w:webHidden/>
          </w:rPr>
        </w:r>
        <w:r w:rsidR="00325FA4">
          <w:rPr>
            <w:webHidden/>
          </w:rPr>
          <w:fldChar w:fldCharType="separate"/>
        </w:r>
        <w:r w:rsidR="00325FA4">
          <w:rPr>
            <w:webHidden/>
          </w:rPr>
          <w:t>3</w:t>
        </w:r>
        <w:r w:rsidR="00325FA4">
          <w:rPr>
            <w:webHidden/>
          </w:rPr>
          <w:fldChar w:fldCharType="end"/>
        </w:r>
      </w:hyperlink>
    </w:p>
    <w:p w14:paraId="247665D7" w14:textId="175DFA86" w:rsidR="00325FA4" w:rsidRDefault="00A92EC2">
      <w:pPr>
        <w:pStyle w:val="TOC1"/>
        <w:rPr>
          <w:rFonts w:asciiTheme="minorHAnsi" w:eastAsiaTheme="minorEastAsia" w:hAnsiTheme="minorHAnsi" w:cstheme="minorBidi"/>
          <w:b w:val="0"/>
          <w:lang w:eastAsia="en-AU"/>
        </w:rPr>
      </w:pPr>
      <w:hyperlink w:anchor="_Toc406619440" w:history="1">
        <w:r w:rsidR="00325FA4" w:rsidRPr="000C7633">
          <w:rPr>
            <w:rStyle w:val="Hyperlink"/>
          </w:rPr>
          <w:t>3.</w:t>
        </w:r>
        <w:r w:rsidR="00325FA4">
          <w:rPr>
            <w:rFonts w:asciiTheme="minorHAnsi" w:eastAsiaTheme="minorEastAsia" w:hAnsiTheme="minorHAnsi" w:cstheme="minorBidi"/>
            <w:b w:val="0"/>
            <w:lang w:eastAsia="en-AU"/>
          </w:rPr>
          <w:tab/>
        </w:r>
        <w:r w:rsidR="00325FA4" w:rsidRPr="000C7633">
          <w:rPr>
            <w:rStyle w:val="Hyperlink"/>
          </w:rPr>
          <w:t>Responsibilities</w:t>
        </w:r>
        <w:r w:rsidR="00325FA4">
          <w:rPr>
            <w:webHidden/>
          </w:rPr>
          <w:tab/>
        </w:r>
        <w:r w:rsidR="00325FA4">
          <w:rPr>
            <w:webHidden/>
          </w:rPr>
          <w:fldChar w:fldCharType="begin"/>
        </w:r>
        <w:r w:rsidR="00325FA4">
          <w:rPr>
            <w:webHidden/>
          </w:rPr>
          <w:instrText xml:space="preserve"> PAGEREF _Toc406619440 \h </w:instrText>
        </w:r>
        <w:r w:rsidR="00325FA4">
          <w:rPr>
            <w:webHidden/>
          </w:rPr>
        </w:r>
        <w:r w:rsidR="00325FA4">
          <w:rPr>
            <w:webHidden/>
          </w:rPr>
          <w:fldChar w:fldCharType="separate"/>
        </w:r>
        <w:r w:rsidR="00325FA4">
          <w:rPr>
            <w:webHidden/>
          </w:rPr>
          <w:t>3</w:t>
        </w:r>
        <w:r w:rsidR="00325FA4">
          <w:rPr>
            <w:webHidden/>
          </w:rPr>
          <w:fldChar w:fldCharType="end"/>
        </w:r>
      </w:hyperlink>
    </w:p>
    <w:p w14:paraId="6D2D9E87" w14:textId="0B609D28" w:rsidR="00325FA4" w:rsidRDefault="00A92EC2">
      <w:pPr>
        <w:pStyle w:val="TOC1"/>
        <w:rPr>
          <w:rFonts w:asciiTheme="minorHAnsi" w:eastAsiaTheme="minorEastAsia" w:hAnsiTheme="minorHAnsi" w:cstheme="minorBidi"/>
          <w:b w:val="0"/>
          <w:lang w:eastAsia="en-AU"/>
        </w:rPr>
      </w:pPr>
      <w:hyperlink w:anchor="_Toc406619441" w:history="1">
        <w:r w:rsidR="00325FA4" w:rsidRPr="000C7633">
          <w:rPr>
            <w:rStyle w:val="Hyperlink"/>
          </w:rPr>
          <w:t>4.</w:t>
        </w:r>
        <w:r w:rsidR="00325FA4">
          <w:rPr>
            <w:rFonts w:asciiTheme="minorHAnsi" w:eastAsiaTheme="minorEastAsia" w:hAnsiTheme="minorHAnsi" w:cstheme="minorBidi"/>
            <w:b w:val="0"/>
            <w:lang w:eastAsia="en-AU"/>
          </w:rPr>
          <w:tab/>
        </w:r>
        <w:r w:rsidR="00325FA4" w:rsidRPr="000C7633">
          <w:rPr>
            <w:rStyle w:val="Hyperlink"/>
          </w:rPr>
          <w:t>Procedure</w:t>
        </w:r>
        <w:r w:rsidR="00325FA4">
          <w:rPr>
            <w:webHidden/>
          </w:rPr>
          <w:tab/>
        </w:r>
        <w:r w:rsidR="00325FA4">
          <w:rPr>
            <w:webHidden/>
          </w:rPr>
          <w:fldChar w:fldCharType="begin"/>
        </w:r>
        <w:r w:rsidR="00325FA4">
          <w:rPr>
            <w:webHidden/>
          </w:rPr>
          <w:instrText xml:space="preserve"> PAGEREF _Toc406619441 \h </w:instrText>
        </w:r>
        <w:r w:rsidR="00325FA4">
          <w:rPr>
            <w:webHidden/>
          </w:rPr>
        </w:r>
        <w:r w:rsidR="00325FA4">
          <w:rPr>
            <w:webHidden/>
          </w:rPr>
          <w:fldChar w:fldCharType="separate"/>
        </w:r>
        <w:r w:rsidR="00325FA4">
          <w:rPr>
            <w:webHidden/>
          </w:rPr>
          <w:t>3</w:t>
        </w:r>
        <w:r w:rsidR="00325FA4">
          <w:rPr>
            <w:webHidden/>
          </w:rPr>
          <w:fldChar w:fldCharType="end"/>
        </w:r>
      </w:hyperlink>
    </w:p>
    <w:p w14:paraId="0A278E71" w14:textId="1479BD08" w:rsidR="00325FA4" w:rsidRDefault="00A92EC2">
      <w:pPr>
        <w:pStyle w:val="TOC2"/>
        <w:rPr>
          <w:rFonts w:asciiTheme="minorHAnsi" w:eastAsiaTheme="minorEastAsia" w:hAnsiTheme="minorHAnsi" w:cstheme="minorBidi"/>
          <w:lang w:eastAsia="en-AU"/>
        </w:rPr>
      </w:pPr>
      <w:hyperlink w:anchor="_Toc406619442" w:history="1">
        <w:r w:rsidR="00325FA4" w:rsidRPr="000C7633">
          <w:rPr>
            <w:rStyle w:val="Hyperlink"/>
          </w:rPr>
          <w:t>4.1.</w:t>
        </w:r>
        <w:r w:rsidR="00325FA4">
          <w:rPr>
            <w:rFonts w:asciiTheme="minorHAnsi" w:eastAsiaTheme="minorEastAsia" w:hAnsiTheme="minorHAnsi" w:cstheme="minorBidi"/>
            <w:lang w:eastAsia="en-AU"/>
          </w:rPr>
          <w:tab/>
        </w:r>
        <w:r w:rsidR="00325FA4" w:rsidRPr="000C7633">
          <w:rPr>
            <w:rStyle w:val="Hyperlink"/>
          </w:rPr>
          <w:t>General</w:t>
        </w:r>
        <w:r w:rsidR="00325FA4">
          <w:rPr>
            <w:webHidden/>
          </w:rPr>
          <w:tab/>
        </w:r>
        <w:r w:rsidR="00325FA4">
          <w:rPr>
            <w:webHidden/>
          </w:rPr>
          <w:fldChar w:fldCharType="begin"/>
        </w:r>
        <w:r w:rsidR="00325FA4">
          <w:rPr>
            <w:webHidden/>
          </w:rPr>
          <w:instrText xml:space="preserve"> PAGEREF _Toc406619442 \h </w:instrText>
        </w:r>
        <w:r w:rsidR="00325FA4">
          <w:rPr>
            <w:webHidden/>
          </w:rPr>
        </w:r>
        <w:r w:rsidR="00325FA4">
          <w:rPr>
            <w:webHidden/>
          </w:rPr>
          <w:fldChar w:fldCharType="separate"/>
        </w:r>
        <w:r w:rsidR="00325FA4">
          <w:rPr>
            <w:webHidden/>
          </w:rPr>
          <w:t>3</w:t>
        </w:r>
        <w:r w:rsidR="00325FA4">
          <w:rPr>
            <w:webHidden/>
          </w:rPr>
          <w:fldChar w:fldCharType="end"/>
        </w:r>
      </w:hyperlink>
    </w:p>
    <w:p w14:paraId="2A904005" w14:textId="1D55A9E9" w:rsidR="00325FA4" w:rsidRDefault="00A92EC2">
      <w:pPr>
        <w:pStyle w:val="TOC2"/>
        <w:rPr>
          <w:rFonts w:asciiTheme="minorHAnsi" w:eastAsiaTheme="minorEastAsia" w:hAnsiTheme="minorHAnsi" w:cstheme="minorBidi"/>
          <w:lang w:eastAsia="en-AU"/>
        </w:rPr>
      </w:pPr>
      <w:hyperlink w:anchor="_Toc406619443" w:history="1">
        <w:r w:rsidR="00325FA4" w:rsidRPr="000C7633">
          <w:rPr>
            <w:rStyle w:val="Hyperlink"/>
          </w:rPr>
          <w:t>4.2.</w:t>
        </w:r>
        <w:r w:rsidR="00325FA4">
          <w:rPr>
            <w:rFonts w:asciiTheme="minorHAnsi" w:eastAsiaTheme="minorEastAsia" w:hAnsiTheme="minorHAnsi" w:cstheme="minorBidi"/>
            <w:lang w:eastAsia="en-AU"/>
          </w:rPr>
          <w:tab/>
        </w:r>
        <w:r w:rsidR="00325FA4" w:rsidRPr="000C7633">
          <w:rPr>
            <w:rStyle w:val="Hyperlink"/>
          </w:rPr>
          <w:t>Documents included in DMR</w:t>
        </w:r>
        <w:r w:rsidR="00325FA4">
          <w:rPr>
            <w:webHidden/>
          </w:rPr>
          <w:tab/>
        </w:r>
        <w:r w:rsidR="00325FA4">
          <w:rPr>
            <w:webHidden/>
          </w:rPr>
          <w:fldChar w:fldCharType="begin"/>
        </w:r>
        <w:r w:rsidR="00325FA4">
          <w:rPr>
            <w:webHidden/>
          </w:rPr>
          <w:instrText xml:space="preserve"> PAGEREF _Toc406619443 \h </w:instrText>
        </w:r>
        <w:r w:rsidR="00325FA4">
          <w:rPr>
            <w:webHidden/>
          </w:rPr>
        </w:r>
        <w:r w:rsidR="00325FA4">
          <w:rPr>
            <w:webHidden/>
          </w:rPr>
          <w:fldChar w:fldCharType="separate"/>
        </w:r>
        <w:r w:rsidR="00325FA4">
          <w:rPr>
            <w:webHidden/>
          </w:rPr>
          <w:t>4</w:t>
        </w:r>
        <w:r w:rsidR="00325FA4">
          <w:rPr>
            <w:webHidden/>
          </w:rPr>
          <w:fldChar w:fldCharType="end"/>
        </w:r>
      </w:hyperlink>
    </w:p>
    <w:p w14:paraId="7AF4D7C7" w14:textId="7A64067D" w:rsidR="00325FA4" w:rsidRDefault="00A92EC2">
      <w:pPr>
        <w:pStyle w:val="TOC2"/>
        <w:rPr>
          <w:rFonts w:asciiTheme="minorHAnsi" w:eastAsiaTheme="minorEastAsia" w:hAnsiTheme="minorHAnsi" w:cstheme="minorBidi"/>
          <w:lang w:eastAsia="en-AU"/>
        </w:rPr>
      </w:pPr>
      <w:hyperlink w:anchor="_Toc406619444" w:history="1">
        <w:r w:rsidR="00325FA4" w:rsidRPr="000C7633">
          <w:rPr>
            <w:rStyle w:val="Hyperlink"/>
          </w:rPr>
          <w:t>4.3.</w:t>
        </w:r>
        <w:r w:rsidR="00325FA4">
          <w:rPr>
            <w:rFonts w:asciiTheme="minorHAnsi" w:eastAsiaTheme="minorEastAsia" w:hAnsiTheme="minorHAnsi" w:cstheme="minorBidi"/>
            <w:lang w:eastAsia="en-AU"/>
          </w:rPr>
          <w:tab/>
        </w:r>
        <w:r w:rsidR="00325FA4" w:rsidRPr="000C7633">
          <w:rPr>
            <w:rStyle w:val="Hyperlink"/>
          </w:rPr>
          <w:t>Format of the DMR Index</w:t>
        </w:r>
        <w:r w:rsidR="00325FA4">
          <w:rPr>
            <w:webHidden/>
          </w:rPr>
          <w:tab/>
        </w:r>
        <w:r w:rsidR="00325FA4">
          <w:rPr>
            <w:webHidden/>
          </w:rPr>
          <w:fldChar w:fldCharType="begin"/>
        </w:r>
        <w:r w:rsidR="00325FA4">
          <w:rPr>
            <w:webHidden/>
          </w:rPr>
          <w:instrText xml:space="preserve"> PAGEREF _Toc406619444 \h </w:instrText>
        </w:r>
        <w:r w:rsidR="00325FA4">
          <w:rPr>
            <w:webHidden/>
          </w:rPr>
        </w:r>
        <w:r w:rsidR="00325FA4">
          <w:rPr>
            <w:webHidden/>
          </w:rPr>
          <w:fldChar w:fldCharType="separate"/>
        </w:r>
        <w:r w:rsidR="00325FA4">
          <w:rPr>
            <w:webHidden/>
          </w:rPr>
          <w:t>5</w:t>
        </w:r>
        <w:r w:rsidR="00325FA4">
          <w:rPr>
            <w:webHidden/>
          </w:rPr>
          <w:fldChar w:fldCharType="end"/>
        </w:r>
      </w:hyperlink>
    </w:p>
    <w:p w14:paraId="1E06F6F0" w14:textId="6A59E81D" w:rsidR="00325FA4" w:rsidRDefault="00A92EC2">
      <w:pPr>
        <w:pStyle w:val="TOC2"/>
        <w:rPr>
          <w:rFonts w:asciiTheme="minorHAnsi" w:eastAsiaTheme="minorEastAsia" w:hAnsiTheme="minorHAnsi" w:cstheme="minorBidi"/>
          <w:lang w:eastAsia="en-AU"/>
        </w:rPr>
      </w:pPr>
      <w:hyperlink w:anchor="_Toc406619445" w:history="1">
        <w:r w:rsidR="00325FA4" w:rsidRPr="000C7633">
          <w:rPr>
            <w:rStyle w:val="Hyperlink"/>
          </w:rPr>
          <w:t>4.4.</w:t>
        </w:r>
        <w:r w:rsidR="00325FA4">
          <w:rPr>
            <w:rFonts w:asciiTheme="minorHAnsi" w:eastAsiaTheme="minorEastAsia" w:hAnsiTheme="minorHAnsi" w:cstheme="minorBidi"/>
            <w:lang w:eastAsia="en-AU"/>
          </w:rPr>
          <w:tab/>
        </w:r>
        <w:r w:rsidR="00325FA4" w:rsidRPr="000C7633">
          <w:rPr>
            <w:rStyle w:val="Hyperlink"/>
          </w:rPr>
          <w:t>Review, approval and change control</w:t>
        </w:r>
        <w:r w:rsidR="00325FA4">
          <w:rPr>
            <w:webHidden/>
          </w:rPr>
          <w:tab/>
        </w:r>
        <w:r w:rsidR="00325FA4">
          <w:rPr>
            <w:webHidden/>
          </w:rPr>
          <w:fldChar w:fldCharType="begin"/>
        </w:r>
        <w:r w:rsidR="00325FA4">
          <w:rPr>
            <w:webHidden/>
          </w:rPr>
          <w:instrText xml:space="preserve"> PAGEREF _Toc406619445 \h </w:instrText>
        </w:r>
        <w:r w:rsidR="00325FA4">
          <w:rPr>
            <w:webHidden/>
          </w:rPr>
        </w:r>
        <w:r w:rsidR="00325FA4">
          <w:rPr>
            <w:webHidden/>
          </w:rPr>
          <w:fldChar w:fldCharType="separate"/>
        </w:r>
        <w:r w:rsidR="00325FA4">
          <w:rPr>
            <w:webHidden/>
          </w:rPr>
          <w:t>5</w:t>
        </w:r>
        <w:r w:rsidR="00325FA4">
          <w:rPr>
            <w:webHidden/>
          </w:rPr>
          <w:fldChar w:fldCharType="end"/>
        </w:r>
      </w:hyperlink>
    </w:p>
    <w:p w14:paraId="1DC2238F" w14:textId="77777777" w:rsidR="00CA56DD" w:rsidRDefault="00CA56DD" w:rsidP="0008176F">
      <w:pPr>
        <w:tabs>
          <w:tab w:val="left" w:pos="9356"/>
        </w:tabs>
      </w:pPr>
      <w:r>
        <w:rPr>
          <w:noProof/>
        </w:rPr>
        <w:fldChar w:fldCharType="end"/>
      </w:r>
    </w:p>
    <w:p w14:paraId="1DC22390" w14:textId="77777777" w:rsidR="00CA56DD" w:rsidRPr="00A632AC" w:rsidRDefault="00CA56DD" w:rsidP="00CA56DD">
      <w:pPr>
        <w:pStyle w:val="Instruction"/>
      </w:pPr>
      <w:r>
        <w:br w:type="page"/>
      </w:r>
      <w:bookmarkEnd w:id="0"/>
      <w:r w:rsidRPr="00A632AC">
        <w:lastRenderedPageBreak/>
        <w:t>ISO 13485 clause 4.2.1 f) requires that “For each type or model of medical device, the organisation shall establish and maintain a file either containing or identifying documents defining product specifications and quality management system requirements. These documents shall define the complete manufacturing process and, if applicable, installation and servicing.”</w:t>
      </w:r>
    </w:p>
    <w:p w14:paraId="1DC22391" w14:textId="77777777" w:rsidR="00CA56DD" w:rsidRPr="00A632AC" w:rsidRDefault="00CA56DD" w:rsidP="00CA56DD">
      <w:pPr>
        <w:pStyle w:val="Instruction"/>
      </w:pPr>
      <w:r w:rsidRPr="00A632AC">
        <w:t>CFR 820.181 requires that “Each manufacturer shall main</w:t>
      </w:r>
      <w:r>
        <w:t>tain device master records (DMRs)</w:t>
      </w:r>
      <w:r w:rsidRPr="00A632AC">
        <w:t>” and specifies similar documentation to ISO 13485.</w:t>
      </w:r>
    </w:p>
    <w:p w14:paraId="1DC22392" w14:textId="77777777" w:rsidR="00CA56DD" w:rsidRPr="00A632AC" w:rsidRDefault="00CA56DD" w:rsidP="00CA56DD">
      <w:pPr>
        <w:pStyle w:val="Heading1"/>
        <w:numPr>
          <w:ilvl w:val="0"/>
          <w:numId w:val="9"/>
        </w:numPr>
        <w:spacing w:before="480" w:after="200" w:line="240" w:lineRule="auto"/>
      </w:pPr>
      <w:bookmarkStart w:id="3" w:name="_Toc235933800"/>
      <w:bookmarkStart w:id="4" w:name="_Toc406619438"/>
      <w:r>
        <w:t>Purpose</w:t>
      </w:r>
      <w:bookmarkEnd w:id="3"/>
      <w:bookmarkEnd w:id="4"/>
    </w:p>
    <w:p w14:paraId="1DC22393" w14:textId="77777777" w:rsidR="00CA56DD" w:rsidRPr="00A632AC" w:rsidRDefault="00CA56DD" w:rsidP="00CA56DD">
      <w:r w:rsidRPr="00A632AC">
        <w:t>This procedure describes the requirements for a Device Master Record</w:t>
      </w:r>
      <w:r>
        <w:t xml:space="preserve"> (DMR</w:t>
      </w:r>
      <w:r w:rsidRPr="00A632AC">
        <w:t>), its establishment and maintenance</w:t>
      </w:r>
      <w:r>
        <w:t>, a</w:t>
      </w:r>
      <w:r w:rsidRPr="00A632AC">
        <w:t>nd the persons responsible.</w:t>
      </w:r>
    </w:p>
    <w:p w14:paraId="1DC22394" w14:textId="655479C2" w:rsidR="00CA56DD" w:rsidRPr="00A632AC" w:rsidRDefault="008914B4" w:rsidP="00CA56DD">
      <w:pPr>
        <w:pStyle w:val="Heading1"/>
        <w:numPr>
          <w:ilvl w:val="0"/>
          <w:numId w:val="9"/>
        </w:numPr>
        <w:spacing w:before="480" w:after="200" w:line="240" w:lineRule="auto"/>
      </w:pPr>
      <w:bookmarkStart w:id="5" w:name="_Toc406619439"/>
      <w:r>
        <w:t>Scope</w:t>
      </w:r>
      <w:bookmarkEnd w:id="5"/>
    </w:p>
    <w:p w14:paraId="1DC22395" w14:textId="636C4596" w:rsidR="00CA56DD" w:rsidRDefault="00CA56DD" w:rsidP="00CA56DD">
      <w:r w:rsidRPr="00A632AC">
        <w:t>Th</w:t>
      </w:r>
      <w:r w:rsidR="00DC496B">
        <w:t>e scope of th</w:t>
      </w:r>
      <w:r w:rsidRPr="00A632AC">
        <w:t xml:space="preserve">is procedure </w:t>
      </w:r>
      <w:r w:rsidR="00DC496B">
        <w:t>includes</w:t>
      </w:r>
      <w:r w:rsidRPr="00A632AC">
        <w:t xml:space="preserve"> technical and engineering documents and specifications for each type or model of medical device produced by </w:t>
      </w:r>
      <w:sdt>
        <w:sdtPr>
          <w:alias w:val="Company"/>
          <w:tag w:val=""/>
          <w:id w:val="-1213650521"/>
          <w:placeholder>
            <w:docPart w:val="870FA53D774A4914A83987A68662BE83"/>
          </w:placeholder>
          <w:showingPlcHdr/>
          <w:dataBinding w:prefixMappings="xmlns:ns0='http://schemas.openxmlformats.org/officeDocument/2006/extended-properties' " w:xpath="/ns0:Properties[1]/ns0:Company[1]" w:storeItemID="{6668398D-A668-4E3E-A5EB-62B293D839F1}"/>
          <w:text/>
        </w:sdtPr>
        <w:sdtEndPr/>
        <w:sdtContent>
          <w:r w:rsidR="00EA2C9B" w:rsidRPr="00E8158D">
            <w:rPr>
              <w:rStyle w:val="PlaceholderText"/>
            </w:rPr>
            <w:t>[Company]</w:t>
          </w:r>
        </w:sdtContent>
      </w:sdt>
      <w:r w:rsidRPr="00A632AC">
        <w:t>.</w:t>
      </w:r>
    </w:p>
    <w:p w14:paraId="1DC22396" w14:textId="77777777" w:rsidR="00CA56DD" w:rsidRDefault="00CA56DD" w:rsidP="00CA56DD">
      <w:pPr>
        <w:pStyle w:val="Heading1"/>
        <w:numPr>
          <w:ilvl w:val="0"/>
          <w:numId w:val="9"/>
        </w:numPr>
        <w:spacing w:before="480" w:line="240" w:lineRule="atLeast"/>
      </w:pPr>
      <w:bookmarkStart w:id="6" w:name="_Toc406619440"/>
      <w:r>
        <w:t>Responsibilities</w:t>
      </w:r>
      <w:bookmarkEnd w:id="6"/>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5"/>
        <w:gridCol w:w="6684"/>
      </w:tblGrid>
      <w:tr w:rsidR="00CA56DD" w14:paraId="1DC22399" w14:textId="77777777" w:rsidTr="0008176F">
        <w:tc>
          <w:tcPr>
            <w:tcW w:w="1995" w:type="dxa"/>
          </w:tcPr>
          <w:p w14:paraId="1DC22397" w14:textId="77777777" w:rsidR="00CA56DD" w:rsidRDefault="00CA56DD" w:rsidP="00362B24">
            <w:pPr>
              <w:pStyle w:val="Tableheadingcentre"/>
            </w:pPr>
            <w:r>
              <w:t>Role</w:t>
            </w:r>
          </w:p>
        </w:tc>
        <w:tc>
          <w:tcPr>
            <w:tcW w:w="6684" w:type="dxa"/>
          </w:tcPr>
          <w:p w14:paraId="1DC22398" w14:textId="77777777" w:rsidR="00CA56DD" w:rsidRDefault="00CA56DD" w:rsidP="00362B24">
            <w:pPr>
              <w:pStyle w:val="Tableheadingleft"/>
            </w:pPr>
            <w:r>
              <w:t>Responsibility</w:t>
            </w:r>
          </w:p>
        </w:tc>
      </w:tr>
      <w:tr w:rsidR="00CA56DD" w14:paraId="1DC2239C" w14:textId="77777777" w:rsidTr="0008176F">
        <w:tc>
          <w:tcPr>
            <w:tcW w:w="1995" w:type="dxa"/>
          </w:tcPr>
          <w:p w14:paraId="1DC2239A" w14:textId="77777777" w:rsidR="00CA56DD" w:rsidRDefault="00CA56DD" w:rsidP="00362B24">
            <w:pPr>
              <w:pStyle w:val="Tabletextleft"/>
            </w:pPr>
          </w:p>
        </w:tc>
        <w:tc>
          <w:tcPr>
            <w:tcW w:w="6684" w:type="dxa"/>
          </w:tcPr>
          <w:p w14:paraId="1DC2239B" w14:textId="77777777" w:rsidR="00CA56DD" w:rsidRDefault="00CA56DD" w:rsidP="00362B24">
            <w:pPr>
              <w:pStyle w:val="Tabletextleft"/>
            </w:pPr>
          </w:p>
        </w:tc>
      </w:tr>
      <w:tr w:rsidR="00CA56DD" w14:paraId="1DC2239F" w14:textId="77777777" w:rsidTr="0008176F">
        <w:tc>
          <w:tcPr>
            <w:tcW w:w="1995" w:type="dxa"/>
          </w:tcPr>
          <w:p w14:paraId="1DC2239D" w14:textId="558004AB" w:rsidR="00CA56DD" w:rsidRDefault="001B2AC9" w:rsidP="00362B24">
            <w:pPr>
              <w:pStyle w:val="Tabletextleft"/>
            </w:pPr>
            <w:r>
              <w:t>Quality</w:t>
            </w:r>
            <w:r w:rsidR="00CA56DD">
              <w:t xml:space="preserve"> Manager</w:t>
            </w:r>
          </w:p>
        </w:tc>
        <w:tc>
          <w:tcPr>
            <w:tcW w:w="6684" w:type="dxa"/>
          </w:tcPr>
          <w:p w14:paraId="1DC2239E" w14:textId="77777777" w:rsidR="00CA56DD" w:rsidRDefault="00CA56DD" w:rsidP="00362B24">
            <w:pPr>
              <w:pStyle w:val="Tabletextleft"/>
            </w:pPr>
          </w:p>
        </w:tc>
      </w:tr>
    </w:tbl>
    <w:p w14:paraId="1DC223A0" w14:textId="77777777" w:rsidR="00CA56DD" w:rsidRDefault="00CA56DD" w:rsidP="00CA56DD">
      <w:pPr>
        <w:pStyle w:val="Instruction"/>
      </w:pPr>
      <w:bookmarkStart w:id="7" w:name="_Toc235933802"/>
      <w:r>
        <w:t>Add roles and responsibilities as applicable for your Company structure.</w:t>
      </w:r>
    </w:p>
    <w:p w14:paraId="1DC223A1" w14:textId="77777777" w:rsidR="00CA56DD" w:rsidRPr="00A632AC" w:rsidRDefault="00CA56DD" w:rsidP="00CA56DD">
      <w:pPr>
        <w:pStyle w:val="Heading1"/>
        <w:numPr>
          <w:ilvl w:val="0"/>
          <w:numId w:val="9"/>
        </w:numPr>
        <w:spacing w:before="480" w:after="200" w:line="240" w:lineRule="auto"/>
      </w:pPr>
      <w:bookmarkStart w:id="8" w:name="_Toc406619441"/>
      <w:r>
        <w:t>Procedure</w:t>
      </w:r>
      <w:bookmarkEnd w:id="7"/>
      <w:bookmarkEnd w:id="8"/>
    </w:p>
    <w:p w14:paraId="1DC223A2" w14:textId="77777777" w:rsidR="00CA56DD" w:rsidRPr="00A632AC" w:rsidRDefault="00CA56DD" w:rsidP="00CA56DD">
      <w:pPr>
        <w:pStyle w:val="Heading2"/>
        <w:numPr>
          <w:ilvl w:val="1"/>
          <w:numId w:val="9"/>
        </w:numPr>
        <w:tabs>
          <w:tab w:val="left" w:pos="900"/>
        </w:tabs>
        <w:spacing w:before="360" w:after="200" w:line="240" w:lineRule="auto"/>
      </w:pPr>
      <w:bookmarkStart w:id="9" w:name="_Toc219615136"/>
      <w:bookmarkStart w:id="10" w:name="_Toc219793051"/>
      <w:bookmarkStart w:id="11" w:name="_Toc226368468"/>
      <w:bookmarkStart w:id="12" w:name="_Toc235933803"/>
      <w:bookmarkStart w:id="13" w:name="_Toc406619442"/>
      <w:r w:rsidRPr="00A632AC">
        <w:t>General</w:t>
      </w:r>
      <w:bookmarkEnd w:id="9"/>
      <w:bookmarkEnd w:id="10"/>
      <w:bookmarkEnd w:id="11"/>
      <w:bookmarkEnd w:id="12"/>
      <w:bookmarkEnd w:id="13"/>
    </w:p>
    <w:p w14:paraId="1DC223A3" w14:textId="77777777" w:rsidR="00CA56DD" w:rsidRPr="00A632AC" w:rsidRDefault="00CA56DD" w:rsidP="00CA56DD">
      <w:r w:rsidRPr="00A632AC">
        <w:t>Each DMR contains or references the documents that precisely describe a device and its manufacture. It includes the device specifications, process specifications, QA procedures, packaging and labelling specifications and, if applicable, installation, maintenance and servicing procedures.</w:t>
      </w:r>
    </w:p>
    <w:p w14:paraId="1DC223A4" w14:textId="77777777" w:rsidR="00CA56DD" w:rsidRPr="00A632AC" w:rsidRDefault="00CA56DD" w:rsidP="00CA56DD">
      <w:pPr>
        <w:pStyle w:val="Instruction"/>
      </w:pPr>
      <w:r w:rsidRPr="00A632AC">
        <w:t>The DMR may be either a file containing these documents (e.g. for a simple device) or an index listing the documents and their location (preferable for more complex devices).</w:t>
      </w:r>
    </w:p>
    <w:p w14:paraId="1DC223A5" w14:textId="747E91C4" w:rsidR="00CA56DD" w:rsidRPr="00A632AC" w:rsidRDefault="001B2AC9" w:rsidP="00CA56DD">
      <w:r>
        <w:t xml:space="preserve">DMR </w:t>
      </w:r>
      <w:r w:rsidRPr="001B2AC9">
        <w:t>means a compilation of records containing the procedures and specifications for a finished device.</w:t>
      </w:r>
      <w:r>
        <w:t xml:space="preserve"> </w:t>
      </w:r>
      <w:r w:rsidRPr="00A632AC">
        <w:t>A DMR is a current record of the physical configuration of the device.</w:t>
      </w:r>
    </w:p>
    <w:p w14:paraId="1DC223A6" w14:textId="77777777" w:rsidR="00CA56DD" w:rsidRDefault="00CA56DD" w:rsidP="00CA56DD">
      <w:r w:rsidRPr="00A632AC">
        <w:t xml:space="preserve">A unique DMR is set up for each type or group of medical </w:t>
      </w:r>
      <w:proofErr w:type="gramStart"/>
      <w:r w:rsidRPr="00A632AC">
        <w:t>device</w:t>
      </w:r>
      <w:proofErr w:type="gramEnd"/>
      <w:r w:rsidRPr="00A632AC">
        <w:t xml:space="preserve"> manufactured by the company.</w:t>
      </w:r>
    </w:p>
    <w:p w14:paraId="36AB13AD" w14:textId="17E8E266" w:rsidR="001B2AC9" w:rsidRDefault="001B2AC9" w:rsidP="00CA56DD"/>
    <w:p w14:paraId="763DC51A" w14:textId="63A26F9C" w:rsidR="001B2AC9" w:rsidRDefault="001B2AC9" w:rsidP="001B2AC9">
      <w:r>
        <w:t>A DMR will include the following:</w:t>
      </w:r>
    </w:p>
    <w:p w14:paraId="712AF6DC" w14:textId="1219BCB3" w:rsidR="001B2AC9" w:rsidRDefault="001B2AC9" w:rsidP="001B2AC9">
      <w:pPr>
        <w:pStyle w:val="ListParagraph"/>
      </w:pPr>
      <w:r>
        <w:t>Device specifications</w:t>
      </w:r>
    </w:p>
    <w:p w14:paraId="67AEF53C" w14:textId="56168995" w:rsidR="001B2AC9" w:rsidRDefault="001B2AC9" w:rsidP="001B2AC9">
      <w:pPr>
        <w:pStyle w:val="ListParagraph"/>
      </w:pPr>
      <w:r>
        <w:t>Manufacturing process specifications</w:t>
      </w:r>
    </w:p>
    <w:p w14:paraId="5E1FDECD" w14:textId="77777777" w:rsidR="001B2AC9" w:rsidRDefault="001B2AC9" w:rsidP="001B2AC9">
      <w:pPr>
        <w:pStyle w:val="ListParagraph"/>
      </w:pPr>
      <w:r>
        <w:lastRenderedPageBreak/>
        <w:t>Quality assurance procedures and specifications</w:t>
      </w:r>
    </w:p>
    <w:p w14:paraId="48B0C2B6" w14:textId="22BAF417" w:rsidR="001B2AC9" w:rsidRDefault="001B2AC9" w:rsidP="00362B24">
      <w:pPr>
        <w:pStyle w:val="ListParagraph"/>
      </w:pPr>
      <w:r>
        <w:t>Packaging and labelling specifications</w:t>
      </w:r>
    </w:p>
    <w:p w14:paraId="62D81D4C" w14:textId="402A9563" w:rsidR="001B2AC9" w:rsidRPr="00A632AC" w:rsidRDefault="001B2AC9" w:rsidP="001B2AC9">
      <w:pPr>
        <w:pStyle w:val="ListParagraph"/>
      </w:pPr>
      <w:r>
        <w:t>Installation, maintenance and servicing procedures and methods</w:t>
      </w:r>
    </w:p>
    <w:p w14:paraId="1DC223A7" w14:textId="77777777" w:rsidR="00CA56DD" w:rsidRPr="00A632AC" w:rsidRDefault="00CA56DD" w:rsidP="00CA56DD">
      <w:pPr>
        <w:pStyle w:val="Heading2"/>
        <w:numPr>
          <w:ilvl w:val="1"/>
          <w:numId w:val="9"/>
        </w:numPr>
        <w:tabs>
          <w:tab w:val="left" w:pos="900"/>
        </w:tabs>
        <w:spacing w:before="360" w:after="200" w:line="240" w:lineRule="auto"/>
      </w:pPr>
      <w:bookmarkStart w:id="14" w:name="_Toc219615137"/>
      <w:bookmarkStart w:id="15" w:name="_Toc219793052"/>
      <w:bookmarkStart w:id="16" w:name="_Toc226368469"/>
      <w:bookmarkStart w:id="17" w:name="_Toc235933804"/>
      <w:bookmarkStart w:id="18" w:name="_Toc406619443"/>
      <w:r w:rsidRPr="00A632AC">
        <w:t>Documents included in DMR</w:t>
      </w:r>
      <w:bookmarkEnd w:id="14"/>
      <w:bookmarkEnd w:id="15"/>
      <w:bookmarkEnd w:id="16"/>
      <w:bookmarkEnd w:id="17"/>
      <w:bookmarkEnd w:id="18"/>
    </w:p>
    <w:p w14:paraId="1DC223A8" w14:textId="77777777" w:rsidR="00CA56DD" w:rsidRPr="00A632AC" w:rsidRDefault="00CA56DD" w:rsidP="00CA56DD">
      <w:r w:rsidRPr="00A632AC">
        <w:t xml:space="preserve">For each type or group of medical </w:t>
      </w:r>
      <w:proofErr w:type="gramStart"/>
      <w:r w:rsidRPr="00A632AC">
        <w:t>device</w:t>
      </w:r>
      <w:proofErr w:type="gramEnd"/>
      <w:r w:rsidRPr="00A632AC">
        <w:t>, the DMR includes the following types of documents:</w:t>
      </w:r>
    </w:p>
    <w:p w14:paraId="1DC223A9" w14:textId="77777777" w:rsidR="00CA56DD" w:rsidRPr="00A632AC" w:rsidRDefault="00CA56DD" w:rsidP="00CA56DD">
      <w:pPr>
        <w:pStyle w:val="Instruction"/>
      </w:pPr>
      <w:r w:rsidRPr="00A632AC">
        <w:t>This list is based on 21 CFR Part 820.181, Device Master Record, but is applicable to ISO 13485 also. Modify this list to reflect the company’s actual procedures.</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68"/>
        <w:gridCol w:w="6283"/>
      </w:tblGrid>
      <w:tr w:rsidR="00CA56DD" w14:paraId="1DC223AC" w14:textId="77777777" w:rsidTr="0008176F">
        <w:tc>
          <w:tcPr>
            <w:tcW w:w="2368" w:type="dxa"/>
          </w:tcPr>
          <w:p w14:paraId="1DC223AA" w14:textId="77777777" w:rsidR="00CA56DD" w:rsidRDefault="00CA56DD" w:rsidP="00362B24">
            <w:pPr>
              <w:pStyle w:val="Tableheadingleft"/>
            </w:pPr>
            <w:bookmarkStart w:id="19" w:name="_Toc235933805"/>
            <w:r>
              <w:t>DMR Documents</w:t>
            </w:r>
          </w:p>
        </w:tc>
        <w:tc>
          <w:tcPr>
            <w:tcW w:w="6283" w:type="dxa"/>
          </w:tcPr>
          <w:p w14:paraId="1DC223AB" w14:textId="77777777" w:rsidR="00CA56DD" w:rsidRDefault="00CA56DD" w:rsidP="00362B24">
            <w:pPr>
              <w:pStyle w:val="Tableheadingleft"/>
            </w:pPr>
            <w:r>
              <w:t>Description</w:t>
            </w:r>
          </w:p>
        </w:tc>
      </w:tr>
      <w:tr w:rsidR="00CA56DD" w14:paraId="1DC223BB" w14:textId="77777777" w:rsidTr="0008176F">
        <w:tc>
          <w:tcPr>
            <w:tcW w:w="2368" w:type="dxa"/>
          </w:tcPr>
          <w:p w14:paraId="1DC223AD" w14:textId="77777777" w:rsidR="00CA56DD" w:rsidRDefault="00CA56DD" w:rsidP="00362B24">
            <w:pPr>
              <w:pStyle w:val="Tabletextleft"/>
            </w:pPr>
            <w:r w:rsidRPr="00A632AC">
              <w:t>Device specifications</w:t>
            </w:r>
          </w:p>
        </w:tc>
        <w:tc>
          <w:tcPr>
            <w:tcW w:w="6283" w:type="dxa"/>
          </w:tcPr>
          <w:p w14:paraId="1DC223AE" w14:textId="77777777" w:rsidR="00CA56DD" w:rsidRPr="00A632AC" w:rsidRDefault="00CA56DD" w:rsidP="00362B24">
            <w:pPr>
              <w:pStyle w:val="Tabletextleft"/>
            </w:pPr>
            <w:r>
              <w:t>P</w:t>
            </w:r>
            <w:r w:rsidRPr="00A632AC">
              <w:t>roduct name</w:t>
            </w:r>
          </w:p>
          <w:p w14:paraId="1DC223AF" w14:textId="77777777" w:rsidR="00CA56DD" w:rsidRPr="00A632AC" w:rsidRDefault="00CA56DD" w:rsidP="00362B24">
            <w:pPr>
              <w:pStyle w:val="Tabletextleft"/>
            </w:pPr>
            <w:r>
              <w:t>I</w:t>
            </w:r>
            <w:r w:rsidRPr="00A632AC">
              <w:t>ntended use(s)</w:t>
            </w:r>
          </w:p>
          <w:p w14:paraId="1DC223B0" w14:textId="77777777" w:rsidR="00CA56DD" w:rsidRPr="00A632AC" w:rsidRDefault="00CA56DD" w:rsidP="00362B24">
            <w:pPr>
              <w:pStyle w:val="Tabletextleft"/>
            </w:pPr>
            <w:r>
              <w:t>P</w:t>
            </w:r>
            <w:r w:rsidRPr="00A632AC">
              <w:t>erformance characteristics and operation</w:t>
            </w:r>
          </w:p>
          <w:p w14:paraId="1DC223B1" w14:textId="77777777" w:rsidR="00CA56DD" w:rsidRPr="00A632AC" w:rsidRDefault="00CA56DD" w:rsidP="00362B24">
            <w:pPr>
              <w:pStyle w:val="Tabletextleft"/>
            </w:pPr>
            <w:r>
              <w:t>P</w:t>
            </w:r>
            <w:r w:rsidRPr="00A632AC">
              <w:t>hysical specifications</w:t>
            </w:r>
          </w:p>
          <w:p w14:paraId="1DC223B2" w14:textId="77777777" w:rsidR="00CA56DD" w:rsidRPr="00A632AC" w:rsidRDefault="00CA56DD" w:rsidP="00362B24">
            <w:pPr>
              <w:pStyle w:val="Tabletextleft"/>
            </w:pPr>
            <w:r>
              <w:t>E</w:t>
            </w:r>
            <w:r w:rsidRPr="00A632AC">
              <w:t>nvironmental limitations</w:t>
            </w:r>
          </w:p>
          <w:p w14:paraId="1DC223B3" w14:textId="77777777" w:rsidR="00CA56DD" w:rsidRPr="00A632AC" w:rsidRDefault="00CA56DD" w:rsidP="00362B24">
            <w:pPr>
              <w:pStyle w:val="Tabletextleft"/>
            </w:pPr>
            <w:r>
              <w:t>P</w:t>
            </w:r>
            <w:r w:rsidRPr="00A632AC">
              <w:t>roduct stability and storage requirements</w:t>
            </w:r>
          </w:p>
          <w:p w14:paraId="1DC223B4" w14:textId="77777777" w:rsidR="00CA56DD" w:rsidRPr="00A632AC" w:rsidRDefault="00CA56DD" w:rsidP="00362B24">
            <w:pPr>
              <w:pStyle w:val="Tabletextleft"/>
            </w:pPr>
            <w:r>
              <w:t>U</w:t>
            </w:r>
            <w:r w:rsidRPr="00A632AC">
              <w:t>ser safety characteristics</w:t>
            </w:r>
          </w:p>
          <w:p w14:paraId="1DC223B5" w14:textId="77777777" w:rsidR="00CA56DD" w:rsidRPr="00A632AC" w:rsidRDefault="00CA56DD" w:rsidP="00362B24">
            <w:pPr>
              <w:pStyle w:val="Tabletextleft"/>
            </w:pPr>
            <w:r>
              <w:t>C</w:t>
            </w:r>
            <w:r w:rsidRPr="00A632AC">
              <w:t>omponent, subassembly and assembly drawings and specifications</w:t>
            </w:r>
          </w:p>
          <w:p w14:paraId="1DC223B6" w14:textId="77777777" w:rsidR="00CA56DD" w:rsidRPr="00A632AC" w:rsidRDefault="00CA56DD" w:rsidP="00362B24">
            <w:pPr>
              <w:pStyle w:val="Tabletextleft"/>
            </w:pPr>
            <w:r>
              <w:t>B</w:t>
            </w:r>
            <w:r w:rsidRPr="00A632AC">
              <w:t xml:space="preserve">ills of materials </w:t>
            </w:r>
          </w:p>
          <w:p w14:paraId="1DC223B7" w14:textId="77777777" w:rsidR="00CA56DD" w:rsidRPr="00A632AC" w:rsidRDefault="00CA56DD" w:rsidP="00362B24">
            <w:pPr>
              <w:pStyle w:val="Tabletextleft"/>
            </w:pPr>
            <w:r>
              <w:t>C</w:t>
            </w:r>
            <w:r w:rsidRPr="00A632AC">
              <w:t>ompositions</w:t>
            </w:r>
          </w:p>
          <w:p w14:paraId="1DC223B8" w14:textId="77777777" w:rsidR="00CA56DD" w:rsidRPr="00A632AC" w:rsidRDefault="00CA56DD" w:rsidP="00362B24">
            <w:pPr>
              <w:pStyle w:val="Tabletextleft"/>
            </w:pPr>
            <w:r>
              <w:t>F</w:t>
            </w:r>
            <w:r w:rsidRPr="00A632AC">
              <w:t xml:space="preserve">ormulation </w:t>
            </w:r>
          </w:p>
          <w:p w14:paraId="1DC223B9" w14:textId="77777777" w:rsidR="00CA56DD" w:rsidRPr="00A632AC" w:rsidRDefault="00CA56DD" w:rsidP="00362B24">
            <w:pPr>
              <w:pStyle w:val="Tabletextleft"/>
            </w:pPr>
            <w:r>
              <w:t>W</w:t>
            </w:r>
            <w:r w:rsidRPr="00A632AC">
              <w:t>iring and piping diagrams</w:t>
            </w:r>
          </w:p>
          <w:p w14:paraId="1DC223BA" w14:textId="77777777" w:rsidR="00CA56DD" w:rsidRDefault="00CA56DD" w:rsidP="00362B24">
            <w:pPr>
              <w:pStyle w:val="Tabletextleft"/>
            </w:pPr>
            <w:r>
              <w:t>S</w:t>
            </w:r>
            <w:r w:rsidRPr="00A632AC">
              <w:t>oftware specifications</w:t>
            </w:r>
          </w:p>
        </w:tc>
      </w:tr>
      <w:tr w:rsidR="00CA56DD" w14:paraId="1DC223C9" w14:textId="77777777" w:rsidTr="0008176F">
        <w:tc>
          <w:tcPr>
            <w:tcW w:w="2368" w:type="dxa"/>
          </w:tcPr>
          <w:p w14:paraId="1DC223BC" w14:textId="0D69065B" w:rsidR="00CA56DD" w:rsidRDefault="00CA56DD" w:rsidP="00362B24">
            <w:pPr>
              <w:pStyle w:val="Tabletextleft"/>
            </w:pPr>
            <w:bookmarkStart w:id="20" w:name="_Toc235933806"/>
            <w:r w:rsidRPr="00A632AC">
              <w:t>Manufacturing process specifications</w:t>
            </w:r>
            <w:bookmarkEnd w:id="20"/>
          </w:p>
        </w:tc>
        <w:tc>
          <w:tcPr>
            <w:tcW w:w="6283" w:type="dxa"/>
          </w:tcPr>
          <w:p w14:paraId="1DC223BD" w14:textId="77777777" w:rsidR="00CA56DD" w:rsidRPr="00A632AC" w:rsidRDefault="00CA56DD" w:rsidP="00362B24">
            <w:pPr>
              <w:pStyle w:val="Tabletextleft"/>
            </w:pPr>
            <w:r>
              <w:t>P</w:t>
            </w:r>
            <w:r w:rsidRPr="00A632AC">
              <w:t>rocess flow charts</w:t>
            </w:r>
          </w:p>
          <w:p w14:paraId="1DC223BE" w14:textId="77777777" w:rsidR="00CA56DD" w:rsidRPr="00A632AC" w:rsidRDefault="00CA56DD" w:rsidP="00362B24">
            <w:pPr>
              <w:pStyle w:val="Tabletextleft"/>
            </w:pPr>
            <w:r>
              <w:t>P</w:t>
            </w:r>
            <w:r w:rsidRPr="00A632AC">
              <w:t>rocess/assembly line diagrams</w:t>
            </w:r>
          </w:p>
          <w:p w14:paraId="1DC223BF" w14:textId="77777777" w:rsidR="00CA56DD" w:rsidRPr="00A632AC" w:rsidRDefault="00CA56DD" w:rsidP="00362B24">
            <w:pPr>
              <w:pStyle w:val="Tabletextleft"/>
            </w:pPr>
            <w:r>
              <w:t>E</w:t>
            </w:r>
            <w:r w:rsidRPr="00A632AC">
              <w:t>quipment, tools and moulds</w:t>
            </w:r>
          </w:p>
          <w:p w14:paraId="1DC223C0" w14:textId="77777777" w:rsidR="00CA56DD" w:rsidRPr="00A632AC" w:rsidRDefault="00CA56DD" w:rsidP="00362B24">
            <w:pPr>
              <w:pStyle w:val="Tabletextleft"/>
            </w:pPr>
            <w:r>
              <w:t>M</w:t>
            </w:r>
            <w:r w:rsidRPr="00A632AC">
              <w:t>anufacturing environment specifications</w:t>
            </w:r>
          </w:p>
          <w:p w14:paraId="1DC223C1" w14:textId="77777777" w:rsidR="00CA56DD" w:rsidRPr="00A632AC" w:rsidRDefault="00CA56DD" w:rsidP="00362B24">
            <w:pPr>
              <w:pStyle w:val="Tabletextleft"/>
            </w:pPr>
            <w:r>
              <w:t>S</w:t>
            </w:r>
            <w:r w:rsidRPr="00A632AC">
              <w:t>etup procedures</w:t>
            </w:r>
          </w:p>
          <w:p w14:paraId="1DC223C2" w14:textId="77777777" w:rsidR="00CA56DD" w:rsidRPr="00A632AC" w:rsidRDefault="00CA56DD" w:rsidP="00362B24">
            <w:pPr>
              <w:pStyle w:val="Tabletextleft"/>
            </w:pPr>
            <w:r>
              <w:t>O</w:t>
            </w:r>
            <w:r w:rsidRPr="00A632AC">
              <w:t>perator instructions</w:t>
            </w:r>
          </w:p>
          <w:p w14:paraId="1DC223C3" w14:textId="77777777" w:rsidR="00CA56DD" w:rsidRPr="00A632AC" w:rsidRDefault="00CA56DD" w:rsidP="00362B24">
            <w:pPr>
              <w:pStyle w:val="Tabletextleft"/>
            </w:pPr>
            <w:r>
              <w:t>E</w:t>
            </w:r>
            <w:r w:rsidRPr="00A632AC">
              <w:t>quipment maintenance procedures</w:t>
            </w:r>
          </w:p>
          <w:p w14:paraId="1DC223C4" w14:textId="77777777" w:rsidR="00CA56DD" w:rsidRPr="00A632AC" w:rsidRDefault="00CA56DD" w:rsidP="00362B24">
            <w:pPr>
              <w:pStyle w:val="Tabletextleft"/>
            </w:pPr>
            <w:r>
              <w:t>V</w:t>
            </w:r>
            <w:r w:rsidRPr="00A632AC">
              <w:t>alidation reports</w:t>
            </w:r>
          </w:p>
          <w:p w14:paraId="1DC223C5" w14:textId="77777777" w:rsidR="00CA56DD" w:rsidRPr="00A632AC" w:rsidRDefault="00CA56DD" w:rsidP="00362B24">
            <w:pPr>
              <w:pStyle w:val="Tabletextleft"/>
            </w:pPr>
            <w:r>
              <w:t>S</w:t>
            </w:r>
            <w:r w:rsidRPr="00A632AC">
              <w:t>terilisation specifications, procedures and validation</w:t>
            </w:r>
          </w:p>
          <w:p w14:paraId="1DC223C6" w14:textId="77777777" w:rsidR="00CA56DD" w:rsidRPr="00A632AC" w:rsidRDefault="00CA56DD" w:rsidP="00362B24">
            <w:pPr>
              <w:pStyle w:val="Tabletextleft"/>
            </w:pPr>
            <w:r>
              <w:t>B</w:t>
            </w:r>
            <w:r w:rsidRPr="00A632AC">
              <w:t>lank work orders</w:t>
            </w:r>
          </w:p>
          <w:p w14:paraId="1DC223C7" w14:textId="77777777" w:rsidR="00CA56DD" w:rsidRPr="00A632AC" w:rsidRDefault="00CA56DD" w:rsidP="00362B24">
            <w:pPr>
              <w:pStyle w:val="Tabletextleft"/>
            </w:pPr>
            <w:r>
              <w:t>N</w:t>
            </w:r>
            <w:r w:rsidRPr="00A632AC">
              <w:t>onconforming product/process forms</w:t>
            </w:r>
          </w:p>
          <w:p w14:paraId="1DC223C8" w14:textId="77777777" w:rsidR="00CA56DD" w:rsidRDefault="00CA56DD" w:rsidP="00362B24">
            <w:pPr>
              <w:pStyle w:val="Tabletextleft"/>
            </w:pPr>
            <w:r>
              <w:t>O</w:t>
            </w:r>
            <w:r w:rsidRPr="00A632AC">
              <w:t>ther reporting forms</w:t>
            </w:r>
          </w:p>
        </w:tc>
      </w:tr>
      <w:tr w:rsidR="00CA56DD" w14:paraId="1DC223D4" w14:textId="77777777" w:rsidTr="0008176F">
        <w:tc>
          <w:tcPr>
            <w:tcW w:w="2368" w:type="dxa"/>
          </w:tcPr>
          <w:p w14:paraId="1DC223CA" w14:textId="57E36DB4" w:rsidR="00CA56DD" w:rsidRDefault="00CA56DD" w:rsidP="00362B24">
            <w:pPr>
              <w:pStyle w:val="Tabletextleft"/>
            </w:pPr>
            <w:bookmarkStart w:id="21" w:name="_Toc235933807"/>
            <w:r w:rsidRPr="00A632AC">
              <w:t>Device specific QA</w:t>
            </w:r>
            <w:r>
              <w:t xml:space="preserve"> procedures and specifications</w:t>
            </w:r>
            <w:bookmarkEnd w:id="21"/>
          </w:p>
        </w:tc>
        <w:tc>
          <w:tcPr>
            <w:tcW w:w="6283" w:type="dxa"/>
          </w:tcPr>
          <w:p w14:paraId="1DC223CB" w14:textId="77777777" w:rsidR="00CA56DD" w:rsidRPr="00A632AC" w:rsidRDefault="00CA56DD" w:rsidP="00362B24">
            <w:pPr>
              <w:pStyle w:val="Tabletextleft"/>
            </w:pPr>
            <w:r>
              <w:t>Q</w:t>
            </w:r>
            <w:r w:rsidRPr="00A632AC">
              <w:t>uality manual</w:t>
            </w:r>
          </w:p>
          <w:p w14:paraId="1DC223CC" w14:textId="77777777" w:rsidR="00CA56DD" w:rsidRPr="00A632AC" w:rsidRDefault="00CA56DD" w:rsidP="00362B24">
            <w:pPr>
              <w:pStyle w:val="Tabletextleft"/>
            </w:pPr>
            <w:r>
              <w:t>Q</w:t>
            </w:r>
            <w:r w:rsidRPr="00A632AC">
              <w:t xml:space="preserve">uality system procedures </w:t>
            </w:r>
            <w:r>
              <w:t>and forms</w:t>
            </w:r>
          </w:p>
          <w:p w14:paraId="1DC223CD" w14:textId="77777777" w:rsidR="00CA56DD" w:rsidRPr="00A632AC" w:rsidRDefault="00CA56DD" w:rsidP="00362B24">
            <w:pPr>
              <w:pStyle w:val="Tabletextleft"/>
            </w:pPr>
            <w:r>
              <w:t>Pr</w:t>
            </w:r>
            <w:r w:rsidRPr="00A632AC">
              <w:t>ocess control specifications/charts</w:t>
            </w:r>
          </w:p>
          <w:p w14:paraId="1DC223CE" w14:textId="77777777" w:rsidR="00CA56DD" w:rsidRPr="00A632AC" w:rsidRDefault="00CA56DD" w:rsidP="00362B24">
            <w:pPr>
              <w:pStyle w:val="Tabletextleft"/>
            </w:pPr>
            <w:r>
              <w:t>C</w:t>
            </w:r>
            <w:r w:rsidRPr="00A632AC">
              <w:t>ontrol plans, instructions and acceptance criteri</w:t>
            </w:r>
            <w:r>
              <w:t>a for incoming, in-process and F</w:t>
            </w:r>
            <w:r w:rsidRPr="00A632AC">
              <w:t>inished device inspection and testing</w:t>
            </w:r>
          </w:p>
          <w:p w14:paraId="1DC223CF" w14:textId="77777777" w:rsidR="00CA56DD" w:rsidRPr="00A632AC" w:rsidRDefault="00CA56DD" w:rsidP="00362B24">
            <w:pPr>
              <w:pStyle w:val="Tabletextleft"/>
            </w:pPr>
            <w:r>
              <w:t>P</w:t>
            </w:r>
            <w:r w:rsidRPr="00A632AC">
              <w:t>rocedures and acceptance criteria for verification of packaging, labelling</w:t>
            </w:r>
          </w:p>
          <w:p w14:paraId="1DC223D0" w14:textId="77777777" w:rsidR="00CA56DD" w:rsidRPr="00A632AC" w:rsidRDefault="00CA56DD" w:rsidP="00362B24">
            <w:pPr>
              <w:pStyle w:val="Tabletextleft"/>
            </w:pPr>
            <w:r>
              <w:t>I</w:t>
            </w:r>
            <w:r w:rsidRPr="00A632AC">
              <w:t>nstallation and servicing procedures</w:t>
            </w:r>
          </w:p>
          <w:p w14:paraId="1DC223D1" w14:textId="77777777" w:rsidR="00CA56DD" w:rsidRPr="00A632AC" w:rsidRDefault="00CA56DD" w:rsidP="00362B24">
            <w:pPr>
              <w:pStyle w:val="Tabletextleft"/>
            </w:pPr>
            <w:r>
              <w:t>B</w:t>
            </w:r>
            <w:r w:rsidRPr="00A632AC">
              <w:t>lank work order forms for recording inspection/testing activities</w:t>
            </w:r>
          </w:p>
          <w:p w14:paraId="1DC223D2" w14:textId="77777777" w:rsidR="00CA56DD" w:rsidRPr="00A632AC" w:rsidRDefault="00CA56DD" w:rsidP="00362B24">
            <w:pPr>
              <w:pStyle w:val="Tabletextleft"/>
            </w:pPr>
            <w:r>
              <w:t>T</w:t>
            </w:r>
            <w:r w:rsidRPr="00A632AC">
              <w:t>raceability and other data for device history records</w:t>
            </w:r>
          </w:p>
          <w:p w14:paraId="1DC223D3" w14:textId="77777777" w:rsidR="00CA56DD" w:rsidRDefault="00CA56DD" w:rsidP="00362B24">
            <w:pPr>
              <w:pStyle w:val="Tabletextleft"/>
            </w:pPr>
            <w:r>
              <w:t>D</w:t>
            </w:r>
            <w:r w:rsidRPr="00A632AC">
              <w:t>evice review/evaluation and release checklists</w:t>
            </w:r>
          </w:p>
        </w:tc>
      </w:tr>
      <w:tr w:rsidR="00CA56DD" w14:paraId="1DC223DA" w14:textId="77777777" w:rsidTr="0008176F">
        <w:tc>
          <w:tcPr>
            <w:tcW w:w="2368" w:type="dxa"/>
          </w:tcPr>
          <w:p w14:paraId="1DC223D5" w14:textId="5D9E7269" w:rsidR="00CA56DD" w:rsidRDefault="00CA56DD" w:rsidP="00362B24">
            <w:pPr>
              <w:pStyle w:val="Tabletextleft"/>
            </w:pPr>
            <w:bookmarkStart w:id="22" w:name="_Toc235933808"/>
            <w:r w:rsidRPr="00A632AC">
              <w:lastRenderedPageBreak/>
              <w:t>Packaging and labelling specif</w:t>
            </w:r>
            <w:r>
              <w:t>ications</w:t>
            </w:r>
            <w:bookmarkEnd w:id="22"/>
          </w:p>
        </w:tc>
        <w:tc>
          <w:tcPr>
            <w:tcW w:w="6283" w:type="dxa"/>
          </w:tcPr>
          <w:p w14:paraId="1DC223D6" w14:textId="77777777" w:rsidR="00CA56DD" w:rsidRPr="00A632AC" w:rsidRDefault="00CA56DD" w:rsidP="00362B24">
            <w:pPr>
              <w:pStyle w:val="Tabletextleft"/>
            </w:pPr>
            <w:r>
              <w:t>P</w:t>
            </w:r>
            <w:r w:rsidRPr="00A632AC">
              <w:t>ackage drawings and specifications</w:t>
            </w:r>
          </w:p>
          <w:p w14:paraId="1DC223D7" w14:textId="77777777" w:rsidR="00CA56DD" w:rsidRPr="00A632AC" w:rsidRDefault="00CA56DD" w:rsidP="00362B24">
            <w:pPr>
              <w:pStyle w:val="Tabletextleft"/>
            </w:pPr>
            <w:r>
              <w:t>F</w:t>
            </w:r>
            <w:r w:rsidRPr="00A632AC">
              <w:t>illing/packaging procedures</w:t>
            </w:r>
          </w:p>
          <w:p w14:paraId="1DC223D8" w14:textId="77777777" w:rsidR="00CA56DD" w:rsidRPr="00A632AC" w:rsidRDefault="00CA56DD" w:rsidP="00362B24">
            <w:pPr>
              <w:pStyle w:val="Tabletextleft"/>
            </w:pPr>
            <w:r>
              <w:t>L</w:t>
            </w:r>
            <w:r w:rsidRPr="00A632AC">
              <w:t>abel/labelling drawings</w:t>
            </w:r>
          </w:p>
          <w:p w14:paraId="1DC223D9" w14:textId="77777777" w:rsidR="00CA56DD" w:rsidRDefault="00CA56DD" w:rsidP="00362B24">
            <w:pPr>
              <w:pStyle w:val="Tabletextleft"/>
            </w:pPr>
            <w:r>
              <w:t>I</w:t>
            </w:r>
            <w:r w:rsidRPr="00A632AC">
              <w:t>nstruction manuals</w:t>
            </w:r>
          </w:p>
        </w:tc>
      </w:tr>
      <w:tr w:rsidR="00CA56DD" w14:paraId="1DC223DF" w14:textId="77777777" w:rsidTr="0008176F">
        <w:tc>
          <w:tcPr>
            <w:tcW w:w="2368" w:type="dxa"/>
          </w:tcPr>
          <w:p w14:paraId="1DC223DB" w14:textId="2A0D647C" w:rsidR="00CA56DD" w:rsidRPr="00A632AC" w:rsidRDefault="00CA56DD" w:rsidP="00362B24">
            <w:pPr>
              <w:pStyle w:val="Tabletextleft"/>
            </w:pPr>
            <w:bookmarkStart w:id="23" w:name="_Toc235933809"/>
            <w:r w:rsidRPr="00A632AC">
              <w:t>Installation, maintenance and servicing spec</w:t>
            </w:r>
            <w:r>
              <w:t>ifications</w:t>
            </w:r>
            <w:bookmarkEnd w:id="23"/>
          </w:p>
        </w:tc>
        <w:tc>
          <w:tcPr>
            <w:tcW w:w="6283" w:type="dxa"/>
          </w:tcPr>
          <w:p w14:paraId="1DC223DC" w14:textId="77777777" w:rsidR="00CA56DD" w:rsidRPr="00A632AC" w:rsidRDefault="00CA56DD" w:rsidP="00362B24">
            <w:pPr>
              <w:pStyle w:val="Tabletextleft"/>
            </w:pPr>
            <w:r>
              <w:t>I</w:t>
            </w:r>
            <w:r w:rsidRPr="00A632AC">
              <w:t>nstallation specifications and instructions</w:t>
            </w:r>
          </w:p>
          <w:p w14:paraId="1DC223DD" w14:textId="77777777" w:rsidR="00CA56DD" w:rsidRPr="00A632AC" w:rsidRDefault="00CA56DD" w:rsidP="00362B24">
            <w:pPr>
              <w:pStyle w:val="Tabletextleft"/>
            </w:pPr>
            <w:r>
              <w:t>M</w:t>
            </w:r>
            <w:r w:rsidRPr="00A632AC">
              <w:t>aintenance instructions</w:t>
            </w:r>
          </w:p>
          <w:p w14:paraId="1DC223DE" w14:textId="77777777" w:rsidR="00CA56DD" w:rsidRPr="00A632AC" w:rsidRDefault="00CA56DD" w:rsidP="00362B24">
            <w:pPr>
              <w:pStyle w:val="Tabletextleft"/>
            </w:pPr>
            <w:r w:rsidRPr="00A632AC">
              <w:t>Servicing specifications and manuals</w:t>
            </w:r>
          </w:p>
        </w:tc>
      </w:tr>
    </w:tbl>
    <w:p w14:paraId="1DC223E0" w14:textId="77777777" w:rsidR="00CA56DD" w:rsidRDefault="00CA56DD" w:rsidP="00CA56DD"/>
    <w:bookmarkEnd w:id="19"/>
    <w:p w14:paraId="1DC223E1" w14:textId="77777777" w:rsidR="00CA56DD" w:rsidRPr="00A632AC" w:rsidRDefault="00CA56DD" w:rsidP="00CA56DD">
      <w:r w:rsidRPr="00A632AC">
        <w:t xml:space="preserve">Not every document in this section is relevant for each type or group of </w:t>
      </w:r>
      <w:proofErr w:type="gramStart"/>
      <w:r w:rsidRPr="00A632AC">
        <w:t>device</w:t>
      </w:r>
      <w:proofErr w:type="gramEnd"/>
      <w:r w:rsidRPr="00A632AC">
        <w:t>. For any particular device, the Engineering, Production and QA Managers decide jointly which documents are to be included in a DMR.</w:t>
      </w:r>
    </w:p>
    <w:p w14:paraId="1DC223E2" w14:textId="77777777" w:rsidR="00CA56DD" w:rsidRPr="00A632AC" w:rsidRDefault="00CA56DD" w:rsidP="00CA56DD">
      <w:pPr>
        <w:pStyle w:val="Instruction"/>
      </w:pPr>
      <w:r w:rsidRPr="00A632AC">
        <w:t>Edit to reflect the responsibilities for determining the contents of the DMR in the company.</w:t>
      </w:r>
    </w:p>
    <w:p w14:paraId="1DC223E3" w14:textId="77777777" w:rsidR="00CA56DD" w:rsidRPr="00A632AC" w:rsidRDefault="00CA56DD" w:rsidP="00CA56DD">
      <w:pPr>
        <w:pStyle w:val="Heading2"/>
        <w:numPr>
          <w:ilvl w:val="1"/>
          <w:numId w:val="9"/>
        </w:numPr>
        <w:tabs>
          <w:tab w:val="left" w:pos="900"/>
        </w:tabs>
        <w:spacing w:before="360" w:after="200" w:line="240" w:lineRule="auto"/>
      </w:pPr>
      <w:bookmarkStart w:id="24" w:name="_Toc219615138"/>
      <w:bookmarkStart w:id="25" w:name="_Toc219793053"/>
      <w:bookmarkStart w:id="26" w:name="_Toc226368470"/>
      <w:bookmarkStart w:id="27" w:name="_Toc235933810"/>
      <w:bookmarkStart w:id="28" w:name="_Toc406619444"/>
      <w:r w:rsidRPr="00A632AC">
        <w:t>Format of the DMR Index</w:t>
      </w:r>
      <w:bookmarkEnd w:id="24"/>
      <w:bookmarkEnd w:id="25"/>
      <w:bookmarkEnd w:id="26"/>
      <w:bookmarkEnd w:id="27"/>
      <w:bookmarkEnd w:id="28"/>
    </w:p>
    <w:p w14:paraId="1DC223E4" w14:textId="77777777" w:rsidR="00CA56DD" w:rsidRPr="00A632AC" w:rsidRDefault="00CA56DD" w:rsidP="00CA56DD">
      <w:r w:rsidRPr="00A632AC">
        <w:t xml:space="preserve">The content of each DMR is recorded on </w:t>
      </w:r>
      <w:r w:rsidRPr="007E0E09">
        <w:rPr>
          <w:rStyle w:val="SubtleEmphasis"/>
        </w:rPr>
        <w:t>Form FM402-1: Device Master Record Index</w:t>
      </w:r>
      <w:r w:rsidRPr="00A632AC">
        <w:t>. The actual specifications may be kept in a DMR file or they may be referenced in a DMR Index.</w:t>
      </w:r>
    </w:p>
    <w:p w14:paraId="1DC223E5" w14:textId="77777777" w:rsidR="00CA56DD" w:rsidRPr="00A632AC" w:rsidRDefault="00CA56DD" w:rsidP="00CA56DD">
      <w:r w:rsidRPr="00A632AC">
        <w:t xml:space="preserve">Documents in the DMR or referenced </w:t>
      </w:r>
      <w:r>
        <w:t>from with</w:t>
      </w:r>
      <w:r w:rsidRPr="00A632AC">
        <w:t>in a DMR Index are identified by:</w:t>
      </w:r>
    </w:p>
    <w:p w14:paraId="1DC223E6" w14:textId="77777777" w:rsidR="00CA56DD" w:rsidRPr="0008176F" w:rsidRDefault="00CA56DD" w:rsidP="0008176F">
      <w:pPr>
        <w:pStyle w:val="Bullet1"/>
      </w:pPr>
      <w:r w:rsidRPr="0008176F">
        <w:t>code/number</w:t>
      </w:r>
    </w:p>
    <w:p w14:paraId="1DC223E7" w14:textId="77777777" w:rsidR="00CA56DD" w:rsidRPr="0008176F" w:rsidRDefault="00CA56DD" w:rsidP="0008176F">
      <w:pPr>
        <w:pStyle w:val="Bullet1"/>
      </w:pPr>
      <w:r w:rsidRPr="0008176F">
        <w:t>title or description</w:t>
      </w:r>
    </w:p>
    <w:p w14:paraId="1DC223E8" w14:textId="77777777" w:rsidR="00CA56DD" w:rsidRPr="0008176F" w:rsidRDefault="00CA56DD" w:rsidP="0008176F">
      <w:pPr>
        <w:pStyle w:val="Bullet1"/>
      </w:pPr>
      <w:r w:rsidRPr="0008176F">
        <w:t>releasing/approval authority</w:t>
      </w:r>
    </w:p>
    <w:p w14:paraId="1DC223E9" w14:textId="4EB79D0A" w:rsidR="00CA56DD" w:rsidRPr="00A632AC" w:rsidRDefault="00CA56DD" w:rsidP="0008176F">
      <w:pPr>
        <w:pStyle w:val="Bullet1"/>
      </w:pPr>
      <w:r w:rsidRPr="0008176F">
        <w:t>location of the</w:t>
      </w:r>
      <w:r w:rsidR="00004EC1">
        <w:t xml:space="preserve"> original/master document</w:t>
      </w:r>
    </w:p>
    <w:p w14:paraId="1DC223EA" w14:textId="0C3C80CE" w:rsidR="00CA56DD" w:rsidRPr="00A632AC" w:rsidRDefault="00CA56DD" w:rsidP="00CA56DD">
      <w:pPr>
        <w:pStyle w:val="Instruction"/>
      </w:pPr>
      <w:r w:rsidRPr="00A632AC">
        <w:t xml:space="preserve">To prevent the need for frequent updates of multiple documents, the DMR does not specify the effective date or revision of each document.  This information is maintained in the Document Master List (refer </w:t>
      </w:r>
      <w:r>
        <w:t xml:space="preserve">to </w:t>
      </w:r>
      <w:r w:rsidRPr="00A632AC">
        <w:t>QP401 and FM40</w:t>
      </w:r>
      <w:r w:rsidR="00362B24">
        <w:t>1</w:t>
      </w:r>
      <w:r w:rsidRPr="00A632AC">
        <w:t>-1) which identifies the revision and distribution status for all documents.</w:t>
      </w:r>
    </w:p>
    <w:p w14:paraId="1DC223EB" w14:textId="08260C19" w:rsidR="00CA56DD" w:rsidRPr="00A632AC" w:rsidRDefault="00CA56DD" w:rsidP="00CA56DD">
      <w:r w:rsidRPr="00A632AC">
        <w:t xml:space="preserve">The effective date, revision level and distribution of all documents in the DMR (Index) are maintained in </w:t>
      </w:r>
      <w:r w:rsidRPr="007E0E09">
        <w:rPr>
          <w:rStyle w:val="SubtleEmphasis"/>
        </w:rPr>
        <w:t>Form FM401-1: Control</w:t>
      </w:r>
      <w:r w:rsidR="00362B24">
        <w:rPr>
          <w:rStyle w:val="SubtleEmphasis"/>
        </w:rPr>
        <w:t>led</w:t>
      </w:r>
      <w:r w:rsidRPr="007E0E09">
        <w:rPr>
          <w:rStyle w:val="SubtleEmphasis"/>
        </w:rPr>
        <w:t xml:space="preserve"> </w:t>
      </w:r>
      <w:r w:rsidR="00362B24" w:rsidRPr="007E0E09">
        <w:rPr>
          <w:rStyle w:val="SubtleEmphasis"/>
        </w:rPr>
        <w:t xml:space="preserve">Document </w:t>
      </w:r>
      <w:r w:rsidRPr="007E0E09">
        <w:rPr>
          <w:rStyle w:val="SubtleEmphasis"/>
        </w:rPr>
        <w:t>Master List</w:t>
      </w:r>
      <w:r w:rsidRPr="00A632AC">
        <w:t xml:space="preserve"> (refer also </w:t>
      </w:r>
      <w:r>
        <w:t xml:space="preserve">to </w:t>
      </w:r>
      <w:r w:rsidRPr="007E0E09">
        <w:rPr>
          <w:rStyle w:val="SubtleEmphasis"/>
        </w:rPr>
        <w:t>Procedure QP401: Control of Documents</w:t>
      </w:r>
      <w:r w:rsidRPr="00A632AC">
        <w:t>).</w:t>
      </w:r>
    </w:p>
    <w:p w14:paraId="1DC223EC" w14:textId="77777777" w:rsidR="00CA56DD" w:rsidRPr="00A632AC" w:rsidRDefault="00CA56DD" w:rsidP="00CA56DD">
      <w:pPr>
        <w:pStyle w:val="Heading2"/>
        <w:numPr>
          <w:ilvl w:val="1"/>
          <w:numId w:val="9"/>
        </w:numPr>
        <w:tabs>
          <w:tab w:val="left" w:pos="900"/>
        </w:tabs>
        <w:spacing w:before="360" w:after="200" w:line="240" w:lineRule="auto"/>
      </w:pPr>
      <w:bookmarkStart w:id="29" w:name="_Toc219615139"/>
      <w:bookmarkStart w:id="30" w:name="_Toc219793054"/>
      <w:bookmarkStart w:id="31" w:name="_Toc226368471"/>
      <w:bookmarkStart w:id="32" w:name="_Toc235933811"/>
      <w:bookmarkStart w:id="33" w:name="_Toc406619445"/>
      <w:r w:rsidRPr="00A632AC">
        <w:t>Review, approval and change control</w:t>
      </w:r>
      <w:bookmarkEnd w:id="29"/>
      <w:bookmarkEnd w:id="30"/>
      <w:bookmarkEnd w:id="31"/>
      <w:bookmarkEnd w:id="32"/>
      <w:bookmarkEnd w:id="33"/>
    </w:p>
    <w:p w14:paraId="1DC223ED" w14:textId="77777777" w:rsidR="00CA56DD" w:rsidRPr="00A632AC" w:rsidRDefault="00CA56DD" w:rsidP="00CA56DD">
      <w:r w:rsidRPr="00A632AC">
        <w:t>Changes to the DMR contents or to the DMR Index, such as additions, deletions or revisions, are reviewed and approved by the QA Manager.</w:t>
      </w:r>
    </w:p>
    <w:p w14:paraId="1DC223EE" w14:textId="77777777" w:rsidR="00CA56DD" w:rsidRPr="00A632AC" w:rsidRDefault="00CA56DD" w:rsidP="00CA56DD">
      <w:pPr>
        <w:pStyle w:val="Instruction"/>
      </w:pPr>
      <w:r w:rsidRPr="00A632AC">
        <w:t>Review of the DMR (Index) is for completeness for regulatory requirements and not for the correctness of individual documents.</w:t>
      </w:r>
    </w:p>
    <w:p w14:paraId="1DC223EF" w14:textId="77777777" w:rsidR="00CA56DD" w:rsidRPr="00A632AC" w:rsidRDefault="00CA56DD" w:rsidP="00CA56DD">
      <w:r w:rsidRPr="00A632AC">
        <w:t>Review and approval of the DMR (Index) is to ensure completeness and relevance rather than for correctness of individual documents. Individual documents in the index are independently reviewed and approved by their issuing</w:t>
      </w:r>
      <w:r>
        <w:t xml:space="preserve"> authority, in accordance with </w:t>
      </w:r>
      <w:r w:rsidRPr="007E0E09">
        <w:rPr>
          <w:rStyle w:val="SubtleEmphasis"/>
        </w:rPr>
        <w:t>Procedure QP401</w:t>
      </w:r>
      <w:r>
        <w:rPr>
          <w:rStyle w:val="SubtleEmphasis"/>
        </w:rPr>
        <w:t>:</w:t>
      </w:r>
      <w:r w:rsidRPr="007E0E09">
        <w:rPr>
          <w:rStyle w:val="SubtleEmphasis"/>
        </w:rPr>
        <w:t xml:space="preserve"> Control of Documents</w:t>
      </w:r>
      <w:r w:rsidRPr="00A632AC">
        <w:t>.</w:t>
      </w:r>
    </w:p>
    <w:p w14:paraId="1DC223F1" w14:textId="456D3F8B" w:rsidR="00CA56DD" w:rsidRDefault="00CA56DD" w:rsidP="00CA56DD">
      <w:r w:rsidRPr="00A632AC">
        <w:t>A DMR is subject to the same document control requirements as other controlled documents.</w:t>
      </w:r>
    </w:p>
    <w:p w14:paraId="5A7FFC69" w14:textId="77777777" w:rsidR="00DC496B" w:rsidRDefault="00CA56DD" w:rsidP="00DC496B">
      <w:pPr>
        <w:pStyle w:val="Subtitle"/>
      </w:pPr>
      <w:r w:rsidRPr="00A24BA8">
        <w:br w:type="page"/>
      </w:r>
      <w:bookmarkStart w:id="34" w:name="_Toc235848842"/>
      <w:r w:rsidR="00DC496B">
        <w:lastRenderedPageBreak/>
        <w:t>Appendices</w:t>
      </w:r>
    </w:p>
    <w:p w14:paraId="7B033E74" w14:textId="77777777" w:rsidR="00DC496B" w:rsidRDefault="00DC496B" w:rsidP="00DC496B">
      <w:pPr>
        <w:pStyle w:val="Instruction"/>
        <w:ind w:left="0"/>
      </w:pPr>
      <w:r>
        <w:t xml:space="preserve">Amend as required or delete. </w:t>
      </w:r>
    </w:p>
    <w:p w14:paraId="467FEC8A" w14:textId="77777777" w:rsidR="00DC496B" w:rsidRDefault="00DC496B" w:rsidP="00DC496B">
      <w:pPr>
        <w:spacing w:before="0" w:after="0"/>
        <w:ind w:left="0"/>
        <w:rPr>
          <w:color w:val="FF0000"/>
          <w:szCs w:val="18"/>
        </w:rPr>
      </w:pPr>
      <w:r>
        <w:br w:type="page"/>
      </w:r>
    </w:p>
    <w:p w14:paraId="4EE5E751" w14:textId="77777777" w:rsidR="00DC496B" w:rsidRDefault="00DC496B" w:rsidP="00DC496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64E7EE68" w14:textId="77777777" w:rsidR="00DC496B" w:rsidRDefault="00DC496B" w:rsidP="00DC496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C496B" w14:paraId="2AA7958F" w14:textId="77777777" w:rsidTr="00362B24">
        <w:trPr>
          <w:tblHeader/>
        </w:trPr>
        <w:tc>
          <w:tcPr>
            <w:tcW w:w="2689" w:type="dxa"/>
          </w:tcPr>
          <w:p w14:paraId="30B1FFC6" w14:textId="77777777" w:rsidR="00DC496B" w:rsidRDefault="00DC496B" w:rsidP="00362B24">
            <w:pPr>
              <w:pStyle w:val="TableHeading"/>
            </w:pPr>
            <w:r>
              <w:t>Term</w:t>
            </w:r>
          </w:p>
        </w:tc>
        <w:tc>
          <w:tcPr>
            <w:tcW w:w="6769" w:type="dxa"/>
          </w:tcPr>
          <w:p w14:paraId="37AE094D" w14:textId="77777777" w:rsidR="00DC496B" w:rsidRDefault="00DC496B" w:rsidP="00362B24">
            <w:pPr>
              <w:pStyle w:val="TableHeading"/>
            </w:pPr>
            <w:r>
              <w:t>Definition</w:t>
            </w:r>
          </w:p>
        </w:tc>
      </w:tr>
      <w:tr w:rsidR="00DC496B" w14:paraId="3B29838D" w14:textId="77777777" w:rsidTr="00362B24">
        <w:tc>
          <w:tcPr>
            <w:tcW w:w="2689" w:type="dxa"/>
          </w:tcPr>
          <w:p w14:paraId="7A214678" w14:textId="77777777" w:rsidR="00DC496B" w:rsidRDefault="00DC496B" w:rsidP="00362B24">
            <w:pPr>
              <w:pStyle w:val="TableContent"/>
            </w:pPr>
          </w:p>
        </w:tc>
        <w:tc>
          <w:tcPr>
            <w:tcW w:w="6769" w:type="dxa"/>
          </w:tcPr>
          <w:p w14:paraId="69995A49" w14:textId="77777777" w:rsidR="00DC496B" w:rsidRPr="008C055C" w:rsidRDefault="00DC496B" w:rsidP="00362B24">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C496B" w14:paraId="73969CDC" w14:textId="77777777" w:rsidTr="00362B24">
        <w:tc>
          <w:tcPr>
            <w:tcW w:w="2689" w:type="dxa"/>
          </w:tcPr>
          <w:p w14:paraId="42A89AAE" w14:textId="77777777" w:rsidR="00DC496B" w:rsidRDefault="00DC496B" w:rsidP="00362B24">
            <w:pPr>
              <w:pStyle w:val="TableContent"/>
            </w:pPr>
          </w:p>
        </w:tc>
        <w:tc>
          <w:tcPr>
            <w:tcW w:w="6769" w:type="dxa"/>
          </w:tcPr>
          <w:p w14:paraId="5942D29C" w14:textId="77777777" w:rsidR="00DC496B" w:rsidRDefault="00DC496B" w:rsidP="00362B24">
            <w:pPr>
              <w:pStyle w:val="TableContent"/>
            </w:pPr>
          </w:p>
        </w:tc>
      </w:tr>
      <w:tr w:rsidR="00DC496B" w14:paraId="3B81DC01" w14:textId="77777777" w:rsidTr="00362B24">
        <w:tc>
          <w:tcPr>
            <w:tcW w:w="2689" w:type="dxa"/>
          </w:tcPr>
          <w:p w14:paraId="740C9D3A" w14:textId="77777777" w:rsidR="00DC496B" w:rsidRDefault="00DC496B" w:rsidP="00362B24">
            <w:pPr>
              <w:pStyle w:val="TableContent"/>
            </w:pPr>
          </w:p>
        </w:tc>
        <w:tc>
          <w:tcPr>
            <w:tcW w:w="6769" w:type="dxa"/>
          </w:tcPr>
          <w:p w14:paraId="22F8BD46" w14:textId="77777777" w:rsidR="00DC496B" w:rsidRDefault="00DC496B" w:rsidP="00362B24">
            <w:pPr>
              <w:pStyle w:val="TableContent"/>
            </w:pPr>
          </w:p>
        </w:tc>
      </w:tr>
      <w:tr w:rsidR="00DC496B" w14:paraId="488482E2" w14:textId="77777777" w:rsidTr="00362B24">
        <w:tc>
          <w:tcPr>
            <w:tcW w:w="2689" w:type="dxa"/>
          </w:tcPr>
          <w:p w14:paraId="7FE1E754" w14:textId="77777777" w:rsidR="00DC496B" w:rsidRDefault="00DC496B" w:rsidP="00362B24">
            <w:pPr>
              <w:pStyle w:val="TableContent"/>
            </w:pPr>
          </w:p>
        </w:tc>
        <w:tc>
          <w:tcPr>
            <w:tcW w:w="6769" w:type="dxa"/>
          </w:tcPr>
          <w:p w14:paraId="187480F9" w14:textId="77777777" w:rsidR="00DC496B" w:rsidRDefault="00DC496B" w:rsidP="00362B24">
            <w:pPr>
              <w:pStyle w:val="TableContent"/>
            </w:pPr>
          </w:p>
        </w:tc>
      </w:tr>
      <w:tr w:rsidR="00DC496B" w14:paraId="0BA7246F" w14:textId="77777777" w:rsidTr="00362B24">
        <w:tc>
          <w:tcPr>
            <w:tcW w:w="2689" w:type="dxa"/>
          </w:tcPr>
          <w:p w14:paraId="1E9DFB4F" w14:textId="77777777" w:rsidR="00DC496B" w:rsidRDefault="00DC496B" w:rsidP="00362B24">
            <w:pPr>
              <w:pStyle w:val="TableContent"/>
            </w:pPr>
          </w:p>
        </w:tc>
        <w:tc>
          <w:tcPr>
            <w:tcW w:w="6769" w:type="dxa"/>
          </w:tcPr>
          <w:p w14:paraId="2DBECC0F" w14:textId="77777777" w:rsidR="00DC496B" w:rsidRDefault="00DC496B" w:rsidP="00362B24">
            <w:pPr>
              <w:pStyle w:val="TableContent"/>
            </w:pPr>
          </w:p>
        </w:tc>
      </w:tr>
    </w:tbl>
    <w:p w14:paraId="5252DF51" w14:textId="77777777" w:rsidR="0008176F" w:rsidRDefault="00DC496B" w:rsidP="0008176F">
      <w:pPr>
        <w:pStyle w:val="Subtitle"/>
        <w:rPr>
          <w:sz w:val="20"/>
        </w:rPr>
      </w:pPr>
      <w:r w:rsidRPr="00A24BA8">
        <w:br w:type="page"/>
      </w:r>
      <w:r w:rsidR="0008176F">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8176F" w14:paraId="5F6C5455" w14:textId="77777777" w:rsidTr="0008176F">
        <w:trPr>
          <w:cantSplit/>
          <w:tblHeader/>
        </w:trPr>
        <w:tc>
          <w:tcPr>
            <w:tcW w:w="9639" w:type="dxa"/>
            <w:gridSpan w:val="4"/>
            <w:tcBorders>
              <w:top w:val="single" w:sz="12" w:space="0" w:color="auto"/>
              <w:left w:val="nil"/>
              <w:bottom w:val="single" w:sz="6" w:space="0" w:color="auto"/>
              <w:right w:val="nil"/>
            </w:tcBorders>
            <w:hideMark/>
          </w:tcPr>
          <w:p w14:paraId="504E1AF0" w14:textId="77777777" w:rsidR="0008176F" w:rsidRDefault="0008176F">
            <w:pPr>
              <w:pStyle w:val="Tableheadingleft"/>
              <w:rPr>
                <w:sz w:val="20"/>
              </w:rPr>
            </w:pPr>
            <w:r>
              <w:rPr>
                <w:b w:val="0"/>
                <w:sz w:val="20"/>
              </w:rPr>
              <w:br w:type="page"/>
            </w:r>
            <w:r>
              <w:rPr>
                <w:b w:val="0"/>
                <w:sz w:val="20"/>
              </w:rPr>
              <w:br w:type="page"/>
            </w:r>
            <w:r>
              <w:rPr>
                <w:b w:val="0"/>
                <w:sz w:val="20"/>
              </w:rPr>
              <w:br w:type="page"/>
            </w:r>
            <w:r>
              <w:t>Revision History</w:t>
            </w:r>
          </w:p>
        </w:tc>
      </w:tr>
      <w:tr w:rsidR="0008176F" w14:paraId="5FD785DF" w14:textId="77777777" w:rsidTr="0008176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9EC3757" w14:textId="77777777" w:rsidR="0008176F" w:rsidRDefault="0008176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613E51D" w14:textId="77777777" w:rsidR="0008176F" w:rsidRDefault="0008176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4496193" w14:textId="77777777" w:rsidR="0008176F" w:rsidRDefault="0008176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E312EA7" w14:textId="77777777" w:rsidR="0008176F" w:rsidRDefault="0008176F">
            <w:pPr>
              <w:pStyle w:val="Tableheadingleft"/>
            </w:pPr>
            <w:r>
              <w:t>Description of Change</w:t>
            </w:r>
          </w:p>
        </w:tc>
      </w:tr>
      <w:tr w:rsidR="0008176F" w14:paraId="702D7DF1" w14:textId="77777777" w:rsidTr="0008176F">
        <w:tc>
          <w:tcPr>
            <w:tcW w:w="1206" w:type="dxa"/>
            <w:tcBorders>
              <w:top w:val="single" w:sz="6" w:space="0" w:color="auto"/>
              <w:left w:val="single" w:sz="6" w:space="0" w:color="auto"/>
              <w:bottom w:val="single" w:sz="6" w:space="0" w:color="auto"/>
              <w:right w:val="single" w:sz="6" w:space="0" w:color="auto"/>
            </w:tcBorders>
            <w:hideMark/>
          </w:tcPr>
          <w:p w14:paraId="6A37A79B" w14:textId="77777777" w:rsidR="0008176F" w:rsidRDefault="0008176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425DF37"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F12F1F"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EA9B911" w14:textId="77777777" w:rsidR="0008176F" w:rsidRDefault="0008176F">
            <w:pPr>
              <w:pStyle w:val="Tabletextleft"/>
            </w:pPr>
          </w:p>
        </w:tc>
      </w:tr>
      <w:tr w:rsidR="0008176F" w14:paraId="61BEA06A" w14:textId="77777777" w:rsidTr="0008176F">
        <w:tc>
          <w:tcPr>
            <w:tcW w:w="1206" w:type="dxa"/>
            <w:tcBorders>
              <w:top w:val="single" w:sz="6" w:space="0" w:color="auto"/>
              <w:left w:val="single" w:sz="6" w:space="0" w:color="auto"/>
              <w:bottom w:val="single" w:sz="6" w:space="0" w:color="auto"/>
              <w:right w:val="single" w:sz="6" w:space="0" w:color="auto"/>
            </w:tcBorders>
          </w:tcPr>
          <w:p w14:paraId="1C456C4E" w14:textId="77777777" w:rsidR="0008176F" w:rsidRDefault="0008176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E58B997"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CD493C0"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234E194" w14:textId="77777777" w:rsidR="0008176F" w:rsidRDefault="0008176F">
            <w:pPr>
              <w:pStyle w:val="Tabletextleft"/>
            </w:pPr>
          </w:p>
        </w:tc>
      </w:tr>
      <w:tr w:rsidR="0008176F" w14:paraId="56C390B0" w14:textId="77777777" w:rsidTr="0008176F">
        <w:tc>
          <w:tcPr>
            <w:tcW w:w="1206" w:type="dxa"/>
            <w:tcBorders>
              <w:top w:val="single" w:sz="6" w:space="0" w:color="auto"/>
              <w:left w:val="single" w:sz="6" w:space="0" w:color="auto"/>
              <w:bottom w:val="single" w:sz="6" w:space="0" w:color="auto"/>
              <w:right w:val="single" w:sz="6" w:space="0" w:color="auto"/>
            </w:tcBorders>
          </w:tcPr>
          <w:p w14:paraId="691CDE71" w14:textId="77777777" w:rsidR="0008176F" w:rsidRDefault="0008176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38E9063" w14:textId="77777777" w:rsidR="0008176F" w:rsidRDefault="0008176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45D8B1" w14:textId="77777777" w:rsidR="0008176F" w:rsidRDefault="0008176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96D705" w14:textId="77777777" w:rsidR="0008176F" w:rsidRDefault="0008176F">
            <w:pPr>
              <w:pStyle w:val="Tabletextleft"/>
            </w:pPr>
          </w:p>
        </w:tc>
      </w:tr>
    </w:tbl>
    <w:p w14:paraId="2792A0C8" w14:textId="77777777" w:rsidR="0008176F" w:rsidRDefault="0008176F" w:rsidP="0008176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F2EE143" w14:textId="77777777" w:rsidR="0008176F" w:rsidRDefault="0008176F" w:rsidP="0008176F"/>
    <w:tbl>
      <w:tblPr>
        <w:tblW w:w="9609"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879"/>
      </w:tblGrid>
      <w:tr w:rsidR="0008176F" w14:paraId="6F3692BC" w14:textId="77777777" w:rsidTr="0008176F">
        <w:trPr>
          <w:cantSplit/>
          <w:tblHeader/>
        </w:trPr>
        <w:tc>
          <w:tcPr>
            <w:tcW w:w="9609" w:type="dxa"/>
            <w:gridSpan w:val="2"/>
            <w:tcBorders>
              <w:top w:val="single" w:sz="12" w:space="0" w:color="auto"/>
              <w:left w:val="nil"/>
              <w:bottom w:val="nil"/>
              <w:right w:val="nil"/>
            </w:tcBorders>
            <w:hideMark/>
          </w:tcPr>
          <w:p w14:paraId="0484A18F" w14:textId="77777777" w:rsidR="0008176F" w:rsidRDefault="0008176F">
            <w:pPr>
              <w:pStyle w:val="Tableheadingleft"/>
            </w:pPr>
            <w:r>
              <w:t>Associated forms and procedures</w:t>
            </w:r>
          </w:p>
        </w:tc>
      </w:tr>
      <w:tr w:rsidR="0008176F" w14:paraId="5B5F5BD6" w14:textId="77777777" w:rsidTr="0008176F">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1BA82172" w14:textId="77777777" w:rsidR="0008176F" w:rsidRDefault="0008176F">
            <w:pPr>
              <w:pStyle w:val="Tableheadingcentre"/>
            </w:pPr>
            <w:r>
              <w:t>Doc. No.</w:t>
            </w:r>
          </w:p>
        </w:tc>
        <w:tc>
          <w:tcPr>
            <w:tcW w:w="7879" w:type="dxa"/>
            <w:tcBorders>
              <w:top w:val="single" w:sz="6" w:space="0" w:color="auto"/>
              <w:left w:val="single" w:sz="6" w:space="0" w:color="auto"/>
              <w:bottom w:val="double" w:sz="4" w:space="0" w:color="auto"/>
              <w:right w:val="single" w:sz="6" w:space="0" w:color="auto"/>
            </w:tcBorders>
            <w:hideMark/>
          </w:tcPr>
          <w:p w14:paraId="1C17E2AA" w14:textId="77777777" w:rsidR="0008176F" w:rsidRDefault="0008176F">
            <w:pPr>
              <w:pStyle w:val="Tableheadingleft"/>
            </w:pPr>
            <w:r>
              <w:t>Document Title</w:t>
            </w:r>
          </w:p>
        </w:tc>
      </w:tr>
      <w:tr w:rsidR="0008176F" w14:paraId="201EA789"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745316E7" w14:textId="529239EB" w:rsidR="0008176F" w:rsidRDefault="008914B4">
            <w:pPr>
              <w:pStyle w:val="Tabletextcentre"/>
            </w:pPr>
            <w:r>
              <w:t>QP40</w:t>
            </w:r>
            <w:r w:rsidR="00362B24">
              <w:t>1</w:t>
            </w:r>
          </w:p>
        </w:tc>
        <w:tc>
          <w:tcPr>
            <w:tcW w:w="7879" w:type="dxa"/>
            <w:tcBorders>
              <w:top w:val="single" w:sz="4" w:space="0" w:color="auto"/>
              <w:left w:val="single" w:sz="6" w:space="0" w:color="auto"/>
              <w:bottom w:val="single" w:sz="4" w:space="0" w:color="auto"/>
              <w:right w:val="single" w:sz="6" w:space="0" w:color="auto"/>
            </w:tcBorders>
          </w:tcPr>
          <w:p w14:paraId="32A286EB" w14:textId="4EC4C157" w:rsidR="0008176F" w:rsidRDefault="008914B4">
            <w:pPr>
              <w:pStyle w:val="Tabletextleft"/>
            </w:pPr>
            <w:r>
              <w:t xml:space="preserve">Control of </w:t>
            </w:r>
            <w:r w:rsidR="00362B24">
              <w:t>Documents</w:t>
            </w:r>
          </w:p>
        </w:tc>
      </w:tr>
      <w:tr w:rsidR="00362B24" w14:paraId="2EA42C18"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4FD36AC8" w14:textId="52EF0AFC" w:rsidR="00362B24" w:rsidRDefault="00362B24">
            <w:pPr>
              <w:pStyle w:val="Tabletextcentre"/>
            </w:pPr>
            <w:r w:rsidRPr="00362B24">
              <w:t>FM401-1</w:t>
            </w:r>
          </w:p>
        </w:tc>
        <w:tc>
          <w:tcPr>
            <w:tcW w:w="7879" w:type="dxa"/>
            <w:tcBorders>
              <w:top w:val="single" w:sz="4" w:space="0" w:color="auto"/>
              <w:left w:val="single" w:sz="6" w:space="0" w:color="auto"/>
              <w:bottom w:val="single" w:sz="4" w:space="0" w:color="auto"/>
              <w:right w:val="single" w:sz="6" w:space="0" w:color="auto"/>
            </w:tcBorders>
          </w:tcPr>
          <w:p w14:paraId="7CB45EC2" w14:textId="4A51F8FD" w:rsidR="00362B24" w:rsidRDefault="00362B24">
            <w:pPr>
              <w:pStyle w:val="Tabletextleft"/>
            </w:pPr>
            <w:r w:rsidRPr="00362B24">
              <w:t>Controlled Document Master List</w:t>
            </w:r>
          </w:p>
        </w:tc>
      </w:tr>
      <w:tr w:rsidR="00362B24" w14:paraId="643A9600" w14:textId="77777777" w:rsidTr="0008176F">
        <w:trPr>
          <w:cantSplit/>
          <w:trHeight w:val="282"/>
        </w:trPr>
        <w:tc>
          <w:tcPr>
            <w:tcW w:w="1730" w:type="dxa"/>
            <w:tcBorders>
              <w:top w:val="single" w:sz="4" w:space="0" w:color="auto"/>
              <w:left w:val="single" w:sz="6" w:space="0" w:color="auto"/>
              <w:bottom w:val="single" w:sz="4" w:space="0" w:color="auto"/>
              <w:right w:val="single" w:sz="6" w:space="0" w:color="auto"/>
            </w:tcBorders>
          </w:tcPr>
          <w:p w14:paraId="111B515B" w14:textId="53EA61FA" w:rsidR="00362B24" w:rsidRDefault="00362B24">
            <w:pPr>
              <w:pStyle w:val="Tabletextcentre"/>
            </w:pPr>
            <w:r w:rsidRPr="00362B24">
              <w:t>FM402-1</w:t>
            </w:r>
          </w:p>
        </w:tc>
        <w:tc>
          <w:tcPr>
            <w:tcW w:w="7879" w:type="dxa"/>
            <w:tcBorders>
              <w:top w:val="single" w:sz="4" w:space="0" w:color="auto"/>
              <w:left w:val="single" w:sz="6" w:space="0" w:color="auto"/>
              <w:bottom w:val="single" w:sz="4" w:space="0" w:color="auto"/>
              <w:right w:val="single" w:sz="6" w:space="0" w:color="auto"/>
            </w:tcBorders>
          </w:tcPr>
          <w:p w14:paraId="600CC050" w14:textId="34764B8E" w:rsidR="00362B24" w:rsidRPr="00362B24" w:rsidRDefault="00362B24">
            <w:pPr>
              <w:pStyle w:val="Tabletextleft"/>
            </w:pPr>
            <w:r w:rsidRPr="00362B24">
              <w:t>Device Master Record Index</w:t>
            </w:r>
          </w:p>
        </w:tc>
      </w:tr>
    </w:tbl>
    <w:p w14:paraId="530DF528" w14:textId="77777777" w:rsidR="0008176F" w:rsidRDefault="0008176F" w:rsidP="0008176F">
      <w:pPr>
        <w:pStyle w:val="Instruction"/>
      </w:pPr>
      <w:r>
        <w:t>List all controlled procedural documents referenced in this document (for example, policies, procedures, forms, lists, work/operator instructions</w:t>
      </w:r>
    </w:p>
    <w:p w14:paraId="5982D6D2" w14:textId="77777777" w:rsidR="0008176F" w:rsidRDefault="0008176F" w:rsidP="0008176F"/>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08176F" w14:paraId="1B934B2F" w14:textId="77777777" w:rsidTr="0008176F">
        <w:trPr>
          <w:cantSplit/>
          <w:tblHeader/>
        </w:trPr>
        <w:tc>
          <w:tcPr>
            <w:tcW w:w="9623" w:type="dxa"/>
            <w:gridSpan w:val="2"/>
            <w:tcBorders>
              <w:top w:val="single" w:sz="12" w:space="0" w:color="auto"/>
              <w:left w:val="nil"/>
              <w:bottom w:val="nil"/>
              <w:right w:val="nil"/>
            </w:tcBorders>
            <w:hideMark/>
          </w:tcPr>
          <w:p w14:paraId="0B782796" w14:textId="77777777" w:rsidR="0008176F" w:rsidRDefault="0008176F">
            <w:pPr>
              <w:pStyle w:val="Tableheadingleft"/>
            </w:pPr>
            <w:r>
              <w:t>Associated records</w:t>
            </w:r>
          </w:p>
        </w:tc>
      </w:tr>
      <w:tr w:rsidR="0008176F" w14:paraId="131E1336" w14:textId="77777777" w:rsidTr="0008176F">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7CB80B8F" w14:textId="77777777" w:rsidR="0008176F" w:rsidRDefault="0008176F">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3BA063B6" w14:textId="77777777" w:rsidR="0008176F" w:rsidRDefault="0008176F">
            <w:pPr>
              <w:pStyle w:val="Tableheadingleft"/>
            </w:pPr>
            <w:r>
              <w:t>Document Title</w:t>
            </w:r>
          </w:p>
        </w:tc>
      </w:tr>
      <w:tr w:rsidR="0008176F" w14:paraId="7ABA6C3E" w14:textId="77777777" w:rsidTr="0008176F">
        <w:trPr>
          <w:cantSplit/>
          <w:trHeight w:val="282"/>
        </w:trPr>
        <w:tc>
          <w:tcPr>
            <w:tcW w:w="1738" w:type="dxa"/>
            <w:tcBorders>
              <w:top w:val="nil"/>
              <w:left w:val="single" w:sz="6" w:space="0" w:color="auto"/>
              <w:bottom w:val="single" w:sz="6" w:space="0" w:color="auto"/>
              <w:right w:val="single" w:sz="6" w:space="0" w:color="auto"/>
            </w:tcBorders>
          </w:tcPr>
          <w:p w14:paraId="03D3CD25" w14:textId="77777777" w:rsidR="0008176F" w:rsidRDefault="0008176F">
            <w:pPr>
              <w:pStyle w:val="Tabletextcentre"/>
            </w:pPr>
          </w:p>
        </w:tc>
        <w:tc>
          <w:tcPr>
            <w:tcW w:w="7885" w:type="dxa"/>
            <w:tcBorders>
              <w:top w:val="nil"/>
              <w:left w:val="single" w:sz="6" w:space="0" w:color="auto"/>
              <w:bottom w:val="single" w:sz="6" w:space="0" w:color="auto"/>
              <w:right w:val="single" w:sz="6" w:space="0" w:color="auto"/>
            </w:tcBorders>
          </w:tcPr>
          <w:p w14:paraId="6F71C5B4" w14:textId="77777777" w:rsidR="0008176F" w:rsidRDefault="0008176F">
            <w:pPr>
              <w:pStyle w:val="Tabletextleft"/>
            </w:pPr>
          </w:p>
        </w:tc>
      </w:tr>
    </w:tbl>
    <w:p w14:paraId="5CD78F6A" w14:textId="77777777" w:rsidR="0008176F" w:rsidRDefault="0008176F" w:rsidP="0008176F">
      <w:pPr>
        <w:pStyle w:val="Instruction"/>
      </w:pPr>
      <w:r>
        <w:t>List all other referenced records in this document. For example, regulatory documents, in-house controlled documents (such as batch record forms, reports, methods, protocols), compliance standards etc.</w:t>
      </w:r>
    </w:p>
    <w:p w14:paraId="54A5D050" w14:textId="77777777" w:rsidR="0008176F" w:rsidRDefault="0008176F" w:rsidP="0008176F"/>
    <w:p w14:paraId="78358219" w14:textId="77777777" w:rsidR="0008176F" w:rsidRDefault="0008176F" w:rsidP="0008176F">
      <w:pPr>
        <w:pStyle w:val="PlainText"/>
      </w:pPr>
      <w:r>
        <w:t>DOCUMENT END</w:t>
      </w:r>
    </w:p>
    <w:p w14:paraId="1DC22438" w14:textId="77777777" w:rsidR="00A61743" w:rsidRPr="000309DB" w:rsidRDefault="00A61743" w:rsidP="001B2AC9">
      <w:pPr>
        <w:pStyle w:val="Tablebullet1"/>
        <w:numPr>
          <w:ilvl w:val="0"/>
          <w:numId w:val="0"/>
        </w:numPr>
      </w:pPr>
    </w:p>
    <w:sectPr w:rsidR="00A61743" w:rsidRPr="000309DB" w:rsidSect="0008176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5C389" w14:textId="77777777" w:rsidR="00A92EC2" w:rsidRDefault="00A92EC2" w:rsidP="008D06A0">
      <w:pPr>
        <w:spacing w:before="0" w:after="0" w:line="240" w:lineRule="auto"/>
      </w:pPr>
      <w:r>
        <w:separator/>
      </w:r>
    </w:p>
  </w:endnote>
  <w:endnote w:type="continuationSeparator" w:id="0">
    <w:p w14:paraId="7CFB675F" w14:textId="77777777" w:rsidR="00A92EC2" w:rsidRDefault="00A92EC2" w:rsidP="008D06A0">
      <w:pPr>
        <w:spacing w:before="0" w:after="0" w:line="240" w:lineRule="auto"/>
      </w:pPr>
      <w:r>
        <w:continuationSeparator/>
      </w:r>
    </w:p>
  </w:endnote>
  <w:endnote w:type="continuationNotice" w:id="1">
    <w:p w14:paraId="1216A3D1" w14:textId="77777777" w:rsidR="00A92EC2" w:rsidRDefault="00A92E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004EC1" w14:paraId="1DC2244F" w14:textId="77777777" w:rsidTr="00362B24">
      <w:tc>
        <w:tcPr>
          <w:tcW w:w="6160" w:type="dxa"/>
        </w:tcPr>
        <w:p w14:paraId="1DC2244D" w14:textId="77777777" w:rsidR="00004EC1" w:rsidRDefault="00004EC1" w:rsidP="00362B24">
          <w:r w:rsidRPr="0096318A">
            <w:t>Document is current only if front page has “Controlled copy” stamped in red ink</w:t>
          </w:r>
        </w:p>
      </w:tc>
      <w:tc>
        <w:tcPr>
          <w:tcW w:w="3520" w:type="dxa"/>
        </w:tcPr>
        <w:p w14:paraId="1DC2244E" w14:textId="77777777" w:rsidR="00004EC1" w:rsidRDefault="00004EC1" w:rsidP="00362B24">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DC22450" w14:textId="77777777" w:rsidR="00004EC1" w:rsidRDefault="00004EC1" w:rsidP="00362B24"/>
  <w:p w14:paraId="1DC22451" w14:textId="77777777" w:rsidR="00004EC1" w:rsidRDefault="00004EC1" w:rsidP="00362B24"/>
  <w:p w14:paraId="1DC22452" w14:textId="77777777" w:rsidR="00004EC1" w:rsidRDefault="00004EC1" w:rsidP="00362B24"/>
  <w:p w14:paraId="1DC22453" w14:textId="77777777" w:rsidR="00004EC1" w:rsidRDefault="00004EC1" w:rsidP="00362B24"/>
  <w:p w14:paraId="1DC22454" w14:textId="77777777" w:rsidR="00004EC1" w:rsidRDefault="00004EC1" w:rsidP="00362B24"/>
  <w:p w14:paraId="1DC22455" w14:textId="77777777" w:rsidR="00004EC1" w:rsidRDefault="00004EC1" w:rsidP="00362B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04EC1" w14:paraId="10D4802B" w14:textId="77777777" w:rsidTr="0008176F">
      <w:tc>
        <w:tcPr>
          <w:tcW w:w="7797" w:type="dxa"/>
          <w:tcBorders>
            <w:top w:val="single" w:sz="4" w:space="0" w:color="auto"/>
            <w:left w:val="nil"/>
            <w:bottom w:val="single" w:sz="4" w:space="0" w:color="FFFFFF" w:themeColor="background1"/>
            <w:right w:val="single" w:sz="4" w:space="0" w:color="FFFFFF" w:themeColor="background1"/>
          </w:tcBorders>
          <w:hideMark/>
        </w:tcPr>
        <w:p w14:paraId="25462173" w14:textId="00A5F61B" w:rsidR="00004EC1" w:rsidRDefault="00004EC1" w:rsidP="0008176F">
          <w:pPr>
            <w:pStyle w:val="Tabletextleft"/>
            <w:rPr>
              <w:sz w:val="20"/>
            </w:rPr>
          </w:pPr>
          <w:r>
            <w:t xml:space="preserve">Document is current if front page has “Controlled copy” stamped </w:t>
          </w:r>
          <w:r w:rsidR="00380943" w:rsidRPr="0038094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E7DF2B3" w14:textId="77777777" w:rsidR="00004EC1" w:rsidRDefault="00004EC1" w:rsidP="0008176F">
          <w:pPr>
            <w:pStyle w:val="Tabletextleft"/>
            <w:jc w:val="right"/>
          </w:pPr>
          <w:r>
            <w:t xml:space="preserve">Page </w:t>
          </w:r>
          <w:r>
            <w:fldChar w:fldCharType="begin"/>
          </w:r>
          <w:r>
            <w:instrText xml:space="preserve"> PAGE  \* Arabic  \* MERGEFORMAT </w:instrText>
          </w:r>
          <w:r>
            <w:fldChar w:fldCharType="separate"/>
          </w:r>
          <w:r w:rsidR="007C045D">
            <w:rPr>
              <w:noProof/>
            </w:rPr>
            <w:t>8</w:t>
          </w:r>
          <w:r>
            <w:fldChar w:fldCharType="end"/>
          </w:r>
          <w:r>
            <w:t xml:space="preserve"> of </w:t>
          </w:r>
          <w:fldSimple w:instr=" NUMPAGES  \* Arabic  \* MERGEFORMAT ">
            <w:r w:rsidR="007C045D">
              <w:rPr>
                <w:noProof/>
              </w:rPr>
              <w:t>8</w:t>
            </w:r>
          </w:fldSimple>
        </w:p>
      </w:tc>
    </w:tr>
  </w:tbl>
  <w:p w14:paraId="1DC22459" w14:textId="77777777" w:rsidR="00004EC1" w:rsidRDefault="00004EC1" w:rsidP="0008176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04EC1" w14:paraId="69B45B4F" w14:textId="77777777" w:rsidTr="0008176F">
      <w:tc>
        <w:tcPr>
          <w:tcW w:w="7797" w:type="dxa"/>
          <w:tcBorders>
            <w:top w:val="single" w:sz="4" w:space="0" w:color="auto"/>
            <w:left w:val="nil"/>
            <w:bottom w:val="single" w:sz="4" w:space="0" w:color="FFFFFF" w:themeColor="background1"/>
            <w:right w:val="single" w:sz="4" w:space="0" w:color="FFFFFF" w:themeColor="background1"/>
          </w:tcBorders>
          <w:hideMark/>
        </w:tcPr>
        <w:p w14:paraId="6C854542" w14:textId="6B5B3E90" w:rsidR="00004EC1" w:rsidRDefault="00004EC1" w:rsidP="0008176F">
          <w:pPr>
            <w:pStyle w:val="Tabletextleft"/>
            <w:rPr>
              <w:sz w:val="20"/>
            </w:rPr>
          </w:pPr>
          <w:r>
            <w:t xml:space="preserve">Document is current if front page has “Controlled copy” stamped </w:t>
          </w:r>
          <w:r w:rsidR="00380943" w:rsidRPr="0038094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FBEE718" w14:textId="77777777" w:rsidR="00004EC1" w:rsidRDefault="00004EC1" w:rsidP="0008176F">
          <w:pPr>
            <w:pStyle w:val="Tabletextleft"/>
            <w:jc w:val="right"/>
          </w:pPr>
          <w:r>
            <w:t xml:space="preserve">Page </w:t>
          </w:r>
          <w:r>
            <w:fldChar w:fldCharType="begin"/>
          </w:r>
          <w:r>
            <w:instrText xml:space="preserve"> PAGE  \* Arabic  \* MERGEFORMAT </w:instrText>
          </w:r>
          <w:r>
            <w:fldChar w:fldCharType="separate"/>
          </w:r>
          <w:r w:rsidR="007C045D">
            <w:rPr>
              <w:noProof/>
            </w:rPr>
            <w:t>1</w:t>
          </w:r>
          <w:r>
            <w:fldChar w:fldCharType="end"/>
          </w:r>
          <w:r>
            <w:t xml:space="preserve"> of </w:t>
          </w:r>
          <w:fldSimple w:instr=" NUMPAGES  \* Arabic  \* MERGEFORMAT ">
            <w:r w:rsidR="007C045D">
              <w:rPr>
                <w:noProof/>
              </w:rPr>
              <w:t>3</w:t>
            </w:r>
          </w:fldSimple>
        </w:p>
      </w:tc>
    </w:tr>
  </w:tbl>
  <w:p w14:paraId="1DC22462" w14:textId="77777777" w:rsidR="00004EC1" w:rsidRDefault="00004EC1" w:rsidP="0008176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8D727E" w14:textId="77777777" w:rsidR="00A92EC2" w:rsidRDefault="00A92EC2" w:rsidP="008D06A0">
      <w:pPr>
        <w:spacing w:before="0" w:after="0" w:line="240" w:lineRule="auto"/>
      </w:pPr>
      <w:r>
        <w:separator/>
      </w:r>
    </w:p>
  </w:footnote>
  <w:footnote w:type="continuationSeparator" w:id="0">
    <w:p w14:paraId="66D5A299" w14:textId="77777777" w:rsidR="00A92EC2" w:rsidRDefault="00A92EC2" w:rsidP="008D06A0">
      <w:pPr>
        <w:spacing w:before="0" w:after="0" w:line="240" w:lineRule="auto"/>
      </w:pPr>
      <w:r>
        <w:continuationSeparator/>
      </w:r>
    </w:p>
  </w:footnote>
  <w:footnote w:type="continuationNotice" w:id="1">
    <w:p w14:paraId="1BEB132D" w14:textId="77777777" w:rsidR="00A92EC2" w:rsidRDefault="00A92E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004EC1" w14:paraId="1DC2243F" w14:textId="77777777" w:rsidTr="00362B24">
      <w:tc>
        <w:tcPr>
          <w:tcW w:w="2835" w:type="dxa"/>
          <w:vMerge w:val="restart"/>
        </w:tcPr>
        <w:p w14:paraId="1DC2243D" w14:textId="77777777" w:rsidR="00004EC1" w:rsidRPr="00AA6C60" w:rsidRDefault="00EA2C9B" w:rsidP="00362B24">
          <w:pPr>
            <w:rPr>
              <w:b/>
            </w:rPr>
          </w:pPr>
          <w:r>
            <w:fldChar w:fldCharType="begin"/>
          </w:r>
          <w:r>
            <w:instrText xml:space="preserve"> DOCPROPERTY  Company  \* MERGEFORMAT </w:instrText>
          </w:r>
          <w:r>
            <w:fldChar w:fldCharType="separate"/>
          </w:r>
          <w:r w:rsidR="00004EC1" w:rsidRPr="007E0E09">
            <w:rPr>
              <w:b/>
            </w:rPr>
            <w:t>&lt;Company Name&gt;</w:t>
          </w:r>
          <w:r>
            <w:rPr>
              <w:b/>
            </w:rPr>
            <w:fldChar w:fldCharType="end"/>
          </w:r>
        </w:p>
      </w:tc>
      <w:tc>
        <w:tcPr>
          <w:tcW w:w="6845" w:type="dxa"/>
          <w:gridSpan w:val="2"/>
        </w:tcPr>
        <w:p w14:paraId="1DC2243E" w14:textId="77777777" w:rsidR="00004EC1" w:rsidRDefault="00EA2C9B" w:rsidP="00362B24">
          <w:fldSimple w:instr=" DOCPROPERTY  &quot;Doc Title&quot;  \* MERGEFORMAT ">
            <w:r w:rsidR="00004EC1" w:rsidRPr="007E0E09">
              <w:rPr>
                <w:b/>
              </w:rPr>
              <w:t>&lt;Title&gt;</w:t>
            </w:r>
          </w:fldSimple>
        </w:p>
      </w:tc>
    </w:tr>
    <w:tr w:rsidR="00004EC1" w14:paraId="1DC22443" w14:textId="77777777" w:rsidTr="00362B24">
      <w:tc>
        <w:tcPr>
          <w:tcW w:w="2835" w:type="dxa"/>
          <w:vMerge/>
        </w:tcPr>
        <w:p w14:paraId="1DC22440" w14:textId="77777777" w:rsidR="00004EC1" w:rsidRDefault="00004EC1" w:rsidP="00362B24"/>
      </w:tc>
      <w:tc>
        <w:tcPr>
          <w:tcW w:w="4075" w:type="dxa"/>
        </w:tcPr>
        <w:p w14:paraId="1DC22441" w14:textId="77777777" w:rsidR="00004EC1" w:rsidRDefault="00004EC1" w:rsidP="00362B24">
          <w:r w:rsidRPr="00AA6C60">
            <w:rPr>
              <w:sz w:val="18"/>
              <w:szCs w:val="18"/>
            </w:rPr>
            <w:t xml:space="preserve">Document ID: </w:t>
          </w:r>
          <w:fldSimple w:instr=" DOCPROPERTY  &quot;Doc ID&quot;  \* MERGEFORMAT ">
            <w:r w:rsidRPr="007E0E09">
              <w:rPr>
                <w:b/>
                <w:sz w:val="18"/>
                <w:szCs w:val="18"/>
              </w:rPr>
              <w:t>&lt;Doc ID&gt;</w:t>
            </w:r>
          </w:fldSimple>
        </w:p>
      </w:tc>
      <w:tc>
        <w:tcPr>
          <w:tcW w:w="2770" w:type="dxa"/>
        </w:tcPr>
        <w:p w14:paraId="1DC22442" w14:textId="77777777" w:rsidR="00004EC1" w:rsidRDefault="00004EC1" w:rsidP="00362B24">
          <w:r w:rsidRPr="00AA6C60">
            <w:rPr>
              <w:sz w:val="18"/>
              <w:szCs w:val="18"/>
            </w:rPr>
            <w:t xml:space="preserve">Revision No.: </w:t>
          </w:r>
          <w:fldSimple w:instr=" DOCPROPERTY  Revision  \* MERGEFORMAT ">
            <w:r w:rsidRPr="007E0E09">
              <w:rPr>
                <w:b/>
                <w:sz w:val="18"/>
                <w:szCs w:val="18"/>
              </w:rPr>
              <w:t>&lt;Rev No&gt;</w:t>
            </w:r>
          </w:fldSimple>
        </w:p>
      </w:tc>
    </w:tr>
  </w:tbl>
  <w:p w14:paraId="1DC22444" w14:textId="77777777" w:rsidR="00004EC1" w:rsidRDefault="00004EC1" w:rsidP="00362B2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04EC1" w14:paraId="6EE4AC35" w14:textId="77777777" w:rsidTr="0008176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DB3D118" w14:textId="77777777" w:rsidR="00004EC1" w:rsidRDefault="00004EC1" w:rsidP="0008176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7669852B" w14:textId="77777777" w:rsidR="00004EC1" w:rsidRDefault="00004EC1" w:rsidP="0008176F">
          <w:pPr>
            <w:pStyle w:val="Tabletextleft"/>
          </w:pPr>
          <w:r>
            <w:t>Document ID:</w:t>
          </w:r>
        </w:p>
      </w:tc>
      <w:sdt>
        <w:sdtPr>
          <w:alias w:val="Document ID"/>
          <w:tag w:val="Document_x0020_ID"/>
          <w:id w:val="-836461952"/>
          <w:placeholder>
            <w:docPart w:val="6363F9AF039E44AC83DB013AB6461EDA"/>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99D6CB5-5689-4DED-BA18-8C9D34D76B9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926C1C6" w14:textId="52417D2C" w:rsidR="00004EC1" w:rsidRDefault="00004EC1" w:rsidP="0008176F">
              <w:pPr>
                <w:pStyle w:val="Tabletextleft"/>
              </w:pPr>
              <w:r>
                <w:t>&lt;QP402&gt;</w:t>
              </w:r>
            </w:p>
          </w:tc>
        </w:sdtContent>
      </w:sdt>
    </w:tr>
    <w:tr w:rsidR="00004EC1" w14:paraId="1CC47507" w14:textId="77777777" w:rsidTr="0008176F">
      <w:tc>
        <w:tcPr>
          <w:tcW w:w="9634" w:type="dxa"/>
          <w:vMerge/>
          <w:tcBorders>
            <w:top w:val="single" w:sz="4" w:space="0" w:color="auto"/>
            <w:left w:val="single" w:sz="4" w:space="0" w:color="auto"/>
            <w:bottom w:val="single" w:sz="4" w:space="0" w:color="auto"/>
            <w:right w:val="single" w:sz="4" w:space="0" w:color="auto"/>
          </w:tcBorders>
          <w:vAlign w:val="center"/>
          <w:hideMark/>
        </w:tcPr>
        <w:p w14:paraId="55AF60F1" w14:textId="77777777" w:rsidR="00004EC1" w:rsidRDefault="00004EC1" w:rsidP="0008176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426E8C6" w14:textId="77777777" w:rsidR="00004EC1" w:rsidRDefault="00004EC1" w:rsidP="0008176F">
          <w:pPr>
            <w:pStyle w:val="Tabletextleft"/>
          </w:pPr>
          <w:r>
            <w:t>Revision No.:</w:t>
          </w:r>
        </w:p>
      </w:tc>
      <w:sdt>
        <w:sdtPr>
          <w:alias w:val="Revision"/>
          <w:tag w:val="Revision"/>
          <w:id w:val="1853215797"/>
          <w:placeholder>
            <w:docPart w:val="C2E2CF1D50EF49C39E17E3E118FF34D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99D6CB5-5689-4DED-BA18-8C9D34D76B9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BCCB00" w14:textId="3DC050AA" w:rsidR="00004EC1" w:rsidRDefault="00004EC1" w:rsidP="0008176F">
              <w:pPr>
                <w:pStyle w:val="Tabletextleft"/>
              </w:pPr>
              <w:r>
                <w:t>&lt;</w:t>
              </w:r>
              <w:proofErr w:type="spellStart"/>
              <w:r>
                <w:t>nn</w:t>
              </w:r>
              <w:proofErr w:type="spellEnd"/>
              <w:r>
                <w:t>&gt;</w:t>
              </w:r>
            </w:p>
          </w:tc>
        </w:sdtContent>
      </w:sdt>
    </w:tr>
    <w:tr w:rsidR="00004EC1" w14:paraId="64F690F2" w14:textId="77777777" w:rsidTr="0008176F">
      <w:sdt>
        <w:sdtPr>
          <w:alias w:val="Title"/>
          <w:id w:val="1580485916"/>
          <w:placeholder>
            <w:docPart w:val="63458EF66526425F9083EE7F233C9F3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7CA3F99" w14:textId="3C77C7EE" w:rsidR="00004EC1" w:rsidRDefault="00004EC1" w:rsidP="0008176F">
              <w:pPr>
                <w:pStyle w:val="Tabletextleft"/>
              </w:pPr>
              <w:r>
                <w:t>Device Master Record</w:t>
              </w:r>
            </w:p>
          </w:tc>
        </w:sdtContent>
      </w:sdt>
    </w:tr>
  </w:tbl>
  <w:p w14:paraId="1DC2244C" w14:textId="77777777" w:rsidR="00004EC1" w:rsidRPr="00F351C3" w:rsidRDefault="00004EC1" w:rsidP="0008176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04EC1" w14:paraId="22C13CD1" w14:textId="77777777" w:rsidTr="008F20E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4042CC2" w14:textId="77777777" w:rsidR="00004EC1" w:rsidRDefault="00004EC1" w:rsidP="0008176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F35E8C4" w14:textId="77777777" w:rsidR="00004EC1" w:rsidRDefault="00004EC1" w:rsidP="0008176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99D6CB5-5689-4DED-BA18-8C9D34D76B9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2F7C52" w14:textId="36A0607B" w:rsidR="00004EC1" w:rsidRDefault="00004EC1" w:rsidP="0008176F">
              <w:pPr>
                <w:pStyle w:val="Tabletextleft"/>
              </w:pPr>
              <w:r>
                <w:t>&lt;QP402&gt;</w:t>
              </w:r>
            </w:p>
          </w:tc>
        </w:sdtContent>
      </w:sdt>
    </w:tr>
    <w:tr w:rsidR="00004EC1" w14:paraId="28B65949" w14:textId="77777777" w:rsidTr="008F20E6">
      <w:tc>
        <w:tcPr>
          <w:tcW w:w="5947" w:type="dxa"/>
          <w:vMerge/>
          <w:tcBorders>
            <w:top w:val="single" w:sz="4" w:space="0" w:color="auto"/>
            <w:left w:val="single" w:sz="4" w:space="0" w:color="auto"/>
            <w:bottom w:val="single" w:sz="4" w:space="0" w:color="auto"/>
            <w:right w:val="single" w:sz="4" w:space="0" w:color="auto"/>
          </w:tcBorders>
          <w:vAlign w:val="center"/>
          <w:hideMark/>
        </w:tcPr>
        <w:p w14:paraId="6A46EE79" w14:textId="77777777" w:rsidR="00004EC1" w:rsidRDefault="00004EC1" w:rsidP="0008176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E377BE9" w14:textId="77777777" w:rsidR="00004EC1" w:rsidRDefault="00004EC1" w:rsidP="0008176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99D6CB5-5689-4DED-BA18-8C9D34D76B9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1997F52" w14:textId="407C1859" w:rsidR="00004EC1" w:rsidRDefault="00004EC1" w:rsidP="0008176F">
              <w:pPr>
                <w:pStyle w:val="Tabletextleft"/>
              </w:pPr>
              <w:r>
                <w:t>&lt;</w:t>
              </w:r>
              <w:proofErr w:type="spellStart"/>
              <w:r>
                <w:t>nn</w:t>
              </w:r>
              <w:proofErr w:type="spellEnd"/>
              <w:r>
                <w:t>&gt;</w:t>
              </w:r>
            </w:p>
          </w:tc>
        </w:sdtContent>
      </w:sdt>
    </w:tr>
    <w:tr w:rsidR="00004EC1" w14:paraId="62A5F9D5" w14:textId="77777777" w:rsidTr="008F20E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68C1FF4" w14:textId="301D15EF" w:rsidR="00004EC1" w:rsidRDefault="00004EC1" w:rsidP="008F20E6">
              <w:pPr>
                <w:pStyle w:val="Tabletextleft"/>
              </w:pPr>
              <w:r>
                <w:t>Device Master Record</w:t>
              </w:r>
            </w:p>
          </w:tc>
        </w:sdtContent>
      </w:sdt>
      <w:tc>
        <w:tcPr>
          <w:tcW w:w="1840" w:type="dxa"/>
          <w:tcBorders>
            <w:top w:val="single" w:sz="4" w:space="0" w:color="auto"/>
            <w:left w:val="single" w:sz="4" w:space="0" w:color="auto"/>
            <w:bottom w:val="single" w:sz="4" w:space="0" w:color="auto"/>
            <w:right w:val="single" w:sz="4" w:space="0" w:color="auto"/>
          </w:tcBorders>
          <w:hideMark/>
        </w:tcPr>
        <w:p w14:paraId="78B2DD0E" w14:textId="46D7C8A0" w:rsidR="00004EC1" w:rsidRDefault="00004EC1" w:rsidP="008F20E6">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0D76763" w14:textId="17936667" w:rsidR="00004EC1" w:rsidRDefault="00004EC1" w:rsidP="008F20E6">
              <w:pPr>
                <w:pStyle w:val="Tabletextleft"/>
                <w:ind w:left="0"/>
              </w:pPr>
              <w:r>
                <w:t>&lt;date&gt;</w:t>
              </w:r>
            </w:p>
          </w:tc>
        </w:sdtContent>
      </w:sdt>
    </w:tr>
  </w:tbl>
  <w:p w14:paraId="1DC2245E" w14:textId="77777777" w:rsidR="00004EC1" w:rsidRDefault="00004EC1" w:rsidP="0008176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2737B27"/>
    <w:multiLevelType w:val="multilevel"/>
    <w:tmpl w:val="D188FB06"/>
    <w:lvl w:ilvl="0">
      <w:start w:val="1"/>
      <w:numFmt w:val="decimal"/>
      <w:lvlText w:val="%1."/>
      <w:lvlJc w:val="left"/>
      <w:pPr>
        <w:tabs>
          <w:tab w:val="num" w:pos="851"/>
        </w:tabs>
        <w:ind w:left="851" w:hanging="851"/>
      </w:pPr>
      <w:rPr>
        <w:rFonts w:hint="default"/>
      </w:rPr>
    </w:lvl>
    <w:lvl w:ilvl="1">
      <w:start w:val="1"/>
      <w:numFmt w:val="decimal"/>
      <w:pStyle w:val="ListParagraph"/>
      <w:lvlText w:val="%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56DD"/>
    <w:rsid w:val="00004EC1"/>
    <w:rsid w:val="000309DB"/>
    <w:rsid w:val="00060F19"/>
    <w:rsid w:val="0008176F"/>
    <w:rsid w:val="000962AC"/>
    <w:rsid w:val="000B2030"/>
    <w:rsid w:val="00146F92"/>
    <w:rsid w:val="0016529B"/>
    <w:rsid w:val="00192137"/>
    <w:rsid w:val="001B2AC9"/>
    <w:rsid w:val="002159C5"/>
    <w:rsid w:val="002762BA"/>
    <w:rsid w:val="002C194D"/>
    <w:rsid w:val="00312726"/>
    <w:rsid w:val="003239F5"/>
    <w:rsid w:val="00325FA4"/>
    <w:rsid w:val="00360A6E"/>
    <w:rsid w:val="00362B24"/>
    <w:rsid w:val="00380943"/>
    <w:rsid w:val="00394874"/>
    <w:rsid w:val="00486D64"/>
    <w:rsid w:val="00660E79"/>
    <w:rsid w:val="006625AA"/>
    <w:rsid w:val="006E31C8"/>
    <w:rsid w:val="007547FC"/>
    <w:rsid w:val="007C045D"/>
    <w:rsid w:val="00811AF9"/>
    <w:rsid w:val="00865749"/>
    <w:rsid w:val="00880F0B"/>
    <w:rsid w:val="008914B4"/>
    <w:rsid w:val="008D06A0"/>
    <w:rsid w:val="008F20E6"/>
    <w:rsid w:val="00933D5F"/>
    <w:rsid w:val="00943A51"/>
    <w:rsid w:val="00965ADE"/>
    <w:rsid w:val="00A61743"/>
    <w:rsid w:val="00A704EF"/>
    <w:rsid w:val="00A92EC2"/>
    <w:rsid w:val="00B073E7"/>
    <w:rsid w:val="00B22F67"/>
    <w:rsid w:val="00B66554"/>
    <w:rsid w:val="00B8108C"/>
    <w:rsid w:val="00CA56DD"/>
    <w:rsid w:val="00DC496B"/>
    <w:rsid w:val="00DF4E4B"/>
    <w:rsid w:val="00EA2C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C22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A56D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A56D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A56DD"/>
    <w:rPr>
      <w:rFonts w:ascii="Tahoma" w:hAnsi="Tahoma"/>
      <w:spacing w:val="5"/>
      <w:kern w:val="28"/>
      <w:sz w:val="40"/>
      <w:szCs w:val="40"/>
      <w:lang w:eastAsia="en-US"/>
    </w:rPr>
  </w:style>
  <w:style w:type="paragraph" w:styleId="TOC1">
    <w:name w:val="toc 1"/>
    <w:basedOn w:val="Normal"/>
    <w:next w:val="Normal"/>
    <w:uiPriority w:val="39"/>
    <w:unhideWhenUsed/>
    <w:qFormat/>
    <w:rsid w:val="00CA56D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A56DD"/>
    <w:pPr>
      <w:tabs>
        <w:tab w:val="left" w:pos="1560"/>
        <w:tab w:val="left" w:pos="9498"/>
      </w:tabs>
      <w:spacing w:after="120"/>
    </w:pPr>
    <w:rPr>
      <w:noProof/>
    </w:rPr>
  </w:style>
  <w:style w:type="character" w:styleId="Hyperlink">
    <w:name w:val="Hyperlink"/>
    <w:basedOn w:val="DefaultParagraphFont"/>
    <w:uiPriority w:val="99"/>
    <w:unhideWhenUsed/>
    <w:rsid w:val="00CA56DD"/>
    <w:rPr>
      <w:color w:val="0000FF"/>
      <w:u w:val="single"/>
    </w:rPr>
  </w:style>
  <w:style w:type="paragraph" w:customStyle="1" w:styleId="Tablecontent0">
    <w:name w:val="Table content"/>
    <w:basedOn w:val="Normal"/>
    <w:rsid w:val="00CA56DD"/>
    <w:pPr>
      <w:spacing w:before="120" w:after="120"/>
      <w:ind w:left="113"/>
    </w:pPr>
    <w:rPr>
      <w:sz w:val="18"/>
    </w:rPr>
  </w:style>
  <w:style w:type="paragraph" w:customStyle="1" w:styleId="L2BulletPoint">
    <w:name w:val="L2 Bullet Point"/>
    <w:basedOn w:val="Normal"/>
    <w:rsid w:val="00CA56D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A56D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A56DD"/>
    <w:rPr>
      <w:rFonts w:ascii="Tahoma" w:hAnsi="Tahoma"/>
      <w:sz w:val="32"/>
      <w:szCs w:val="24"/>
      <w:lang w:eastAsia="en-US"/>
    </w:rPr>
  </w:style>
  <w:style w:type="paragraph" w:customStyle="1" w:styleId="Tableheadingleft">
    <w:name w:val="Table heading left"/>
    <w:basedOn w:val="Normal"/>
    <w:qFormat/>
    <w:rsid w:val="00CA56DD"/>
    <w:pPr>
      <w:spacing w:before="40" w:after="40"/>
      <w:ind w:left="57"/>
    </w:pPr>
    <w:rPr>
      <w:b/>
      <w:sz w:val="18"/>
    </w:rPr>
  </w:style>
  <w:style w:type="paragraph" w:customStyle="1" w:styleId="Tabletextleft">
    <w:name w:val="Table text left"/>
    <w:basedOn w:val="Normal"/>
    <w:qFormat/>
    <w:rsid w:val="00CA56DD"/>
    <w:pPr>
      <w:spacing w:before="40" w:after="40"/>
      <w:ind w:left="57"/>
    </w:pPr>
    <w:rPr>
      <w:sz w:val="18"/>
    </w:rPr>
  </w:style>
  <w:style w:type="paragraph" w:customStyle="1" w:styleId="Tableheadingcentre">
    <w:name w:val="Table heading centre"/>
    <w:basedOn w:val="Normal"/>
    <w:qFormat/>
    <w:rsid w:val="00CA56DD"/>
    <w:pPr>
      <w:spacing w:before="40" w:after="40"/>
      <w:ind w:left="0"/>
      <w:jc w:val="center"/>
    </w:pPr>
    <w:rPr>
      <w:b/>
      <w:sz w:val="18"/>
    </w:rPr>
  </w:style>
  <w:style w:type="paragraph" w:customStyle="1" w:styleId="Tabletextcentre">
    <w:name w:val="Table text centre"/>
    <w:basedOn w:val="Normal"/>
    <w:qFormat/>
    <w:rsid w:val="00CA56DD"/>
    <w:pPr>
      <w:spacing w:before="40" w:after="40"/>
      <w:ind w:left="0"/>
      <w:jc w:val="center"/>
    </w:pPr>
    <w:rPr>
      <w:sz w:val="18"/>
    </w:rPr>
  </w:style>
  <w:style w:type="paragraph" w:customStyle="1" w:styleId="DocumentEnd0">
    <w:name w:val="Document End"/>
    <w:basedOn w:val="Normal"/>
    <w:rsid w:val="00CA56DD"/>
    <w:pPr>
      <w:spacing w:before="240"/>
      <w:ind w:left="0"/>
      <w:jc w:val="center"/>
    </w:pPr>
    <w:rPr>
      <w:caps/>
      <w:sz w:val="24"/>
    </w:rPr>
  </w:style>
  <w:style w:type="paragraph" w:styleId="TOC3">
    <w:name w:val="toc 3"/>
    <w:basedOn w:val="Normal"/>
    <w:next w:val="Normal"/>
    <w:uiPriority w:val="39"/>
    <w:unhideWhenUsed/>
    <w:qFormat/>
    <w:rsid w:val="00CA56DD"/>
    <w:pPr>
      <w:tabs>
        <w:tab w:val="left" w:pos="1560"/>
        <w:tab w:val="right" w:pos="9639"/>
      </w:tabs>
      <w:spacing w:after="120"/>
    </w:pPr>
    <w:rPr>
      <w:noProof/>
    </w:rPr>
  </w:style>
  <w:style w:type="paragraph" w:styleId="TOC4">
    <w:name w:val="toc 4"/>
    <w:basedOn w:val="Normal"/>
    <w:next w:val="Normal"/>
    <w:uiPriority w:val="39"/>
    <w:unhideWhenUsed/>
    <w:rsid w:val="00CA56DD"/>
    <w:pPr>
      <w:tabs>
        <w:tab w:val="right" w:pos="9639"/>
      </w:tabs>
      <w:spacing w:after="120"/>
      <w:ind w:left="1560"/>
    </w:pPr>
    <w:rPr>
      <w:smallCaps/>
      <w:noProof/>
    </w:rPr>
  </w:style>
  <w:style w:type="paragraph" w:customStyle="1" w:styleId="Bullet2">
    <w:name w:val="Bullet 2"/>
    <w:basedOn w:val="Normal"/>
    <w:qFormat/>
    <w:rsid w:val="00CA56DD"/>
    <w:pPr>
      <w:numPr>
        <w:numId w:val="15"/>
      </w:numPr>
      <w:tabs>
        <w:tab w:val="left" w:pos="1701"/>
      </w:tabs>
      <w:ind w:left="1701" w:hanging="425"/>
    </w:pPr>
  </w:style>
  <w:style w:type="paragraph" w:customStyle="1" w:styleId="Numberedstep1">
    <w:name w:val="Numbered step 1"/>
    <w:basedOn w:val="Normal"/>
    <w:qFormat/>
    <w:rsid w:val="00CA56DD"/>
    <w:pPr>
      <w:numPr>
        <w:numId w:val="16"/>
      </w:numPr>
      <w:ind w:left="1276" w:hanging="425"/>
    </w:pPr>
  </w:style>
  <w:style w:type="paragraph" w:customStyle="1" w:styleId="Numberedstep2">
    <w:name w:val="Numbered step 2"/>
    <w:basedOn w:val="Normal"/>
    <w:qFormat/>
    <w:rsid w:val="00CA56DD"/>
    <w:pPr>
      <w:numPr>
        <w:numId w:val="17"/>
      </w:numPr>
      <w:ind w:left="1701" w:hanging="425"/>
    </w:pPr>
  </w:style>
  <w:style w:type="paragraph" w:customStyle="1" w:styleId="Instruction">
    <w:name w:val="Instruction"/>
    <w:basedOn w:val="Normal"/>
    <w:qFormat/>
    <w:rsid w:val="00CA56DD"/>
    <w:pPr>
      <w:tabs>
        <w:tab w:val="center" w:pos="5954"/>
        <w:tab w:val="right" w:pos="10490"/>
      </w:tabs>
    </w:pPr>
    <w:rPr>
      <w:color w:val="FF0000"/>
      <w:szCs w:val="18"/>
    </w:rPr>
  </w:style>
  <w:style w:type="character" w:styleId="SubtleEmphasis">
    <w:name w:val="Subtle Emphasis"/>
    <w:basedOn w:val="DefaultParagraphFont"/>
    <w:uiPriority w:val="19"/>
    <w:qFormat/>
    <w:rsid w:val="00CA56DD"/>
    <w:rPr>
      <w:i/>
      <w:iCs/>
      <w:color w:val="auto"/>
    </w:rPr>
  </w:style>
  <w:style w:type="table" w:styleId="TableGrid">
    <w:name w:val="Table Grid"/>
    <w:basedOn w:val="TableNormal"/>
    <w:uiPriority w:val="59"/>
    <w:rsid w:val="000817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8176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8176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8176F"/>
    <w:rPr>
      <w:rFonts w:ascii="Tahoma" w:hAnsi="Tahoma"/>
      <w:color w:val="000000"/>
      <w:sz w:val="22"/>
      <w:lang w:eastAsia="en-US"/>
    </w:rPr>
  </w:style>
  <w:style w:type="paragraph" w:styleId="ListNumber">
    <w:name w:val="List Number"/>
    <w:basedOn w:val="BodyTextIndent2"/>
    <w:autoRedefine/>
    <w:semiHidden/>
    <w:unhideWhenUsed/>
    <w:qFormat/>
    <w:rsid w:val="0008176F"/>
    <w:pPr>
      <w:tabs>
        <w:tab w:val="clear" w:pos="1168"/>
      </w:tabs>
    </w:pPr>
  </w:style>
  <w:style w:type="paragraph" w:styleId="ListBullet2">
    <w:name w:val="List Bullet 2"/>
    <w:basedOn w:val="Normal"/>
    <w:autoRedefine/>
    <w:uiPriority w:val="99"/>
    <w:semiHidden/>
    <w:unhideWhenUsed/>
    <w:qFormat/>
    <w:rsid w:val="0008176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8176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8176F"/>
    <w:rPr>
      <w:rFonts w:ascii="Tahoma" w:hAnsi="Tahoma"/>
      <w:b/>
      <w:bCs/>
      <w:color w:val="000000"/>
      <w:sz w:val="22"/>
      <w:lang w:eastAsia="en-US"/>
    </w:rPr>
  </w:style>
  <w:style w:type="paragraph" w:styleId="ListParagraph">
    <w:name w:val="List Paragraph"/>
    <w:aliases w:val="Number 2"/>
    <w:basedOn w:val="Normal"/>
    <w:autoRedefine/>
    <w:uiPriority w:val="34"/>
    <w:qFormat/>
    <w:rsid w:val="001B2AC9"/>
    <w:pPr>
      <w:numPr>
        <w:ilvl w:val="1"/>
        <w:numId w:val="25"/>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8176F"/>
    <w:pPr>
      <w:numPr>
        <w:numId w:val="23"/>
      </w:numPr>
      <w:jc w:val="center"/>
    </w:pPr>
    <w:rPr>
      <w:sz w:val="20"/>
    </w:rPr>
  </w:style>
  <w:style w:type="paragraph" w:customStyle="1" w:styleId="Headingtitle">
    <w:name w:val="Heading title"/>
    <w:basedOn w:val="Normal"/>
    <w:next w:val="Normal"/>
    <w:qFormat/>
    <w:rsid w:val="00DC496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325FA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25FA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097086">
      <w:bodyDiv w:val="1"/>
      <w:marLeft w:val="0"/>
      <w:marRight w:val="0"/>
      <w:marTop w:val="0"/>
      <w:marBottom w:val="0"/>
      <w:divBdr>
        <w:top w:val="none" w:sz="0" w:space="0" w:color="auto"/>
        <w:left w:val="none" w:sz="0" w:space="0" w:color="auto"/>
        <w:bottom w:val="none" w:sz="0" w:space="0" w:color="auto"/>
        <w:right w:val="none" w:sz="0" w:space="0" w:color="auto"/>
      </w:divBdr>
    </w:div>
    <w:div w:id="855919893">
      <w:bodyDiv w:val="1"/>
      <w:marLeft w:val="0"/>
      <w:marRight w:val="0"/>
      <w:marTop w:val="0"/>
      <w:marBottom w:val="0"/>
      <w:divBdr>
        <w:top w:val="none" w:sz="0" w:space="0" w:color="auto"/>
        <w:left w:val="none" w:sz="0" w:space="0" w:color="auto"/>
        <w:bottom w:val="none" w:sz="0" w:space="0" w:color="auto"/>
        <w:right w:val="none" w:sz="0" w:space="0" w:color="auto"/>
      </w:divBdr>
    </w:div>
    <w:div w:id="1150095948">
      <w:bodyDiv w:val="1"/>
      <w:marLeft w:val="0"/>
      <w:marRight w:val="0"/>
      <w:marTop w:val="0"/>
      <w:marBottom w:val="0"/>
      <w:divBdr>
        <w:top w:val="none" w:sz="0" w:space="0" w:color="auto"/>
        <w:left w:val="none" w:sz="0" w:space="0" w:color="auto"/>
        <w:bottom w:val="none" w:sz="0" w:space="0" w:color="auto"/>
        <w:right w:val="none" w:sz="0" w:space="0" w:color="auto"/>
      </w:divBdr>
    </w:div>
    <w:div w:id="1363673647">
      <w:bodyDiv w:val="1"/>
      <w:marLeft w:val="0"/>
      <w:marRight w:val="0"/>
      <w:marTop w:val="0"/>
      <w:marBottom w:val="0"/>
      <w:divBdr>
        <w:top w:val="none" w:sz="0" w:space="0" w:color="auto"/>
        <w:left w:val="none" w:sz="0" w:space="0" w:color="auto"/>
        <w:bottom w:val="none" w:sz="0" w:space="0" w:color="auto"/>
        <w:right w:val="none" w:sz="0" w:space="0" w:color="auto"/>
      </w:divBdr>
    </w:div>
    <w:div w:id="1587878831">
      <w:bodyDiv w:val="1"/>
      <w:marLeft w:val="0"/>
      <w:marRight w:val="0"/>
      <w:marTop w:val="0"/>
      <w:marBottom w:val="0"/>
      <w:divBdr>
        <w:top w:val="none" w:sz="0" w:space="0" w:color="auto"/>
        <w:left w:val="none" w:sz="0" w:space="0" w:color="auto"/>
        <w:bottom w:val="none" w:sz="0" w:space="0" w:color="auto"/>
        <w:right w:val="none" w:sz="0" w:space="0" w:color="auto"/>
      </w:divBdr>
    </w:div>
    <w:div w:id="173631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1D2D426CAF4366A411AE39F65FB984"/>
        <w:category>
          <w:name w:val="General"/>
          <w:gallery w:val="placeholder"/>
        </w:category>
        <w:types>
          <w:type w:val="bbPlcHdr"/>
        </w:types>
        <w:behaviors>
          <w:behavior w:val="content"/>
        </w:behaviors>
        <w:guid w:val="{3ECB6B24-397D-4650-AA34-C4F72D160315}"/>
      </w:docPartPr>
      <w:docPartBody>
        <w:p w:rsidR="004C1F45" w:rsidRDefault="005A4A69">
          <w:r w:rsidRPr="00A34113">
            <w:rPr>
              <w:rStyle w:val="PlaceholderText"/>
            </w:rPr>
            <w:t>[Title]</w:t>
          </w:r>
        </w:p>
      </w:docPartBody>
    </w:docPart>
    <w:docPart>
      <w:docPartPr>
        <w:name w:val="6363F9AF039E44AC83DB013AB6461EDA"/>
        <w:category>
          <w:name w:val="General"/>
          <w:gallery w:val="placeholder"/>
        </w:category>
        <w:types>
          <w:type w:val="bbPlcHdr"/>
        </w:types>
        <w:behaviors>
          <w:behavior w:val="content"/>
        </w:behaviors>
        <w:guid w:val="{C91EFF04-AFC1-41DF-BCFA-204AB7F7F150}"/>
      </w:docPartPr>
      <w:docPartBody>
        <w:p w:rsidR="006720F8" w:rsidRDefault="004C1F45" w:rsidP="004C1F45">
          <w:pPr>
            <w:pStyle w:val="6363F9AF039E44AC83DB013AB6461EDA"/>
          </w:pPr>
          <w:r>
            <w:rPr>
              <w:rStyle w:val="PlaceholderText"/>
            </w:rPr>
            <w:t>[Document ID]</w:t>
          </w:r>
        </w:p>
      </w:docPartBody>
    </w:docPart>
    <w:docPart>
      <w:docPartPr>
        <w:name w:val="C2E2CF1D50EF49C39E17E3E118FF34DD"/>
        <w:category>
          <w:name w:val="General"/>
          <w:gallery w:val="placeholder"/>
        </w:category>
        <w:types>
          <w:type w:val="bbPlcHdr"/>
        </w:types>
        <w:behaviors>
          <w:behavior w:val="content"/>
        </w:behaviors>
        <w:guid w:val="{7C18B23B-FC99-4ABC-91C8-2A88272BE71F}"/>
      </w:docPartPr>
      <w:docPartBody>
        <w:p w:rsidR="006720F8" w:rsidRDefault="004C1F45" w:rsidP="004C1F45">
          <w:pPr>
            <w:pStyle w:val="C2E2CF1D50EF49C39E17E3E118FF34DD"/>
          </w:pPr>
          <w:r>
            <w:rPr>
              <w:rStyle w:val="PlaceholderText"/>
            </w:rPr>
            <w:t>[Revision]</w:t>
          </w:r>
        </w:p>
      </w:docPartBody>
    </w:docPart>
    <w:docPart>
      <w:docPartPr>
        <w:name w:val="63458EF66526425F9083EE7F233C9F3A"/>
        <w:category>
          <w:name w:val="General"/>
          <w:gallery w:val="placeholder"/>
        </w:category>
        <w:types>
          <w:type w:val="bbPlcHdr"/>
        </w:types>
        <w:behaviors>
          <w:behavior w:val="content"/>
        </w:behaviors>
        <w:guid w:val="{5DED4A1A-4C90-4B86-90DE-5F9425C7AB46}"/>
      </w:docPartPr>
      <w:docPartBody>
        <w:p w:rsidR="006720F8" w:rsidRDefault="004C1F45" w:rsidP="004C1F45">
          <w:pPr>
            <w:pStyle w:val="63458EF66526425F9083EE7F233C9F3A"/>
          </w:pPr>
          <w:r>
            <w:rPr>
              <w:rStyle w:val="PlaceholderText"/>
            </w:rPr>
            <w:t>[Title]</w:t>
          </w:r>
        </w:p>
      </w:docPartBody>
    </w:docPart>
    <w:docPart>
      <w:docPartPr>
        <w:name w:val="870FA53D774A4914A83987A68662BE83"/>
        <w:category>
          <w:name w:val="General"/>
          <w:gallery w:val="placeholder"/>
        </w:category>
        <w:types>
          <w:type w:val="bbPlcHdr"/>
        </w:types>
        <w:behaviors>
          <w:behavior w:val="content"/>
        </w:behaviors>
        <w:guid w:val="{3CD17761-BC58-4166-9601-F9C42038F116}"/>
      </w:docPartPr>
      <w:docPartBody>
        <w:p w:rsidR="00965423" w:rsidRDefault="00965423" w:rsidP="00965423">
          <w:pPr>
            <w:pStyle w:val="870FA53D774A4914A83987A68662BE83"/>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A69"/>
    <w:rsid w:val="004C1F45"/>
    <w:rsid w:val="005A4A69"/>
    <w:rsid w:val="006720F8"/>
    <w:rsid w:val="00965423"/>
    <w:rsid w:val="00970C19"/>
    <w:rsid w:val="00D6362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A4A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5423"/>
    <w:rPr>
      <w:color w:val="808080"/>
    </w:rPr>
  </w:style>
  <w:style w:type="paragraph" w:customStyle="1" w:styleId="3DB213350FC14214BE446ECE489CA83C">
    <w:name w:val="3DB213350FC14214BE446ECE489CA83C"/>
    <w:rsid w:val="005A4A69"/>
  </w:style>
  <w:style w:type="paragraph" w:customStyle="1" w:styleId="7FED69CC76AB4BF69C0145A8725C5E0B">
    <w:name w:val="7FED69CC76AB4BF69C0145A8725C5E0B"/>
    <w:rsid w:val="005A4A69"/>
  </w:style>
  <w:style w:type="paragraph" w:customStyle="1" w:styleId="550D12AA227A447A940B44CACE26393B">
    <w:name w:val="550D12AA227A447A940B44CACE26393B"/>
    <w:rsid w:val="005A4A69"/>
  </w:style>
  <w:style w:type="paragraph" w:customStyle="1" w:styleId="48DFAA0BE6174C279314C34C92E2A431">
    <w:name w:val="48DFAA0BE6174C279314C34C92E2A431"/>
    <w:rsid w:val="005A4A69"/>
  </w:style>
  <w:style w:type="paragraph" w:customStyle="1" w:styleId="0F6613E993CD458F9F238DACE2714B6F">
    <w:name w:val="0F6613E993CD458F9F238DACE2714B6F"/>
    <w:rsid w:val="005A4A69"/>
  </w:style>
  <w:style w:type="paragraph" w:customStyle="1" w:styleId="CCF678DC1BFF4006B79197C2D207EC6E">
    <w:name w:val="CCF678DC1BFF4006B79197C2D207EC6E"/>
    <w:rsid w:val="005A4A69"/>
  </w:style>
  <w:style w:type="paragraph" w:customStyle="1" w:styleId="F47C1123D9D84BA2B6FD348A4405478E">
    <w:name w:val="F47C1123D9D84BA2B6FD348A4405478E"/>
    <w:rsid w:val="005A4A69"/>
  </w:style>
  <w:style w:type="paragraph" w:customStyle="1" w:styleId="77F8B56AD38748D4B72162CA6EA4A6A0">
    <w:name w:val="77F8B56AD38748D4B72162CA6EA4A6A0"/>
    <w:rsid w:val="005A4A69"/>
  </w:style>
  <w:style w:type="paragraph" w:customStyle="1" w:styleId="94D8C7FB7A094EF58F1A651ACF62AB55">
    <w:name w:val="94D8C7FB7A094EF58F1A651ACF62AB55"/>
    <w:rsid w:val="005A4A69"/>
  </w:style>
  <w:style w:type="paragraph" w:customStyle="1" w:styleId="6528574379864DA0BE93DBE3ACA15DE1">
    <w:name w:val="6528574379864DA0BE93DBE3ACA15DE1"/>
    <w:rsid w:val="005A4A69"/>
  </w:style>
  <w:style w:type="paragraph" w:customStyle="1" w:styleId="6363F9AF039E44AC83DB013AB6461EDA">
    <w:name w:val="6363F9AF039E44AC83DB013AB6461EDA"/>
    <w:rsid w:val="004C1F45"/>
    <w:pPr>
      <w:spacing w:after="160" w:line="259" w:lineRule="auto"/>
    </w:pPr>
  </w:style>
  <w:style w:type="paragraph" w:customStyle="1" w:styleId="C2E2CF1D50EF49C39E17E3E118FF34DD">
    <w:name w:val="C2E2CF1D50EF49C39E17E3E118FF34DD"/>
    <w:rsid w:val="004C1F45"/>
    <w:pPr>
      <w:spacing w:after="160" w:line="259" w:lineRule="auto"/>
    </w:pPr>
  </w:style>
  <w:style w:type="paragraph" w:customStyle="1" w:styleId="63458EF66526425F9083EE7F233C9F3A">
    <w:name w:val="63458EF66526425F9083EE7F233C9F3A"/>
    <w:rsid w:val="004C1F45"/>
    <w:pPr>
      <w:spacing w:after="160" w:line="259" w:lineRule="auto"/>
    </w:pPr>
  </w:style>
  <w:style w:type="paragraph" w:customStyle="1" w:styleId="705FACDC5BE042ECBC3091BB17CA6C87">
    <w:name w:val="705FACDC5BE042ECBC3091BB17CA6C87"/>
    <w:rsid w:val="004C1F45"/>
    <w:pPr>
      <w:spacing w:after="160" w:line="259" w:lineRule="auto"/>
    </w:pPr>
  </w:style>
  <w:style w:type="paragraph" w:customStyle="1" w:styleId="34088E36194A42C69D17CCE37FF74BB9">
    <w:name w:val="34088E36194A42C69D17CCE37FF74BB9"/>
    <w:rsid w:val="004C1F45"/>
    <w:pPr>
      <w:spacing w:after="160" w:line="259" w:lineRule="auto"/>
    </w:pPr>
  </w:style>
  <w:style w:type="paragraph" w:customStyle="1" w:styleId="1399BB5EEC97410890AA941AF6A6DFF4">
    <w:name w:val="1399BB5EEC97410890AA941AF6A6DFF4"/>
    <w:rsid w:val="004C1F45"/>
    <w:pPr>
      <w:spacing w:after="160" w:line="259" w:lineRule="auto"/>
    </w:pPr>
  </w:style>
  <w:style w:type="paragraph" w:customStyle="1" w:styleId="B6B5F0DF3B9E43DA860271D191B5EC2C">
    <w:name w:val="B6B5F0DF3B9E43DA860271D191B5EC2C"/>
    <w:rsid w:val="004C1F45"/>
    <w:pPr>
      <w:spacing w:after="160" w:line="259" w:lineRule="auto"/>
    </w:pPr>
  </w:style>
  <w:style w:type="paragraph" w:customStyle="1" w:styleId="7B12F9C5BFF64E37A1752D90383E4E4E">
    <w:name w:val="7B12F9C5BFF64E37A1752D90383E4E4E"/>
    <w:rsid w:val="006720F8"/>
    <w:pPr>
      <w:spacing w:after="160" w:line="259" w:lineRule="auto"/>
    </w:pPr>
  </w:style>
  <w:style w:type="paragraph" w:customStyle="1" w:styleId="870FA53D774A4914A83987A68662BE83">
    <w:name w:val="870FA53D774A4914A83987A68662BE83"/>
    <w:rsid w:val="009654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A9AD6-180A-481B-A0AD-6FF54123B87C}"/>
</file>

<file path=customXml/itemProps2.xml><?xml version="1.0" encoding="utf-8"?>
<ds:datastoreItem xmlns:ds="http://schemas.openxmlformats.org/officeDocument/2006/customXml" ds:itemID="{203B74A2-911F-4533-9A09-4661A410871B}">
  <ds:schemaRefs>
    <ds:schemaRef ds:uri="http://schemas.microsoft.com/sharepoint/v3/contenttype/forms"/>
  </ds:schemaRefs>
</ds:datastoreItem>
</file>

<file path=customXml/itemProps3.xml><?xml version="1.0" encoding="utf-8"?>
<ds:datastoreItem xmlns:ds="http://schemas.openxmlformats.org/officeDocument/2006/customXml" ds:itemID="{B99D6CB5-5689-4DED-BA18-8C9D34D76B9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8DF6F3E1-EEF0-447A-BC08-17C2AD5F1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18</TotalTime>
  <Pages>9</Pages>
  <Words>1230</Words>
  <Characters>7016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Device Master Record</vt:lpstr>
    </vt:vector>
  </TitlesOfParts>
  <Manager/>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Master Record</dc:title>
  <cp:lastModifiedBy/>
  <cp:revision>1</cp:revision>
  <dcterms:created xsi:type="dcterms:W3CDTF">2014-11-26T12:54:00Z</dcterms:created>
  <dcterms:modified xsi:type="dcterms:W3CDTF">2019-10-11T03:27:00Z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