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C44F9" w14:textId="77777777" w:rsidR="004208A1" w:rsidRDefault="004208A1" w:rsidP="00660440">
      <w:pPr>
        <w:pStyle w:val="Heading1"/>
      </w:pPr>
      <w:r>
        <w:t>internal audits</w:t>
      </w:r>
    </w:p>
    <w:p w14:paraId="7F8EE975" w14:textId="77777777" w:rsidR="004208A1" w:rsidRDefault="004208A1" w:rsidP="00660440">
      <w:pPr>
        <w:pStyle w:val="Heading2"/>
      </w:pPr>
      <w:r>
        <w:t>Purpose</w:t>
      </w:r>
    </w:p>
    <w:p w14:paraId="289F2803" w14:textId="77777777" w:rsidR="004208A1" w:rsidRDefault="004208A1" w:rsidP="002C75D3">
      <w:pPr>
        <w:jc w:val="both"/>
      </w:pPr>
      <w:r>
        <w:t xml:space="preserve">Internal audits are systematic and independent examinations (by direct observation or records) for monitoring the operation of </w:t>
      </w:r>
      <w:r w:rsidRPr="00B36194">
        <w:rPr>
          <w:color w:val="FF0000"/>
        </w:rPr>
        <w:t>(</w:t>
      </w:r>
      <w:r w:rsidRPr="00BF4356">
        <w:rPr>
          <w:i/>
          <w:color w:val="FF0000"/>
        </w:rPr>
        <w:t>Insert m</w:t>
      </w:r>
      <w:r w:rsidRPr="00B36194">
        <w:rPr>
          <w:i/>
          <w:color w:val="FF0000"/>
        </w:rPr>
        <w:t>anufacturer’</w:t>
      </w:r>
      <w:r>
        <w:rPr>
          <w:i/>
          <w:color w:val="FF0000"/>
        </w:rPr>
        <w:t>s n</w:t>
      </w:r>
      <w:r w:rsidRPr="00B36194">
        <w:rPr>
          <w:i/>
          <w:color w:val="FF0000"/>
        </w:rPr>
        <w:t>ame</w:t>
      </w:r>
      <w:r w:rsidRPr="00B36194">
        <w:rPr>
          <w:color w:val="FF0000"/>
        </w:rPr>
        <w:t>)</w:t>
      </w:r>
      <w:r>
        <w:t xml:space="preserve">, to verify work practice compliance with operational policies and procedures, check compliance with regulatory requirements and identify opportunities for improvement. </w:t>
      </w:r>
    </w:p>
    <w:p w14:paraId="7CCED453" w14:textId="77777777" w:rsidR="004208A1" w:rsidRDefault="004208A1" w:rsidP="00C75A3D">
      <w:pPr>
        <w:pStyle w:val="Heading2"/>
      </w:pPr>
      <w:r>
        <w:t>Auditor Training</w:t>
      </w:r>
    </w:p>
    <w:p w14:paraId="25B4812B" w14:textId="77777777" w:rsidR="004208A1" w:rsidRDefault="004208A1" w:rsidP="00660440">
      <w:pPr>
        <w:pStyle w:val="ListParagraph"/>
        <w:numPr>
          <w:ilvl w:val="0"/>
          <w:numId w:val="29"/>
        </w:numPr>
        <w:spacing w:before="40"/>
        <w:ind w:left="357" w:hanging="357"/>
      </w:pPr>
      <w:r>
        <w:t xml:space="preserve">The Quality Coordinator is responsible for selecting and training internal auditors. </w:t>
      </w:r>
    </w:p>
    <w:p w14:paraId="18CC22C5" w14:textId="77777777" w:rsidR="004208A1" w:rsidRDefault="004208A1" w:rsidP="00660440">
      <w:pPr>
        <w:pStyle w:val="ListParagraph"/>
        <w:numPr>
          <w:ilvl w:val="0"/>
          <w:numId w:val="29"/>
        </w:numPr>
        <w:spacing w:before="40"/>
        <w:ind w:left="357" w:hanging="357"/>
        <w:contextualSpacing w:val="0"/>
      </w:pPr>
      <w:r>
        <w:t>Personnel are selected for auditor training on the basis of their communication skills, technical knowledge and interest in quality management.</w:t>
      </w:r>
    </w:p>
    <w:p w14:paraId="6A5E925E" w14:textId="77777777" w:rsidR="004208A1" w:rsidRDefault="004208A1" w:rsidP="00660440">
      <w:pPr>
        <w:pStyle w:val="ListParagraph"/>
        <w:numPr>
          <w:ilvl w:val="0"/>
          <w:numId w:val="29"/>
        </w:numPr>
        <w:spacing w:before="40"/>
        <w:ind w:left="357" w:hanging="357"/>
        <w:contextualSpacing w:val="0"/>
      </w:pPr>
      <w:r>
        <w:t>Auditors may be trained externally (e.g. NATA Internal Audits course) or in-house.</w:t>
      </w:r>
    </w:p>
    <w:p w14:paraId="4921FFD5" w14:textId="77777777" w:rsidR="004208A1" w:rsidRDefault="004208A1" w:rsidP="00660440">
      <w:pPr>
        <w:pStyle w:val="ListParagraph"/>
        <w:numPr>
          <w:ilvl w:val="0"/>
          <w:numId w:val="29"/>
        </w:numPr>
        <w:spacing w:before="40"/>
        <w:ind w:left="357" w:hanging="357"/>
        <w:contextualSpacing w:val="0"/>
      </w:pPr>
      <w:r>
        <w:t xml:space="preserve">In-house trainees attend a theory course to gain an understanding of accreditation standards and the operation of a quality management system. The course covers auditing concepts, techniques and procedures, including conducting an audit, recording findings and identifying non-conformances. </w:t>
      </w:r>
    </w:p>
    <w:p w14:paraId="3860667F" w14:textId="77777777" w:rsidR="004208A1" w:rsidRDefault="004208A1" w:rsidP="00660440">
      <w:pPr>
        <w:pStyle w:val="ListParagraph"/>
        <w:numPr>
          <w:ilvl w:val="0"/>
          <w:numId w:val="29"/>
        </w:numPr>
        <w:spacing w:before="40"/>
        <w:ind w:left="357" w:hanging="357"/>
        <w:contextualSpacing w:val="0"/>
      </w:pPr>
      <w:r>
        <w:t xml:space="preserve">Course notes are provided to trainees. </w:t>
      </w:r>
    </w:p>
    <w:p w14:paraId="6548E0FD" w14:textId="77777777" w:rsidR="004208A1" w:rsidRDefault="004208A1" w:rsidP="00660440">
      <w:pPr>
        <w:pStyle w:val="ListParagraph"/>
        <w:numPr>
          <w:ilvl w:val="0"/>
          <w:numId w:val="29"/>
        </w:numPr>
        <w:spacing w:before="40"/>
        <w:ind w:left="357" w:hanging="357"/>
        <w:contextualSpacing w:val="0"/>
      </w:pPr>
      <w:r>
        <w:t xml:space="preserve">To complete their training, personnel conduct an audit under the supervision of the Quality Coordinator (or suitably qualified designee). </w:t>
      </w:r>
    </w:p>
    <w:p w14:paraId="37EC355C" w14:textId="77777777" w:rsidR="004208A1" w:rsidRDefault="004208A1" w:rsidP="00660440">
      <w:pPr>
        <w:pStyle w:val="ListParagraph"/>
        <w:numPr>
          <w:ilvl w:val="0"/>
          <w:numId w:val="29"/>
        </w:numPr>
        <w:spacing w:before="40"/>
        <w:ind w:left="357" w:hanging="357"/>
        <w:contextualSpacing w:val="0"/>
      </w:pPr>
      <w:r>
        <w:t xml:space="preserve">Auditors are required to conduct at least one audit every two years to maintain competency. </w:t>
      </w:r>
    </w:p>
    <w:p w14:paraId="7BC7D007" w14:textId="77777777" w:rsidR="004208A1" w:rsidRDefault="004208A1" w:rsidP="00C75A3D">
      <w:pPr>
        <w:pStyle w:val="Heading2"/>
      </w:pPr>
      <w:r>
        <w:t>Audit Schedule</w:t>
      </w:r>
    </w:p>
    <w:p w14:paraId="3B8492EE" w14:textId="77777777" w:rsidR="004208A1" w:rsidRPr="00E25B3F" w:rsidRDefault="004208A1" w:rsidP="00A347DA">
      <w:pPr>
        <w:pStyle w:val="NumberPara"/>
        <w:numPr>
          <w:ilvl w:val="0"/>
          <w:numId w:val="31"/>
        </w:numPr>
        <w:spacing w:after="0"/>
        <w:jc w:val="left"/>
        <w:rPr>
          <w:sz w:val="22"/>
          <w:szCs w:val="22"/>
        </w:rPr>
      </w:pPr>
      <w:r w:rsidRPr="00E25B3F">
        <w:rPr>
          <w:sz w:val="22"/>
          <w:szCs w:val="22"/>
        </w:rPr>
        <w:t>An annual schedule of audits is planned to ensure critical elements are regularly addressed. The program includes audits of external facilities performing critical contracted services (suppliers).</w:t>
      </w:r>
    </w:p>
    <w:p w14:paraId="68058E00" w14:textId="77777777" w:rsidR="004208A1" w:rsidRPr="00E25B3F" w:rsidRDefault="004208A1" w:rsidP="00A347DA">
      <w:pPr>
        <w:pStyle w:val="NumberPara"/>
        <w:numPr>
          <w:ilvl w:val="0"/>
          <w:numId w:val="31"/>
        </w:numPr>
        <w:spacing w:after="0"/>
        <w:jc w:val="left"/>
        <w:rPr>
          <w:sz w:val="22"/>
          <w:szCs w:val="22"/>
        </w:rPr>
      </w:pPr>
      <w:r w:rsidRPr="00E25B3F">
        <w:rPr>
          <w:sz w:val="22"/>
          <w:szCs w:val="22"/>
        </w:rPr>
        <w:t xml:space="preserve">The schedule includes, but is not restricted to: </w:t>
      </w:r>
    </w:p>
    <w:p w14:paraId="3825722A" w14:textId="77777777" w:rsidR="004208A1" w:rsidRPr="00E25B3F" w:rsidRDefault="004208A1" w:rsidP="00660440">
      <w:pPr>
        <w:ind w:left="357"/>
        <w:rPr>
          <w:szCs w:val="22"/>
        </w:rPr>
      </w:pPr>
      <w:r w:rsidRPr="00E25B3F">
        <w:rPr>
          <w:b/>
          <w:szCs w:val="22"/>
        </w:rPr>
        <w:t>Horizontal audits</w:t>
      </w:r>
      <w:r w:rsidRPr="00E25B3F">
        <w:rPr>
          <w:szCs w:val="22"/>
        </w:rPr>
        <w:t xml:space="preserve"> of systems or processes. Horizontal audits of the facility, equipment, personnel, storage, materials, suppliers, management/product reviews and the quality system should be conducted at a minimum every 3 years, preferably every 2 years.</w:t>
      </w:r>
    </w:p>
    <w:p w14:paraId="0F9978C6" w14:textId="77777777" w:rsidR="004208A1" w:rsidRPr="00E25B3F" w:rsidRDefault="004208A1" w:rsidP="00A347DA">
      <w:pPr>
        <w:pStyle w:val="NumberPara"/>
        <w:spacing w:after="0"/>
        <w:ind w:left="357" w:firstLine="0"/>
        <w:jc w:val="left"/>
        <w:rPr>
          <w:sz w:val="22"/>
          <w:szCs w:val="22"/>
        </w:rPr>
      </w:pPr>
      <w:r w:rsidRPr="00E25B3F">
        <w:rPr>
          <w:b/>
          <w:sz w:val="22"/>
          <w:szCs w:val="22"/>
        </w:rPr>
        <w:t>Vertical audits</w:t>
      </w:r>
      <w:r w:rsidRPr="00E25B3F">
        <w:rPr>
          <w:sz w:val="22"/>
          <w:szCs w:val="22"/>
        </w:rPr>
        <w:t xml:space="preserve"> of products: including (where applicable) collection, receipt, processing, storage, release, labels, distribution, transport, therapy administration, disposal. A minimum of three different product types should be audited each year. If a vertical audit identifies serious deficiencies in a particular process, a horizontal audit of that process should be scheduled. </w:t>
      </w:r>
    </w:p>
    <w:p w14:paraId="0DBAEA4C" w14:textId="77777777" w:rsidR="004208A1" w:rsidRPr="00E25B3F" w:rsidRDefault="004208A1" w:rsidP="00A347DA">
      <w:pPr>
        <w:pStyle w:val="NumberPara"/>
        <w:numPr>
          <w:ilvl w:val="0"/>
          <w:numId w:val="31"/>
        </w:numPr>
        <w:spacing w:after="0"/>
        <w:jc w:val="left"/>
        <w:rPr>
          <w:sz w:val="22"/>
          <w:szCs w:val="22"/>
        </w:rPr>
      </w:pPr>
      <w:r w:rsidRPr="00E25B3F">
        <w:rPr>
          <w:sz w:val="22"/>
          <w:szCs w:val="22"/>
        </w:rPr>
        <w:t xml:space="preserve">Schedule audits for a specified month. Refer to </w:t>
      </w:r>
      <w:r w:rsidRPr="007F1C63">
        <w:rPr>
          <w:i/>
          <w:color w:val="FF0000"/>
          <w:sz w:val="22"/>
          <w:szCs w:val="22"/>
        </w:rPr>
        <w:t>(Insert name of quality software application)</w:t>
      </w:r>
      <w:r w:rsidRPr="007F1C63">
        <w:rPr>
          <w:color w:val="FF0000"/>
          <w:sz w:val="22"/>
          <w:szCs w:val="22"/>
        </w:rPr>
        <w:t xml:space="preserve"> </w:t>
      </w:r>
      <w:r>
        <w:rPr>
          <w:sz w:val="22"/>
          <w:szCs w:val="22"/>
        </w:rPr>
        <w:t>DOC</w:t>
      </w:r>
      <w:r>
        <w:rPr>
          <w:color w:val="FF0000"/>
          <w:sz w:val="22"/>
          <w:szCs w:val="22"/>
        </w:rPr>
        <w:t>XX</w:t>
      </w:r>
      <w:r w:rsidRPr="00E25B3F">
        <w:rPr>
          <w:sz w:val="22"/>
          <w:szCs w:val="22"/>
        </w:rPr>
        <w:t xml:space="preserve"> for audit registration instructions.</w:t>
      </w:r>
    </w:p>
    <w:p w14:paraId="56BB1916" w14:textId="77777777" w:rsidR="004208A1" w:rsidRPr="00E25B3F" w:rsidRDefault="004208A1" w:rsidP="00A347DA">
      <w:pPr>
        <w:numPr>
          <w:ilvl w:val="0"/>
          <w:numId w:val="31"/>
        </w:numPr>
        <w:rPr>
          <w:szCs w:val="22"/>
        </w:rPr>
      </w:pPr>
      <w:r w:rsidRPr="00E25B3F">
        <w:rPr>
          <w:szCs w:val="22"/>
        </w:rPr>
        <w:t xml:space="preserve">The audit should be conducted within the scheduled timeframe, taking into consideration work commitments of both the auditor and auditee. If the audit is significantly delayed, the Quality Coordinator is to be informed and the reason for the delay recorded in </w:t>
      </w:r>
      <w:r w:rsidRPr="007F1C63">
        <w:rPr>
          <w:i/>
          <w:color w:val="FF0000"/>
          <w:szCs w:val="22"/>
        </w:rPr>
        <w:t>(Insert name of quality software application)</w:t>
      </w:r>
      <w:r w:rsidRPr="00E25B3F">
        <w:rPr>
          <w:szCs w:val="22"/>
        </w:rPr>
        <w:t>.</w:t>
      </w:r>
    </w:p>
    <w:p w14:paraId="62BE32AA" w14:textId="77777777" w:rsidR="004208A1" w:rsidRPr="00E25B3F" w:rsidRDefault="004208A1" w:rsidP="00A347DA">
      <w:pPr>
        <w:numPr>
          <w:ilvl w:val="0"/>
          <w:numId w:val="31"/>
        </w:numPr>
        <w:rPr>
          <w:szCs w:val="22"/>
        </w:rPr>
      </w:pPr>
      <w:r w:rsidRPr="00E25B3F">
        <w:rPr>
          <w:szCs w:val="22"/>
        </w:rPr>
        <w:t xml:space="preserve">The planned schedule may be amended to include audits scheduled in response to external assessments or non-conformances. </w:t>
      </w:r>
    </w:p>
    <w:p w14:paraId="35AA7D26" w14:textId="77777777" w:rsidR="004208A1" w:rsidRPr="00E25B3F" w:rsidRDefault="004208A1" w:rsidP="00A347DA">
      <w:pPr>
        <w:pStyle w:val="NumberPara"/>
        <w:numPr>
          <w:ilvl w:val="0"/>
          <w:numId w:val="31"/>
        </w:numPr>
        <w:spacing w:after="0"/>
        <w:jc w:val="left"/>
        <w:rPr>
          <w:sz w:val="22"/>
          <w:szCs w:val="22"/>
        </w:rPr>
      </w:pPr>
      <w:r w:rsidRPr="00E25B3F">
        <w:rPr>
          <w:sz w:val="22"/>
          <w:szCs w:val="22"/>
        </w:rPr>
        <w:t>If audits raise concerns about continuing non-compliance with documented procedures or regulatory requirements, the relevant activity will be audited more frequently.</w:t>
      </w:r>
    </w:p>
    <w:p w14:paraId="688FE907" w14:textId="77777777" w:rsidR="004208A1" w:rsidRDefault="004208A1" w:rsidP="0007108D">
      <w:pPr>
        <w:pStyle w:val="Heading2"/>
      </w:pPr>
      <w:r>
        <w:t>Audit Preparation and Conduct</w:t>
      </w:r>
    </w:p>
    <w:p w14:paraId="73EBA3A8" w14:textId="77777777" w:rsidR="004208A1" w:rsidRDefault="004208A1" w:rsidP="00660440">
      <w:pPr>
        <w:numPr>
          <w:ilvl w:val="0"/>
          <w:numId w:val="33"/>
        </w:numPr>
        <w:ind w:left="357" w:hanging="357"/>
      </w:pPr>
      <w:r>
        <w:t>The selected auditor must have sufficient expertise to identify problems but must not be solely responsible for the processes being audited.</w:t>
      </w:r>
    </w:p>
    <w:p w14:paraId="31F2565F" w14:textId="77777777" w:rsidR="004208A1" w:rsidRDefault="004208A1" w:rsidP="00660440">
      <w:pPr>
        <w:numPr>
          <w:ilvl w:val="0"/>
          <w:numId w:val="33"/>
        </w:numPr>
        <w:ind w:left="357" w:hanging="357"/>
      </w:pPr>
      <w:r>
        <w:t>The Quality Coordinator is to provide the auditor with an explanation of the scope of the audit, who to contact to arrange the audit (auditee), an audit checklist and other relevant documents.</w:t>
      </w:r>
    </w:p>
    <w:p w14:paraId="38E85B8B" w14:textId="77777777" w:rsidR="004208A1" w:rsidRDefault="004208A1" w:rsidP="00660440">
      <w:pPr>
        <w:numPr>
          <w:ilvl w:val="0"/>
          <w:numId w:val="33"/>
        </w:numPr>
        <w:ind w:left="357" w:hanging="357"/>
      </w:pPr>
      <w:r>
        <w:t xml:space="preserve">The auditor is responsible for contacting the auditee and arranging a suitable time for the audit. </w:t>
      </w:r>
    </w:p>
    <w:p w14:paraId="450CC5F4" w14:textId="77777777" w:rsidR="004208A1" w:rsidRDefault="004208A1" w:rsidP="00660440">
      <w:pPr>
        <w:numPr>
          <w:ilvl w:val="0"/>
          <w:numId w:val="33"/>
        </w:numPr>
        <w:ind w:left="357" w:hanging="357"/>
      </w:pPr>
      <w:r>
        <w:t>During the audit, the auditor is to:</w:t>
      </w:r>
    </w:p>
    <w:p w14:paraId="1612EF0B" w14:textId="77777777" w:rsidR="004208A1" w:rsidRDefault="004208A1" w:rsidP="00C75A3D">
      <w:pPr>
        <w:pStyle w:val="ListParagraph"/>
        <w:numPr>
          <w:ilvl w:val="0"/>
          <w:numId w:val="34"/>
        </w:numPr>
        <w:spacing w:before="20"/>
        <w:ind w:left="714" w:hanging="357"/>
        <w:contextualSpacing w:val="0"/>
      </w:pPr>
      <w:r>
        <w:t>gather and evaluate information as effectively and efficiently as possible about</w:t>
      </w:r>
      <w:bookmarkStart w:id="0" w:name="_GoBack"/>
      <w:bookmarkEnd w:id="0"/>
      <w:r>
        <w:t xml:space="preserve"> the activity. </w:t>
      </w:r>
    </w:p>
    <w:p w14:paraId="6F6944D2" w14:textId="77777777" w:rsidR="004208A1" w:rsidRDefault="004208A1" w:rsidP="00C75A3D">
      <w:pPr>
        <w:pStyle w:val="ListParagraph"/>
        <w:numPr>
          <w:ilvl w:val="0"/>
          <w:numId w:val="34"/>
        </w:numPr>
        <w:spacing w:before="20"/>
        <w:ind w:left="714" w:hanging="357"/>
        <w:contextualSpacing w:val="0"/>
      </w:pPr>
      <w:r>
        <w:lastRenderedPageBreak/>
        <w:t>select a representative sample of records, where appropriate</w:t>
      </w:r>
    </w:p>
    <w:p w14:paraId="34822599" w14:textId="77777777" w:rsidR="004208A1" w:rsidRDefault="004208A1" w:rsidP="00C75A3D">
      <w:pPr>
        <w:pStyle w:val="ListParagraph"/>
        <w:numPr>
          <w:ilvl w:val="0"/>
          <w:numId w:val="34"/>
        </w:numPr>
        <w:spacing w:before="20"/>
        <w:ind w:left="714" w:hanging="357"/>
        <w:contextualSpacing w:val="0"/>
      </w:pPr>
      <w:r>
        <w:t xml:space="preserve">check work practice against documented procedures either by direct observation and/or records </w:t>
      </w:r>
    </w:p>
    <w:p w14:paraId="7FE93B6A" w14:textId="77777777" w:rsidR="004208A1" w:rsidRDefault="004208A1" w:rsidP="00C75A3D">
      <w:pPr>
        <w:pStyle w:val="ListParagraph"/>
        <w:numPr>
          <w:ilvl w:val="0"/>
          <w:numId w:val="34"/>
        </w:numPr>
        <w:spacing w:before="20"/>
        <w:ind w:left="714" w:hanging="357"/>
        <w:contextualSpacing w:val="0"/>
      </w:pPr>
      <w:r>
        <w:t xml:space="preserve">record findings on the audit checklist and attach photocopies of key records and documents. </w:t>
      </w:r>
    </w:p>
    <w:p w14:paraId="319953BC" w14:textId="77777777" w:rsidR="004208A1" w:rsidRDefault="004208A1" w:rsidP="0007108D">
      <w:pPr>
        <w:pStyle w:val="Heading2"/>
      </w:pPr>
      <w:r>
        <w:t>Audit Reports</w:t>
      </w:r>
    </w:p>
    <w:p w14:paraId="622E2172" w14:textId="77777777" w:rsidR="004208A1" w:rsidRDefault="004208A1" w:rsidP="002C75D3">
      <w:r>
        <w:t>The auditor is to write the report in consultation with the Quality Coordinator. This partnership approach facilitates standardised audit practice and continued mentoring and review of auditing competency.</w:t>
      </w:r>
    </w:p>
    <w:p w14:paraId="1EC5FD90" w14:textId="77777777" w:rsidR="004208A1" w:rsidRDefault="004208A1" w:rsidP="00E04C4B">
      <w:pPr>
        <w:numPr>
          <w:ilvl w:val="0"/>
          <w:numId w:val="26"/>
        </w:numPr>
      </w:pPr>
      <w:r>
        <w:t>Use the Audit Word template to assist reporting.</w:t>
      </w:r>
    </w:p>
    <w:p w14:paraId="2C9D4D6A" w14:textId="77777777" w:rsidR="004208A1" w:rsidRDefault="004208A1" w:rsidP="00E04C4B">
      <w:pPr>
        <w:pStyle w:val="NumberPara"/>
        <w:numPr>
          <w:ilvl w:val="0"/>
          <w:numId w:val="26"/>
        </w:numPr>
        <w:spacing w:after="0"/>
        <w:rPr>
          <w:sz w:val="22"/>
        </w:rPr>
      </w:pPr>
      <w:r>
        <w:rPr>
          <w:sz w:val="22"/>
        </w:rPr>
        <w:t>Report an overview of the audit findings in the Observations section of the Word report template. Include positive feedback where applicable.</w:t>
      </w:r>
    </w:p>
    <w:p w14:paraId="29AF95A7" w14:textId="77777777" w:rsidR="004208A1" w:rsidRDefault="004208A1" w:rsidP="00E04C4B">
      <w:pPr>
        <w:pStyle w:val="ListParagraph"/>
        <w:numPr>
          <w:ilvl w:val="0"/>
          <w:numId w:val="26"/>
        </w:numPr>
        <w:contextualSpacing w:val="0"/>
      </w:pPr>
      <w:r>
        <w:t xml:space="preserve">Identify any recommendations and non-conformances. </w:t>
      </w:r>
    </w:p>
    <w:p w14:paraId="500CFFB5" w14:textId="77777777" w:rsidR="004208A1" w:rsidRDefault="004208A1" w:rsidP="00B8273F">
      <w:pPr>
        <w:pStyle w:val="ListParagraph"/>
        <w:numPr>
          <w:ilvl w:val="0"/>
          <w:numId w:val="26"/>
        </w:numPr>
        <w:contextualSpacing w:val="0"/>
      </w:pPr>
      <w:r>
        <w:t xml:space="preserve">Raise a non-conformance if the audit identified a failure to comply with regulatory requirements or a failure to follow documented procedures. It should be possible to express the non-conformance in the words of the relevant standard or documented procedure. Record the non-conformance in the Non-conformances sections of the report template. </w:t>
      </w:r>
    </w:p>
    <w:p w14:paraId="1DBAAD01" w14:textId="77777777" w:rsidR="004208A1" w:rsidRPr="00B8273F" w:rsidRDefault="004208A1" w:rsidP="00B8273F">
      <w:pPr>
        <w:pStyle w:val="ListParagraph"/>
        <w:numPr>
          <w:ilvl w:val="0"/>
          <w:numId w:val="26"/>
        </w:numPr>
        <w:contextualSpacing w:val="0"/>
      </w:pPr>
      <w:r>
        <w:t xml:space="preserve">Raise a recommendation for an issue identified by the audit which was not a non-conformance but where improvement is desirable. Record it in the Recommendations sections of the report template. </w:t>
      </w:r>
    </w:p>
    <w:p w14:paraId="1D8BC892" w14:textId="77777777" w:rsidR="004208A1" w:rsidRDefault="004208A1" w:rsidP="00E04C4B">
      <w:pPr>
        <w:pStyle w:val="NumberPara"/>
        <w:numPr>
          <w:ilvl w:val="0"/>
          <w:numId w:val="26"/>
        </w:numPr>
        <w:spacing w:after="0"/>
        <w:rPr>
          <w:sz w:val="22"/>
        </w:rPr>
      </w:pPr>
      <w:r>
        <w:rPr>
          <w:sz w:val="22"/>
        </w:rPr>
        <w:t xml:space="preserve">Record the audit findings in </w:t>
      </w:r>
      <w:r w:rsidRPr="007F1C63">
        <w:rPr>
          <w:i/>
          <w:color w:val="FF0000"/>
          <w:sz w:val="22"/>
          <w:szCs w:val="22"/>
        </w:rPr>
        <w:t>(Insert name of quality software application)</w:t>
      </w:r>
      <w:r>
        <w:rPr>
          <w:sz w:val="22"/>
        </w:rPr>
        <w:t xml:space="preserve">. Refer to </w:t>
      </w:r>
      <w:r w:rsidRPr="007F1C63">
        <w:rPr>
          <w:i/>
          <w:color w:val="FF0000"/>
          <w:sz w:val="22"/>
          <w:szCs w:val="22"/>
        </w:rPr>
        <w:t>(Insert name of quality software application)</w:t>
      </w:r>
      <w:r>
        <w:rPr>
          <w:sz w:val="22"/>
        </w:rPr>
        <w:t xml:space="preserve"> for detailed instructions. If possible, record the findings and related non-conformances and recommendations directly through the electronic Checklist function. </w:t>
      </w:r>
      <w:r w:rsidRPr="007F1C63">
        <w:rPr>
          <w:i/>
          <w:color w:val="FF0000"/>
          <w:sz w:val="22"/>
          <w:szCs w:val="22"/>
        </w:rPr>
        <w:t>(Insert name of quality software application)</w:t>
      </w:r>
      <w:r>
        <w:rPr>
          <w:color w:val="FF0000"/>
          <w:sz w:val="22"/>
          <w:szCs w:val="22"/>
        </w:rPr>
        <w:t xml:space="preserve"> </w:t>
      </w:r>
      <w:r>
        <w:rPr>
          <w:sz w:val="22"/>
        </w:rPr>
        <w:t xml:space="preserve">only allows findings to be expressed as non-conformances or observations. We use the observation function to record audit recommendations. </w:t>
      </w:r>
    </w:p>
    <w:p w14:paraId="169A4E47" w14:textId="77777777" w:rsidR="004208A1" w:rsidRDefault="004208A1" w:rsidP="00E04C4B">
      <w:pPr>
        <w:pStyle w:val="NumberPara"/>
        <w:numPr>
          <w:ilvl w:val="0"/>
          <w:numId w:val="26"/>
        </w:numPr>
        <w:spacing w:after="0"/>
        <w:rPr>
          <w:sz w:val="22"/>
        </w:rPr>
      </w:pPr>
      <w:r>
        <w:rPr>
          <w:sz w:val="22"/>
        </w:rPr>
        <w:t xml:space="preserve">Record the non-conformances as </w:t>
      </w:r>
      <w:r>
        <w:rPr>
          <w:color w:val="000000"/>
          <w:sz w:val="22"/>
        </w:rPr>
        <w:t>Compliance</w:t>
      </w:r>
      <w:r>
        <w:rPr>
          <w:sz w:val="22"/>
        </w:rPr>
        <w:t xml:space="preserve"> Managements using the Audit Non-conformance template. Identify the Source as Audit Internal. </w:t>
      </w:r>
    </w:p>
    <w:p w14:paraId="38B9A6FA" w14:textId="77777777" w:rsidR="004208A1" w:rsidRDefault="004208A1" w:rsidP="00E04C4B">
      <w:pPr>
        <w:pStyle w:val="NumberPara"/>
        <w:numPr>
          <w:ilvl w:val="0"/>
          <w:numId w:val="26"/>
        </w:numPr>
        <w:spacing w:after="0"/>
        <w:rPr>
          <w:sz w:val="22"/>
        </w:rPr>
      </w:pPr>
      <w:r>
        <w:rPr>
          <w:sz w:val="22"/>
        </w:rPr>
        <w:t xml:space="preserve">Record the recommendations as observations in the Findings field. </w:t>
      </w:r>
    </w:p>
    <w:p w14:paraId="45478C9A" w14:textId="77777777" w:rsidR="004208A1" w:rsidRDefault="004208A1" w:rsidP="00E04C4B">
      <w:pPr>
        <w:numPr>
          <w:ilvl w:val="0"/>
          <w:numId w:val="26"/>
        </w:numPr>
      </w:pPr>
      <w:r>
        <w:t xml:space="preserve">Print a hard copy of the audit Word report and attach the completed checklist, copies of any non-conformances raised and relevant source information. </w:t>
      </w:r>
    </w:p>
    <w:p w14:paraId="64E9CA3B" w14:textId="77777777" w:rsidR="004208A1" w:rsidRDefault="004208A1" w:rsidP="00E04C4B">
      <w:pPr>
        <w:numPr>
          <w:ilvl w:val="0"/>
          <w:numId w:val="26"/>
        </w:numPr>
      </w:pPr>
      <w:r>
        <w:t xml:space="preserve">Discuss the audit findings with the auditee and, where applicable, management. </w:t>
      </w:r>
    </w:p>
    <w:p w14:paraId="780034EA" w14:textId="77777777" w:rsidR="004208A1" w:rsidRDefault="004208A1" w:rsidP="00E04C4B">
      <w:pPr>
        <w:numPr>
          <w:ilvl w:val="0"/>
          <w:numId w:val="26"/>
        </w:numPr>
      </w:pPr>
      <w:r>
        <w:t xml:space="preserve">The auditor and auditee are to sign the report. </w:t>
      </w:r>
    </w:p>
    <w:p w14:paraId="3AFADC09" w14:textId="77777777" w:rsidR="004208A1" w:rsidRDefault="004208A1" w:rsidP="00E04C4B">
      <w:pPr>
        <w:numPr>
          <w:ilvl w:val="0"/>
          <w:numId w:val="26"/>
        </w:numPr>
      </w:pPr>
      <w:r>
        <w:t xml:space="preserve">The Quality Coordinator is to review, sign and file the hard copy report and embed an electronic copy of the audit Word report in the </w:t>
      </w:r>
      <w:r w:rsidRPr="007F1C63">
        <w:rPr>
          <w:i/>
          <w:color w:val="FF0000"/>
          <w:szCs w:val="22"/>
        </w:rPr>
        <w:t>(Insert name of quality software application)</w:t>
      </w:r>
      <w:r w:rsidRPr="007F1C63">
        <w:rPr>
          <w:color w:val="FF0000"/>
          <w:szCs w:val="22"/>
        </w:rPr>
        <w:t xml:space="preserve"> </w:t>
      </w:r>
      <w:r>
        <w:t>record.</w:t>
      </w:r>
    </w:p>
    <w:p w14:paraId="44D815D1" w14:textId="77777777" w:rsidR="004208A1" w:rsidRDefault="004208A1" w:rsidP="00D63175">
      <w:pPr>
        <w:pStyle w:val="Heading2"/>
      </w:pPr>
      <w:r>
        <w:t>Audit Review and Closure</w:t>
      </w:r>
    </w:p>
    <w:p w14:paraId="30C9D6E2" w14:textId="77777777" w:rsidR="004208A1" w:rsidRDefault="004208A1" w:rsidP="001F2F66">
      <w:pPr>
        <w:pStyle w:val="NumberPara"/>
        <w:numPr>
          <w:ilvl w:val="0"/>
          <w:numId w:val="27"/>
        </w:numPr>
        <w:spacing w:after="0"/>
        <w:rPr>
          <w:sz w:val="22"/>
        </w:rPr>
      </w:pPr>
      <w:r>
        <w:rPr>
          <w:sz w:val="22"/>
        </w:rPr>
        <w:t>Action each non-conformance within the time frame specified.</w:t>
      </w:r>
    </w:p>
    <w:p w14:paraId="4A455B6A" w14:textId="77777777" w:rsidR="004208A1" w:rsidRDefault="004208A1" w:rsidP="001F2F66">
      <w:pPr>
        <w:pStyle w:val="NumberPara"/>
        <w:numPr>
          <w:ilvl w:val="0"/>
          <w:numId w:val="27"/>
        </w:numPr>
        <w:spacing w:after="0"/>
        <w:rPr>
          <w:sz w:val="22"/>
        </w:rPr>
      </w:pPr>
      <w:r>
        <w:rPr>
          <w:sz w:val="22"/>
        </w:rPr>
        <w:t xml:space="preserve">Review the audit findings at the monthly </w:t>
      </w:r>
      <w:r w:rsidRPr="00B36194">
        <w:rPr>
          <w:color w:val="FF0000"/>
        </w:rPr>
        <w:t>(</w:t>
      </w:r>
      <w:r w:rsidRPr="00BF4356">
        <w:rPr>
          <w:i/>
          <w:color w:val="FF0000"/>
        </w:rPr>
        <w:t>Insert m</w:t>
      </w:r>
      <w:r w:rsidRPr="00B36194">
        <w:rPr>
          <w:i/>
          <w:color w:val="FF0000"/>
        </w:rPr>
        <w:t>anufacturer’</w:t>
      </w:r>
      <w:r>
        <w:rPr>
          <w:i/>
          <w:color w:val="FF0000"/>
        </w:rPr>
        <w:t>s n</w:t>
      </w:r>
      <w:r w:rsidRPr="00B36194">
        <w:rPr>
          <w:i/>
          <w:color w:val="FF0000"/>
        </w:rPr>
        <w:t>ame</w:t>
      </w:r>
      <w:r w:rsidRPr="00B36194">
        <w:rPr>
          <w:color w:val="FF0000"/>
        </w:rPr>
        <w:t>)</w:t>
      </w:r>
      <w:r>
        <w:rPr>
          <w:sz w:val="22"/>
        </w:rPr>
        <w:t xml:space="preserve"> Management Meeting and, where appropriate, at other meetings such as the </w:t>
      </w:r>
      <w:r w:rsidRPr="00B36194">
        <w:rPr>
          <w:color w:val="FF0000"/>
        </w:rPr>
        <w:t>(</w:t>
      </w:r>
      <w:r w:rsidRPr="00BF4356">
        <w:rPr>
          <w:i/>
          <w:color w:val="FF0000"/>
        </w:rPr>
        <w:t>Insert m</w:t>
      </w:r>
      <w:r w:rsidRPr="00B36194">
        <w:rPr>
          <w:i/>
          <w:color w:val="FF0000"/>
        </w:rPr>
        <w:t>anufacturer’</w:t>
      </w:r>
      <w:r>
        <w:rPr>
          <w:i/>
          <w:color w:val="FF0000"/>
        </w:rPr>
        <w:t>s n</w:t>
      </w:r>
      <w:r w:rsidRPr="00B36194">
        <w:rPr>
          <w:i/>
          <w:color w:val="FF0000"/>
        </w:rPr>
        <w:t>ame</w:t>
      </w:r>
      <w:r w:rsidRPr="00B36194">
        <w:rPr>
          <w:color w:val="FF0000"/>
        </w:rPr>
        <w:t>)</w:t>
      </w:r>
      <w:r>
        <w:rPr>
          <w:sz w:val="22"/>
        </w:rPr>
        <w:t xml:space="preserve"> Staff Meeting and the relevant clinical program meeting. </w:t>
      </w:r>
    </w:p>
    <w:p w14:paraId="61D0DE01" w14:textId="77777777" w:rsidR="004208A1" w:rsidRDefault="004208A1" w:rsidP="001F2F66">
      <w:pPr>
        <w:pStyle w:val="NumberPara"/>
        <w:numPr>
          <w:ilvl w:val="0"/>
          <w:numId w:val="27"/>
        </w:numPr>
        <w:spacing w:after="0"/>
        <w:rPr>
          <w:sz w:val="22"/>
        </w:rPr>
      </w:pPr>
      <w:r>
        <w:rPr>
          <w:sz w:val="22"/>
        </w:rPr>
        <w:t>Use the findings to recognise potential problems, detect trends and identify improvement opportunities.</w:t>
      </w:r>
    </w:p>
    <w:p w14:paraId="24E1A6CE" w14:textId="77777777" w:rsidR="004208A1" w:rsidRDefault="004208A1" w:rsidP="001F2F66">
      <w:pPr>
        <w:pStyle w:val="NumberPara"/>
        <w:numPr>
          <w:ilvl w:val="0"/>
          <w:numId w:val="27"/>
        </w:numPr>
        <w:spacing w:after="0"/>
        <w:rPr>
          <w:sz w:val="22"/>
        </w:rPr>
      </w:pPr>
      <w:r>
        <w:rPr>
          <w:sz w:val="22"/>
        </w:rPr>
        <w:t>Closure of the internal audit requires:</w:t>
      </w:r>
    </w:p>
    <w:p w14:paraId="7FC8E986" w14:textId="77777777" w:rsidR="004208A1" w:rsidRDefault="004208A1" w:rsidP="00D91F78">
      <w:pPr>
        <w:pStyle w:val="NumberPara"/>
        <w:numPr>
          <w:ilvl w:val="0"/>
          <w:numId w:val="13"/>
        </w:numPr>
        <w:tabs>
          <w:tab w:val="clear" w:pos="360"/>
          <w:tab w:val="num" w:pos="720"/>
        </w:tabs>
        <w:spacing w:before="20" w:after="0"/>
        <w:ind w:left="714" w:hanging="357"/>
        <w:rPr>
          <w:sz w:val="22"/>
        </w:rPr>
      </w:pPr>
      <w:r>
        <w:rPr>
          <w:sz w:val="22"/>
        </w:rPr>
        <w:t xml:space="preserve">Acceptance (by signature on the hard copy report) of the internal audit report by the auditor, auditee and the Quality Coordinator (audit program manager). Record acceptance by the auditee in </w:t>
      </w:r>
      <w:r w:rsidRPr="007F1C63">
        <w:rPr>
          <w:i/>
          <w:color w:val="FF0000"/>
          <w:sz w:val="22"/>
          <w:szCs w:val="22"/>
        </w:rPr>
        <w:t>(Insert name of quality software application)</w:t>
      </w:r>
      <w:r>
        <w:rPr>
          <w:sz w:val="22"/>
        </w:rPr>
        <w:t>.</w:t>
      </w:r>
    </w:p>
    <w:p w14:paraId="59B3BED3" w14:textId="77777777" w:rsidR="004208A1" w:rsidRPr="00D63175" w:rsidRDefault="004208A1" w:rsidP="00D91F78">
      <w:pPr>
        <w:pStyle w:val="NumberPara"/>
        <w:numPr>
          <w:ilvl w:val="0"/>
          <w:numId w:val="13"/>
        </w:numPr>
        <w:tabs>
          <w:tab w:val="clear" w:pos="360"/>
          <w:tab w:val="num" w:pos="720"/>
        </w:tabs>
        <w:spacing w:before="20" w:after="0"/>
        <w:ind w:left="714" w:hanging="357"/>
        <w:rPr>
          <w:sz w:val="22"/>
        </w:rPr>
      </w:pPr>
      <w:r>
        <w:rPr>
          <w:sz w:val="22"/>
        </w:rPr>
        <w:t xml:space="preserve">Completion of the audit response. All non-conformances must be completed. </w:t>
      </w:r>
      <w:r w:rsidRPr="00D63175">
        <w:rPr>
          <w:sz w:val="22"/>
        </w:rPr>
        <w:t xml:space="preserve">Actions taken in response to the recommendations </w:t>
      </w:r>
      <w:r>
        <w:rPr>
          <w:sz w:val="22"/>
        </w:rPr>
        <w:t>must be recorded and accepted by the Quality Coordinator. T</w:t>
      </w:r>
      <w:r w:rsidRPr="00D63175">
        <w:rPr>
          <w:sz w:val="22"/>
        </w:rPr>
        <w:t>he date and forum of the management review must be recorded. Supporting documentation may be attached to the response.</w:t>
      </w:r>
    </w:p>
    <w:p w14:paraId="5FAC9C50" w14:textId="77777777" w:rsidR="004208A1" w:rsidRDefault="004208A1" w:rsidP="001F2F66">
      <w:pPr>
        <w:pStyle w:val="ListParagraph"/>
        <w:numPr>
          <w:ilvl w:val="0"/>
          <w:numId w:val="27"/>
        </w:numPr>
        <w:ind w:left="357" w:hanging="357"/>
        <w:contextualSpacing w:val="0"/>
      </w:pPr>
      <w:r>
        <w:t xml:space="preserve">Once the closure requirements have been met, the Quality Coordinator may authorise closure of the audit by signing the response and recording the audit closure date. </w:t>
      </w:r>
    </w:p>
    <w:p w14:paraId="7BF585F8" w14:textId="77777777" w:rsidR="004208A1" w:rsidRDefault="004208A1" w:rsidP="001F2F66">
      <w:pPr>
        <w:pStyle w:val="ListParagraph"/>
        <w:numPr>
          <w:ilvl w:val="0"/>
          <w:numId w:val="27"/>
        </w:numPr>
        <w:ind w:left="357" w:hanging="357"/>
        <w:contextualSpacing w:val="0"/>
      </w:pPr>
      <w:r>
        <w:t>The Quality Coordinator is to:</w:t>
      </w:r>
    </w:p>
    <w:p w14:paraId="1521844A" w14:textId="77777777" w:rsidR="004208A1" w:rsidRDefault="004208A1" w:rsidP="001F2F66">
      <w:pPr>
        <w:pStyle w:val="ListParagraph"/>
        <w:numPr>
          <w:ilvl w:val="0"/>
          <w:numId w:val="30"/>
        </w:numPr>
        <w:contextualSpacing w:val="0"/>
      </w:pPr>
      <w:r>
        <w:t xml:space="preserve">Attach the hard copy response to the audit report on file and embed an electronic copy in </w:t>
      </w:r>
      <w:r w:rsidRPr="007F1C63">
        <w:rPr>
          <w:i/>
          <w:color w:val="FF0000"/>
          <w:szCs w:val="22"/>
        </w:rPr>
        <w:t>(Insert name of quality software application)</w:t>
      </w:r>
      <w:r>
        <w:t>.</w:t>
      </w:r>
    </w:p>
    <w:p w14:paraId="41DCD4D6" w14:textId="77777777" w:rsidR="004208A1" w:rsidRDefault="004208A1" w:rsidP="001F2F66">
      <w:pPr>
        <w:pStyle w:val="ListParagraph"/>
        <w:numPr>
          <w:ilvl w:val="0"/>
          <w:numId w:val="30"/>
        </w:numPr>
        <w:contextualSpacing w:val="0"/>
      </w:pPr>
      <w:r>
        <w:lastRenderedPageBreak/>
        <w:t xml:space="preserve">Print the completed </w:t>
      </w:r>
      <w:r w:rsidRPr="007F1C63">
        <w:rPr>
          <w:i/>
          <w:color w:val="FF0000"/>
          <w:szCs w:val="22"/>
        </w:rPr>
        <w:t>(Insert name of quality software application)</w:t>
      </w:r>
      <w:r w:rsidRPr="007F1C63">
        <w:rPr>
          <w:color w:val="FF0000"/>
          <w:szCs w:val="22"/>
        </w:rPr>
        <w:t xml:space="preserve"> </w:t>
      </w:r>
      <w:r>
        <w:t xml:space="preserve">Audit Report and attach it to the audit documents as a coversheet. </w:t>
      </w:r>
    </w:p>
    <w:p w14:paraId="4FDDFA4C" w14:textId="77777777" w:rsidR="004208A1" w:rsidRDefault="004208A1" w:rsidP="001F2F66">
      <w:pPr>
        <w:pStyle w:val="NumberPara"/>
        <w:numPr>
          <w:ilvl w:val="0"/>
          <w:numId w:val="27"/>
        </w:numPr>
        <w:spacing w:after="0"/>
        <w:ind w:left="357" w:hanging="357"/>
        <w:rPr>
          <w:sz w:val="22"/>
        </w:rPr>
      </w:pPr>
      <w:r>
        <w:rPr>
          <w:sz w:val="22"/>
        </w:rPr>
        <w:t xml:space="preserve">Operation of the audit program is to be reviewed at each </w:t>
      </w:r>
      <w:r w:rsidRPr="00B36194">
        <w:rPr>
          <w:color w:val="FF0000"/>
        </w:rPr>
        <w:t>(</w:t>
      </w:r>
      <w:r w:rsidRPr="00BF4356">
        <w:rPr>
          <w:i/>
          <w:color w:val="FF0000"/>
        </w:rPr>
        <w:t>Insert m</w:t>
      </w:r>
      <w:r w:rsidRPr="00B36194">
        <w:rPr>
          <w:i/>
          <w:color w:val="FF0000"/>
        </w:rPr>
        <w:t>anufacturer’</w:t>
      </w:r>
      <w:r>
        <w:rPr>
          <w:i/>
          <w:color w:val="FF0000"/>
        </w:rPr>
        <w:t>s n</w:t>
      </w:r>
      <w:r w:rsidRPr="00B36194">
        <w:rPr>
          <w:i/>
          <w:color w:val="FF0000"/>
        </w:rPr>
        <w:t>ame</w:t>
      </w:r>
      <w:r w:rsidRPr="00B36194">
        <w:rPr>
          <w:color w:val="FF0000"/>
        </w:rPr>
        <w:t>)</w:t>
      </w:r>
      <w:r>
        <w:rPr>
          <w:sz w:val="22"/>
        </w:rPr>
        <w:t xml:space="preserve"> Management Review Meeting.</w:t>
      </w:r>
    </w:p>
    <w:p w14:paraId="11D8064F" w14:textId="77777777" w:rsidR="004208A1" w:rsidRDefault="004208A1" w:rsidP="00D91F78">
      <w:pPr>
        <w:pStyle w:val="Heading2"/>
        <w:spacing w:before="180"/>
      </w:pPr>
      <w:r>
        <w:t>Procedure History</w:t>
      </w:r>
    </w:p>
    <w:tbl>
      <w:tblPr>
        <w:tblW w:w="10490" w:type="dxa"/>
        <w:tblInd w:w="-34" w:type="dxa"/>
        <w:tblLayout w:type="fixed"/>
        <w:tblLook w:val="0000" w:firstRow="0" w:lastRow="0" w:firstColumn="0" w:lastColumn="0" w:noHBand="0" w:noVBand="0"/>
      </w:tblPr>
      <w:tblGrid>
        <w:gridCol w:w="1135"/>
        <w:gridCol w:w="1417"/>
        <w:gridCol w:w="4820"/>
        <w:gridCol w:w="1417"/>
        <w:gridCol w:w="1701"/>
      </w:tblGrid>
      <w:tr w:rsidR="004208A1" w14:paraId="795567A1" w14:textId="77777777" w:rsidTr="00186A46">
        <w:trPr>
          <w:cantSplit/>
        </w:trPr>
        <w:tc>
          <w:tcPr>
            <w:tcW w:w="1135" w:type="dxa"/>
          </w:tcPr>
          <w:p w14:paraId="2776D03B" w14:textId="77777777" w:rsidR="004208A1" w:rsidRDefault="004208A1" w:rsidP="001F04FC">
            <w:pPr>
              <w:jc w:val="both"/>
              <w:rPr>
                <w:b/>
              </w:rPr>
            </w:pPr>
            <w:r>
              <w:rPr>
                <w:b/>
              </w:rPr>
              <w:t>Revision</w:t>
            </w:r>
          </w:p>
        </w:tc>
        <w:tc>
          <w:tcPr>
            <w:tcW w:w="1417" w:type="dxa"/>
          </w:tcPr>
          <w:p w14:paraId="141F1E82" w14:textId="77777777" w:rsidR="004208A1" w:rsidRDefault="004208A1" w:rsidP="001F04FC">
            <w:pPr>
              <w:jc w:val="both"/>
              <w:rPr>
                <w:b/>
              </w:rPr>
            </w:pPr>
            <w:r>
              <w:rPr>
                <w:b/>
              </w:rPr>
              <w:t>Date</w:t>
            </w:r>
          </w:p>
        </w:tc>
        <w:tc>
          <w:tcPr>
            <w:tcW w:w="4820" w:type="dxa"/>
          </w:tcPr>
          <w:p w14:paraId="08E2281D" w14:textId="77777777" w:rsidR="004208A1" w:rsidRDefault="004208A1" w:rsidP="001F04FC">
            <w:pPr>
              <w:jc w:val="both"/>
              <w:rPr>
                <w:b/>
              </w:rPr>
            </w:pPr>
            <w:r>
              <w:rPr>
                <w:b/>
              </w:rPr>
              <w:t>Modification</w:t>
            </w:r>
          </w:p>
        </w:tc>
        <w:tc>
          <w:tcPr>
            <w:tcW w:w="1417" w:type="dxa"/>
          </w:tcPr>
          <w:p w14:paraId="67298D91" w14:textId="77777777" w:rsidR="004208A1" w:rsidRDefault="004208A1" w:rsidP="001F04FC">
            <w:pPr>
              <w:jc w:val="both"/>
            </w:pPr>
            <w:r w:rsidRPr="00186A46">
              <w:t>Approved By</w:t>
            </w:r>
          </w:p>
        </w:tc>
        <w:tc>
          <w:tcPr>
            <w:tcW w:w="1701" w:type="dxa"/>
          </w:tcPr>
          <w:p w14:paraId="4028D3E2" w14:textId="77777777" w:rsidR="004208A1" w:rsidRDefault="004208A1" w:rsidP="001F04FC">
            <w:pPr>
              <w:pStyle w:val="Heading5"/>
              <w:jc w:val="both"/>
            </w:pPr>
            <w:r>
              <w:t>Implemented</w:t>
            </w:r>
          </w:p>
        </w:tc>
      </w:tr>
      <w:tr w:rsidR="004208A1" w14:paraId="142DBE4F" w14:textId="77777777" w:rsidTr="00186A46">
        <w:trPr>
          <w:cantSplit/>
        </w:trPr>
        <w:tc>
          <w:tcPr>
            <w:tcW w:w="1135" w:type="dxa"/>
          </w:tcPr>
          <w:p w14:paraId="5C758638" w14:textId="77777777" w:rsidR="004208A1" w:rsidRPr="00186A46" w:rsidRDefault="004208A1" w:rsidP="001F04FC">
            <w:pPr>
              <w:jc w:val="both"/>
            </w:pPr>
            <w:r w:rsidRPr="00186A46">
              <w:t>1.0</w:t>
            </w:r>
          </w:p>
        </w:tc>
        <w:tc>
          <w:tcPr>
            <w:tcW w:w="1417" w:type="dxa"/>
          </w:tcPr>
          <w:p w14:paraId="23AB0091" w14:textId="77777777" w:rsidR="004208A1" w:rsidRPr="00186A46" w:rsidRDefault="004208A1" w:rsidP="001F04FC">
            <w:pPr>
              <w:jc w:val="both"/>
              <w:rPr>
                <w:i/>
                <w:color w:val="FF0000"/>
              </w:rPr>
            </w:pPr>
            <w:r w:rsidRPr="00186A46">
              <w:rPr>
                <w:i/>
                <w:color w:val="FF0000"/>
              </w:rPr>
              <w:t>(Insert date)</w:t>
            </w:r>
          </w:p>
        </w:tc>
        <w:tc>
          <w:tcPr>
            <w:tcW w:w="4820" w:type="dxa"/>
          </w:tcPr>
          <w:p w14:paraId="72417591" w14:textId="77777777" w:rsidR="004208A1" w:rsidRPr="00186A46" w:rsidRDefault="004208A1" w:rsidP="001F04FC">
            <w:pPr>
              <w:jc w:val="both"/>
            </w:pPr>
            <w:r w:rsidRPr="00186A46">
              <w:t xml:space="preserve">Originally drafted by </w:t>
            </w:r>
            <w:r w:rsidRPr="00186A46">
              <w:rPr>
                <w:i/>
                <w:color w:val="FF0000"/>
              </w:rPr>
              <w:t>(Insert name)</w:t>
            </w:r>
            <w:r w:rsidRPr="00186A46">
              <w:t xml:space="preserve"> </w:t>
            </w:r>
          </w:p>
        </w:tc>
        <w:tc>
          <w:tcPr>
            <w:tcW w:w="1417" w:type="dxa"/>
          </w:tcPr>
          <w:p w14:paraId="54483309" w14:textId="77777777" w:rsidR="004208A1" w:rsidRPr="00186A46" w:rsidRDefault="004208A1" w:rsidP="001F04FC">
            <w:pPr>
              <w:jc w:val="both"/>
              <w:rPr>
                <w:i/>
                <w:color w:val="FF0000"/>
              </w:rPr>
            </w:pPr>
            <w:r w:rsidRPr="00186A46">
              <w:rPr>
                <w:i/>
                <w:color w:val="FF0000"/>
              </w:rPr>
              <w:t>(Insert name)</w:t>
            </w:r>
          </w:p>
        </w:tc>
        <w:tc>
          <w:tcPr>
            <w:tcW w:w="1701" w:type="dxa"/>
          </w:tcPr>
          <w:p w14:paraId="70DAC7BE" w14:textId="77777777" w:rsidR="004208A1" w:rsidRPr="00186A46" w:rsidRDefault="004208A1" w:rsidP="001F04FC">
            <w:pPr>
              <w:pStyle w:val="Heading5"/>
              <w:jc w:val="both"/>
              <w:rPr>
                <w:b w:val="0"/>
                <w:i/>
                <w:color w:val="FF0000"/>
              </w:rPr>
            </w:pPr>
            <w:r w:rsidRPr="00186A46">
              <w:rPr>
                <w:b w:val="0"/>
                <w:i/>
                <w:color w:val="FF0000"/>
              </w:rPr>
              <w:t>(Insert date)</w:t>
            </w:r>
          </w:p>
        </w:tc>
      </w:tr>
      <w:tr w:rsidR="004208A1" w14:paraId="70BE4F77" w14:textId="77777777" w:rsidTr="00186A46">
        <w:trPr>
          <w:cantSplit/>
        </w:trPr>
        <w:tc>
          <w:tcPr>
            <w:tcW w:w="1135" w:type="dxa"/>
          </w:tcPr>
          <w:p w14:paraId="39EAA0F6" w14:textId="77777777" w:rsidR="004208A1" w:rsidRPr="00186A46" w:rsidRDefault="004208A1" w:rsidP="001F04FC">
            <w:pPr>
              <w:jc w:val="both"/>
            </w:pPr>
            <w:r w:rsidRPr="00186A46">
              <w:t>2.0</w:t>
            </w:r>
          </w:p>
        </w:tc>
        <w:tc>
          <w:tcPr>
            <w:tcW w:w="1417" w:type="dxa"/>
          </w:tcPr>
          <w:p w14:paraId="792DC30C" w14:textId="77777777" w:rsidR="004208A1" w:rsidRPr="00186A46" w:rsidRDefault="004208A1" w:rsidP="001F04FC">
            <w:pPr>
              <w:jc w:val="both"/>
              <w:rPr>
                <w:i/>
                <w:color w:val="FF0000"/>
              </w:rPr>
            </w:pPr>
            <w:r w:rsidRPr="00186A46">
              <w:rPr>
                <w:i/>
                <w:color w:val="FF0000"/>
              </w:rPr>
              <w:t>(Insert date)</w:t>
            </w:r>
          </w:p>
        </w:tc>
        <w:tc>
          <w:tcPr>
            <w:tcW w:w="4820" w:type="dxa"/>
          </w:tcPr>
          <w:p w14:paraId="6BA0A0B6" w14:textId="77777777" w:rsidR="004208A1" w:rsidRPr="00186A46" w:rsidRDefault="004208A1" w:rsidP="001F04FC">
            <w:pPr>
              <w:jc w:val="both"/>
            </w:pPr>
            <w:r w:rsidRPr="00186A46">
              <w:t xml:space="preserve">Revised by </w:t>
            </w:r>
            <w:r w:rsidRPr="00186A46">
              <w:rPr>
                <w:i/>
                <w:color w:val="FF0000"/>
              </w:rPr>
              <w:t>(Insert name &amp; description of changes)</w:t>
            </w:r>
          </w:p>
        </w:tc>
        <w:tc>
          <w:tcPr>
            <w:tcW w:w="1417" w:type="dxa"/>
          </w:tcPr>
          <w:p w14:paraId="0C4261FA" w14:textId="77777777" w:rsidR="004208A1" w:rsidRPr="00186A46" w:rsidRDefault="004208A1" w:rsidP="001F04FC">
            <w:pPr>
              <w:jc w:val="both"/>
              <w:rPr>
                <w:i/>
                <w:color w:val="FF0000"/>
              </w:rPr>
            </w:pPr>
            <w:r w:rsidRPr="00186A46">
              <w:rPr>
                <w:i/>
                <w:color w:val="FF0000"/>
              </w:rPr>
              <w:t>(Insert name)</w:t>
            </w:r>
          </w:p>
        </w:tc>
        <w:tc>
          <w:tcPr>
            <w:tcW w:w="1701" w:type="dxa"/>
          </w:tcPr>
          <w:p w14:paraId="69B57109" w14:textId="77777777" w:rsidR="004208A1" w:rsidRPr="00186A46" w:rsidRDefault="004208A1" w:rsidP="001F04FC">
            <w:pPr>
              <w:pStyle w:val="Heading5"/>
              <w:jc w:val="both"/>
              <w:rPr>
                <w:b w:val="0"/>
                <w:i/>
                <w:color w:val="FF0000"/>
              </w:rPr>
            </w:pPr>
            <w:r w:rsidRPr="00186A46">
              <w:rPr>
                <w:b w:val="0"/>
                <w:i/>
                <w:color w:val="FF0000"/>
              </w:rPr>
              <w:t>(Insert date)</w:t>
            </w:r>
          </w:p>
        </w:tc>
      </w:tr>
    </w:tbl>
    <w:p w14:paraId="4FFB8955" w14:textId="77777777" w:rsidR="004208A1" w:rsidRPr="00D91F78" w:rsidRDefault="004208A1" w:rsidP="00D91F78">
      <w:pPr>
        <w:spacing w:before="0"/>
        <w:rPr>
          <w:sz w:val="4"/>
          <w:szCs w:val="4"/>
        </w:rPr>
      </w:pPr>
    </w:p>
    <w:sectPr w:rsidR="004208A1" w:rsidRPr="00D91F78" w:rsidSect="00201A2F">
      <w:headerReference w:type="default" r:id="rId7"/>
      <w:footerReference w:type="default" r:id="rId8"/>
      <w:pgSz w:w="11907" w:h="16840" w:code="9"/>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7003D" w14:textId="77777777" w:rsidR="00E22AC3" w:rsidRDefault="00E22AC3">
      <w:r>
        <w:separator/>
      </w:r>
    </w:p>
  </w:endnote>
  <w:endnote w:type="continuationSeparator" w:id="0">
    <w:p w14:paraId="6CF26B96" w14:textId="77777777" w:rsidR="00E22AC3" w:rsidRDefault="00E22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6B215" w14:textId="77777777" w:rsidR="004208A1" w:rsidRPr="00186A46" w:rsidRDefault="004208A1">
    <w:pPr>
      <w:pStyle w:val="Footer"/>
      <w:tabs>
        <w:tab w:val="clear" w:pos="4820"/>
      </w:tabs>
      <w:rPr>
        <w:i/>
        <w:color w:val="FF0000"/>
      </w:rPr>
    </w:pPr>
    <w:r>
      <w:t>Author: (</w:t>
    </w:r>
    <w:r w:rsidRPr="00186A46">
      <w:rPr>
        <w:i/>
        <w:color w:val="FF0000"/>
      </w:rPr>
      <w:t>Insert author’s name)</w:t>
    </w:r>
    <w:r>
      <w:tab/>
      <w:t xml:space="preserve">Revision: </w:t>
    </w:r>
    <w:r w:rsidRPr="00186A46">
      <w:rPr>
        <w:i/>
        <w:color w:val="FF0000"/>
      </w:rPr>
      <w:t>(Insert revision number)</w:t>
    </w:r>
  </w:p>
  <w:p w14:paraId="747A9D7A" w14:textId="7B8A9E49" w:rsidR="004208A1" w:rsidRDefault="004208A1">
    <w:pPr>
      <w:pStyle w:val="Footer"/>
    </w:pPr>
    <w:r>
      <w:t>Owner:</w:t>
    </w:r>
    <w:r w:rsidRPr="00186A46">
      <w:rPr>
        <w:i/>
        <w:color w:val="FF0000"/>
      </w:rPr>
      <w:t xml:space="preserve"> (Insert document owner’s name)</w:t>
    </w:r>
    <w:r w:rsidR="00E22AC3">
      <w:fldChar w:fldCharType="begin"/>
    </w:r>
    <w:r w:rsidR="00E22AC3">
      <w:instrText xml:space="preserve"> DOCPROPERTY "Manager"  \* MERGEFORMAT </w:instrText>
    </w:r>
    <w:r w:rsidR="00E22AC3">
      <w:fldChar w:fldCharType="separate"/>
    </w:r>
    <w:r>
      <w:t>Insert document owners name</w:t>
    </w:r>
    <w:r w:rsidR="00E22AC3">
      <w:fldChar w:fldCharType="end"/>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t xml:space="preserve"> of </w:t>
    </w:r>
    <w:r w:rsidR="00E22AC3">
      <w:fldChar w:fldCharType="begin"/>
    </w:r>
    <w:r w:rsidR="00E22AC3">
      <w:instrText xml:space="preserve"> NUMPAGES  \* MERGEFORMAT </w:instrText>
    </w:r>
    <w:r w:rsidR="00E22AC3">
      <w:fldChar w:fldCharType="separate"/>
    </w:r>
    <w:r>
      <w:rPr>
        <w:noProof/>
      </w:rPr>
      <w:t>3</w:t>
    </w:r>
    <w:r w:rsidR="00E22AC3">
      <w:rPr>
        <w:noProof/>
      </w:rPr>
      <w:fldChar w:fldCharType="end"/>
    </w:r>
    <w:r w:rsidR="005E0E64">
      <w:rPr>
        <w:noProof/>
      </w:rPr>
      <w:t xml:space="preserve"> </w:t>
    </w:r>
    <w:r w:rsidR="005E0E64" w:rsidRPr="005E0E64">
      <w:rPr>
        <w:noProof/>
        <w:color w:val="00B050"/>
      </w:rPr>
      <w:t>Updated Sept 2019</w:t>
    </w:r>
    <w:r>
      <w:tab/>
      <w:t xml:space="preserve">Active Date: </w:t>
    </w:r>
    <w:r w:rsidRPr="00186A46">
      <w:rPr>
        <w:color w:val="FF0000"/>
      </w:rPr>
      <w:t>(Insert active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E58D4" w14:textId="77777777" w:rsidR="00E22AC3" w:rsidRDefault="00E22AC3">
      <w:r>
        <w:separator/>
      </w:r>
    </w:p>
  </w:footnote>
  <w:footnote w:type="continuationSeparator" w:id="0">
    <w:p w14:paraId="1C77D06C" w14:textId="77777777" w:rsidR="00E22AC3" w:rsidRDefault="00E22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11999" w14:textId="77777777" w:rsidR="004208A1" w:rsidRDefault="004208A1">
    <w:pPr>
      <w:pStyle w:val="Header"/>
    </w:pPr>
    <w:r>
      <w:tab/>
    </w:r>
    <w:r>
      <w:tab/>
    </w:r>
    <w:r w:rsidR="00E22AC3">
      <w:fldChar w:fldCharType="begin"/>
    </w:r>
    <w:r w:rsidR="00E22AC3">
      <w:instrText xml:space="preserve"> DOCPROPERTY "Category"  \* MERGEFORMAT </w:instrText>
    </w:r>
    <w:r w:rsidR="00E22AC3">
      <w:fldChar w:fldCharType="separate"/>
    </w:r>
    <w:r>
      <w:t>Quality Manual</w:t>
    </w:r>
    <w:r w:rsidR="00E22AC3">
      <w:fldChar w:fldCharType="end"/>
    </w:r>
  </w:p>
  <w:p w14:paraId="53AFAFEA" w14:textId="77777777" w:rsidR="004208A1" w:rsidRDefault="004208A1">
    <w:pPr>
      <w:pStyle w:val="Header"/>
    </w:pPr>
    <w:r w:rsidRPr="007F1C63">
      <w:rPr>
        <w:i/>
        <w:color w:val="FF0000"/>
      </w:rPr>
      <w:t>(Insert manufacturer name &amp; logo)</w:t>
    </w:r>
    <w:r>
      <w:tab/>
    </w:r>
    <w:r w:rsidR="00E22AC3">
      <w:fldChar w:fldCharType="begin"/>
    </w:r>
    <w:r w:rsidR="00E22AC3">
      <w:instrText xml:space="preserve"> TITLE  \* MERGEFORMAT </w:instrText>
    </w:r>
    <w:r w:rsidR="00E22AC3">
      <w:fldChar w:fldCharType="separate"/>
    </w:r>
    <w:r>
      <w:t>Internal Audits</w:t>
    </w:r>
    <w:r w:rsidR="00E22AC3">
      <w:fldChar w:fldCharType="end"/>
    </w:r>
    <w:r>
      <w:t xml:space="preserve">   </w:t>
    </w:r>
    <w:r w:rsidR="00E22AC3">
      <w:fldChar w:fldCharType="begin"/>
    </w:r>
    <w:r w:rsidR="00E22AC3">
      <w:instrText xml:space="preserve"> SUBJECT  \* MERGEFORMAT </w:instrText>
    </w:r>
    <w:r w:rsidR="00E22AC3">
      <w:fldChar w:fldCharType="separate"/>
    </w:r>
    <w:r>
      <w:t>DOC151</w:t>
    </w:r>
    <w:r w:rsidR="00E22AC3">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9351D"/>
    <w:multiLevelType w:val="hybridMultilevel"/>
    <w:tmpl w:val="65CCAD4A"/>
    <w:lvl w:ilvl="0" w:tplc="0C09000F">
      <w:start w:val="1"/>
      <w:numFmt w:val="decimal"/>
      <w:lvlText w:val="%1."/>
      <w:lvlJc w:val="left"/>
      <w:pPr>
        <w:ind w:left="360" w:hanging="360"/>
      </w:pPr>
      <w:rPr>
        <w:rFonts w:cs="Times New Roman" w:hint="default"/>
      </w:rPr>
    </w:lvl>
    <w:lvl w:ilvl="1" w:tplc="0C090019">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 w15:restartNumberingAfterBreak="0">
    <w:nsid w:val="0B4925B9"/>
    <w:multiLevelType w:val="singleLevel"/>
    <w:tmpl w:val="56963C94"/>
    <w:lvl w:ilvl="0">
      <w:start w:val="1"/>
      <w:numFmt w:val="decimal"/>
      <w:lvlText w:val="%1."/>
      <w:legacy w:legacy="1" w:legacySpace="0" w:legacyIndent="567"/>
      <w:lvlJc w:val="left"/>
      <w:pPr>
        <w:ind w:left="567" w:hanging="567"/>
      </w:pPr>
      <w:rPr>
        <w:rFonts w:cs="Times New Roman"/>
      </w:rPr>
    </w:lvl>
  </w:abstractNum>
  <w:abstractNum w:abstractNumId="2" w15:restartNumberingAfterBreak="0">
    <w:nsid w:val="0BE15BEC"/>
    <w:multiLevelType w:val="hybridMultilevel"/>
    <w:tmpl w:val="768AED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DD01B32"/>
    <w:multiLevelType w:val="singleLevel"/>
    <w:tmpl w:val="0C09000F"/>
    <w:lvl w:ilvl="0">
      <w:start w:val="1"/>
      <w:numFmt w:val="decimal"/>
      <w:lvlText w:val="%1."/>
      <w:lvlJc w:val="left"/>
      <w:pPr>
        <w:tabs>
          <w:tab w:val="num" w:pos="360"/>
        </w:tabs>
        <w:ind w:left="360" w:hanging="360"/>
      </w:pPr>
      <w:rPr>
        <w:rFonts w:cs="Times New Roman"/>
      </w:rPr>
    </w:lvl>
  </w:abstractNum>
  <w:abstractNum w:abstractNumId="4" w15:restartNumberingAfterBreak="0">
    <w:nsid w:val="0FD91EE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AA646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C83AAE"/>
    <w:multiLevelType w:val="singleLevel"/>
    <w:tmpl w:val="D0864C64"/>
    <w:lvl w:ilvl="0">
      <w:start w:val="1"/>
      <w:numFmt w:val="decimal"/>
      <w:lvlText w:val="%1."/>
      <w:legacy w:legacy="1" w:legacySpace="0" w:legacyIndent="567"/>
      <w:lvlJc w:val="left"/>
      <w:pPr>
        <w:ind w:left="567" w:hanging="567"/>
      </w:pPr>
      <w:rPr>
        <w:rFonts w:cs="Times New Roman"/>
      </w:rPr>
    </w:lvl>
  </w:abstractNum>
  <w:abstractNum w:abstractNumId="7" w15:restartNumberingAfterBreak="0">
    <w:nsid w:val="13253168"/>
    <w:multiLevelType w:val="singleLevel"/>
    <w:tmpl w:val="56963C94"/>
    <w:lvl w:ilvl="0">
      <w:start w:val="1"/>
      <w:numFmt w:val="decimal"/>
      <w:lvlText w:val="%1."/>
      <w:legacy w:legacy="1" w:legacySpace="0" w:legacyIndent="567"/>
      <w:lvlJc w:val="left"/>
      <w:pPr>
        <w:ind w:left="567" w:hanging="567"/>
      </w:pPr>
      <w:rPr>
        <w:rFonts w:cs="Times New Roman"/>
      </w:rPr>
    </w:lvl>
  </w:abstractNum>
  <w:abstractNum w:abstractNumId="8" w15:restartNumberingAfterBreak="0">
    <w:nsid w:val="1C1E73D8"/>
    <w:multiLevelType w:val="hybridMultilevel"/>
    <w:tmpl w:val="1290673A"/>
    <w:lvl w:ilvl="0" w:tplc="0C090001">
      <w:start w:val="1"/>
      <w:numFmt w:val="bullet"/>
      <w:lvlText w:val=""/>
      <w:lvlJc w:val="left"/>
      <w:pPr>
        <w:ind w:left="717" w:hanging="360"/>
      </w:pPr>
      <w:rPr>
        <w:rFonts w:ascii="Symbol" w:hAnsi="Symbol" w:hint="default"/>
      </w:rPr>
    </w:lvl>
    <w:lvl w:ilvl="1" w:tplc="0C090001">
      <w:start w:val="1"/>
      <w:numFmt w:val="bullet"/>
      <w:lvlText w:val=""/>
      <w:lvlJc w:val="left"/>
      <w:pPr>
        <w:ind w:left="1437" w:hanging="360"/>
      </w:pPr>
      <w:rPr>
        <w:rFonts w:ascii="Symbol" w:hAnsi="Symbol" w:hint="default"/>
      </w:rPr>
    </w:lvl>
    <w:lvl w:ilvl="2" w:tplc="0C09001B" w:tentative="1">
      <w:start w:val="1"/>
      <w:numFmt w:val="lowerRoman"/>
      <w:lvlText w:val="%3."/>
      <w:lvlJc w:val="right"/>
      <w:pPr>
        <w:ind w:left="2157" w:hanging="180"/>
      </w:pPr>
      <w:rPr>
        <w:rFonts w:cs="Times New Roman"/>
      </w:rPr>
    </w:lvl>
    <w:lvl w:ilvl="3" w:tplc="0C09000F" w:tentative="1">
      <w:start w:val="1"/>
      <w:numFmt w:val="decimal"/>
      <w:lvlText w:val="%4."/>
      <w:lvlJc w:val="left"/>
      <w:pPr>
        <w:ind w:left="2877" w:hanging="360"/>
      </w:pPr>
      <w:rPr>
        <w:rFonts w:cs="Times New Roman"/>
      </w:rPr>
    </w:lvl>
    <w:lvl w:ilvl="4" w:tplc="0C090019" w:tentative="1">
      <w:start w:val="1"/>
      <w:numFmt w:val="lowerLetter"/>
      <w:lvlText w:val="%5."/>
      <w:lvlJc w:val="left"/>
      <w:pPr>
        <w:ind w:left="3597" w:hanging="360"/>
      </w:pPr>
      <w:rPr>
        <w:rFonts w:cs="Times New Roman"/>
      </w:rPr>
    </w:lvl>
    <w:lvl w:ilvl="5" w:tplc="0C09001B" w:tentative="1">
      <w:start w:val="1"/>
      <w:numFmt w:val="lowerRoman"/>
      <w:lvlText w:val="%6."/>
      <w:lvlJc w:val="right"/>
      <w:pPr>
        <w:ind w:left="4317" w:hanging="180"/>
      </w:pPr>
      <w:rPr>
        <w:rFonts w:cs="Times New Roman"/>
      </w:rPr>
    </w:lvl>
    <w:lvl w:ilvl="6" w:tplc="0C09000F" w:tentative="1">
      <w:start w:val="1"/>
      <w:numFmt w:val="decimal"/>
      <w:lvlText w:val="%7."/>
      <w:lvlJc w:val="left"/>
      <w:pPr>
        <w:ind w:left="5037" w:hanging="360"/>
      </w:pPr>
      <w:rPr>
        <w:rFonts w:cs="Times New Roman"/>
      </w:rPr>
    </w:lvl>
    <w:lvl w:ilvl="7" w:tplc="0C090019" w:tentative="1">
      <w:start w:val="1"/>
      <w:numFmt w:val="lowerLetter"/>
      <w:lvlText w:val="%8."/>
      <w:lvlJc w:val="left"/>
      <w:pPr>
        <w:ind w:left="5757" w:hanging="360"/>
      </w:pPr>
      <w:rPr>
        <w:rFonts w:cs="Times New Roman"/>
      </w:rPr>
    </w:lvl>
    <w:lvl w:ilvl="8" w:tplc="0C09001B" w:tentative="1">
      <w:start w:val="1"/>
      <w:numFmt w:val="lowerRoman"/>
      <w:lvlText w:val="%9."/>
      <w:lvlJc w:val="right"/>
      <w:pPr>
        <w:ind w:left="6477" w:hanging="180"/>
      </w:pPr>
      <w:rPr>
        <w:rFonts w:cs="Times New Roman"/>
      </w:rPr>
    </w:lvl>
  </w:abstractNum>
  <w:abstractNum w:abstractNumId="9" w15:restartNumberingAfterBreak="0">
    <w:nsid w:val="205057FD"/>
    <w:multiLevelType w:val="singleLevel"/>
    <w:tmpl w:val="0C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5BE12E2"/>
    <w:multiLevelType w:val="hybridMultilevel"/>
    <w:tmpl w:val="1DBC03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6D85E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92815A3"/>
    <w:multiLevelType w:val="multilevel"/>
    <w:tmpl w:val="0C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2D32026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D5DE3"/>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5" w15:restartNumberingAfterBreak="0">
    <w:nsid w:val="2EF355DF"/>
    <w:multiLevelType w:val="singleLevel"/>
    <w:tmpl w:val="56963C94"/>
    <w:lvl w:ilvl="0">
      <w:start w:val="1"/>
      <w:numFmt w:val="decimal"/>
      <w:lvlText w:val="%1."/>
      <w:legacy w:legacy="1" w:legacySpace="0" w:legacyIndent="567"/>
      <w:lvlJc w:val="left"/>
      <w:pPr>
        <w:ind w:left="567" w:hanging="567"/>
      </w:pPr>
      <w:rPr>
        <w:rFonts w:cs="Times New Roman"/>
      </w:rPr>
    </w:lvl>
  </w:abstractNum>
  <w:abstractNum w:abstractNumId="16" w15:restartNumberingAfterBreak="0">
    <w:nsid w:val="2F046686"/>
    <w:multiLevelType w:val="singleLevel"/>
    <w:tmpl w:val="0C09000F"/>
    <w:lvl w:ilvl="0">
      <w:start w:val="1"/>
      <w:numFmt w:val="decimal"/>
      <w:lvlText w:val="%1."/>
      <w:lvlJc w:val="left"/>
      <w:pPr>
        <w:ind w:left="720" w:hanging="360"/>
      </w:pPr>
      <w:rPr>
        <w:rFonts w:cs="Times New Roman"/>
      </w:rPr>
    </w:lvl>
  </w:abstractNum>
  <w:abstractNum w:abstractNumId="17" w15:restartNumberingAfterBreak="0">
    <w:nsid w:val="2F883E38"/>
    <w:multiLevelType w:val="hybridMultilevel"/>
    <w:tmpl w:val="6C325296"/>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8" w15:restartNumberingAfterBreak="0">
    <w:nsid w:val="31182747"/>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9" w15:restartNumberingAfterBreak="0">
    <w:nsid w:val="313A28A6"/>
    <w:multiLevelType w:val="hybridMultilevel"/>
    <w:tmpl w:val="210E7770"/>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0" w15:restartNumberingAfterBreak="0">
    <w:nsid w:val="33866454"/>
    <w:multiLevelType w:val="singleLevel"/>
    <w:tmpl w:val="BE542004"/>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3AC0B90"/>
    <w:multiLevelType w:val="hybridMultilevel"/>
    <w:tmpl w:val="AA2E32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56F34BF"/>
    <w:multiLevelType w:val="hybridMultilevel"/>
    <w:tmpl w:val="8638AECA"/>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3" w15:restartNumberingAfterBreak="0">
    <w:nsid w:val="3EFE6613"/>
    <w:multiLevelType w:val="hybridMultilevel"/>
    <w:tmpl w:val="4372CFFC"/>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4" w15:restartNumberingAfterBreak="0">
    <w:nsid w:val="3FF26C3F"/>
    <w:multiLevelType w:val="multilevel"/>
    <w:tmpl w:val="0C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46A6063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A2940FC"/>
    <w:multiLevelType w:val="singleLevel"/>
    <w:tmpl w:val="BE542004"/>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75165D0"/>
    <w:multiLevelType w:val="hybridMultilevel"/>
    <w:tmpl w:val="5F4E9ADA"/>
    <w:lvl w:ilvl="0" w:tplc="0C09000F">
      <w:start w:val="1"/>
      <w:numFmt w:val="decimal"/>
      <w:lvlText w:val="%1."/>
      <w:lvlJc w:val="left"/>
      <w:pPr>
        <w:ind w:left="360" w:hanging="360"/>
      </w:pPr>
      <w:rPr>
        <w:rFonts w:cs="Times New Roman"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675A421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0B518FD"/>
    <w:multiLevelType w:val="hybridMultilevel"/>
    <w:tmpl w:val="CC36CEEE"/>
    <w:lvl w:ilvl="0" w:tplc="5492D344">
      <w:numFmt w:val="bullet"/>
      <w:lvlText w:val="-"/>
      <w:lvlJc w:val="left"/>
      <w:pPr>
        <w:tabs>
          <w:tab w:val="num" w:pos="350"/>
        </w:tabs>
        <w:ind w:left="350" w:hanging="284"/>
      </w:pPr>
      <w:rPr>
        <w:rFonts w:hint="default"/>
      </w:rPr>
    </w:lvl>
    <w:lvl w:ilvl="1" w:tplc="0C090003" w:tentative="1">
      <w:start w:val="1"/>
      <w:numFmt w:val="bullet"/>
      <w:lvlText w:val="o"/>
      <w:lvlJc w:val="left"/>
      <w:pPr>
        <w:tabs>
          <w:tab w:val="num" w:pos="1506"/>
        </w:tabs>
        <w:ind w:left="1506" w:hanging="360"/>
      </w:pPr>
      <w:rPr>
        <w:rFonts w:ascii="Courier New" w:hAnsi="Courier New" w:hint="default"/>
      </w:rPr>
    </w:lvl>
    <w:lvl w:ilvl="2" w:tplc="0C090005" w:tentative="1">
      <w:start w:val="1"/>
      <w:numFmt w:val="bullet"/>
      <w:lvlText w:val=""/>
      <w:lvlJc w:val="left"/>
      <w:pPr>
        <w:tabs>
          <w:tab w:val="num" w:pos="2226"/>
        </w:tabs>
        <w:ind w:left="2226" w:hanging="360"/>
      </w:pPr>
      <w:rPr>
        <w:rFonts w:ascii="Wingdings" w:hAnsi="Wingdings" w:hint="default"/>
      </w:rPr>
    </w:lvl>
    <w:lvl w:ilvl="3" w:tplc="0C090001" w:tentative="1">
      <w:start w:val="1"/>
      <w:numFmt w:val="bullet"/>
      <w:lvlText w:val=""/>
      <w:lvlJc w:val="left"/>
      <w:pPr>
        <w:tabs>
          <w:tab w:val="num" w:pos="2946"/>
        </w:tabs>
        <w:ind w:left="2946" w:hanging="360"/>
      </w:pPr>
      <w:rPr>
        <w:rFonts w:ascii="Symbol" w:hAnsi="Symbol" w:hint="default"/>
      </w:rPr>
    </w:lvl>
    <w:lvl w:ilvl="4" w:tplc="0C090003" w:tentative="1">
      <w:start w:val="1"/>
      <w:numFmt w:val="bullet"/>
      <w:lvlText w:val="o"/>
      <w:lvlJc w:val="left"/>
      <w:pPr>
        <w:tabs>
          <w:tab w:val="num" w:pos="3666"/>
        </w:tabs>
        <w:ind w:left="3666" w:hanging="360"/>
      </w:pPr>
      <w:rPr>
        <w:rFonts w:ascii="Courier New" w:hAnsi="Courier New" w:hint="default"/>
      </w:rPr>
    </w:lvl>
    <w:lvl w:ilvl="5" w:tplc="0C090005" w:tentative="1">
      <w:start w:val="1"/>
      <w:numFmt w:val="bullet"/>
      <w:lvlText w:val=""/>
      <w:lvlJc w:val="left"/>
      <w:pPr>
        <w:tabs>
          <w:tab w:val="num" w:pos="4386"/>
        </w:tabs>
        <w:ind w:left="4386" w:hanging="360"/>
      </w:pPr>
      <w:rPr>
        <w:rFonts w:ascii="Wingdings" w:hAnsi="Wingdings" w:hint="default"/>
      </w:rPr>
    </w:lvl>
    <w:lvl w:ilvl="6" w:tplc="0C090001" w:tentative="1">
      <w:start w:val="1"/>
      <w:numFmt w:val="bullet"/>
      <w:lvlText w:val=""/>
      <w:lvlJc w:val="left"/>
      <w:pPr>
        <w:tabs>
          <w:tab w:val="num" w:pos="5106"/>
        </w:tabs>
        <w:ind w:left="5106" w:hanging="360"/>
      </w:pPr>
      <w:rPr>
        <w:rFonts w:ascii="Symbol" w:hAnsi="Symbol" w:hint="default"/>
      </w:rPr>
    </w:lvl>
    <w:lvl w:ilvl="7" w:tplc="0C090003" w:tentative="1">
      <w:start w:val="1"/>
      <w:numFmt w:val="bullet"/>
      <w:lvlText w:val="o"/>
      <w:lvlJc w:val="left"/>
      <w:pPr>
        <w:tabs>
          <w:tab w:val="num" w:pos="5826"/>
        </w:tabs>
        <w:ind w:left="5826" w:hanging="360"/>
      </w:pPr>
      <w:rPr>
        <w:rFonts w:ascii="Courier New" w:hAnsi="Courier New" w:hint="default"/>
      </w:rPr>
    </w:lvl>
    <w:lvl w:ilvl="8" w:tplc="0C090005" w:tentative="1">
      <w:start w:val="1"/>
      <w:numFmt w:val="bullet"/>
      <w:lvlText w:val=""/>
      <w:lvlJc w:val="left"/>
      <w:pPr>
        <w:tabs>
          <w:tab w:val="num" w:pos="6546"/>
        </w:tabs>
        <w:ind w:left="6546" w:hanging="360"/>
      </w:pPr>
      <w:rPr>
        <w:rFonts w:ascii="Wingdings" w:hAnsi="Wingdings" w:hint="default"/>
      </w:rPr>
    </w:lvl>
  </w:abstractNum>
  <w:abstractNum w:abstractNumId="30" w15:restartNumberingAfterBreak="0">
    <w:nsid w:val="75371AA0"/>
    <w:multiLevelType w:val="singleLevel"/>
    <w:tmpl w:val="D0864C64"/>
    <w:lvl w:ilvl="0">
      <w:start w:val="1"/>
      <w:numFmt w:val="decimal"/>
      <w:lvlText w:val="%1."/>
      <w:legacy w:legacy="1" w:legacySpace="0" w:legacyIndent="567"/>
      <w:lvlJc w:val="left"/>
      <w:pPr>
        <w:ind w:left="567" w:hanging="567"/>
      </w:pPr>
      <w:rPr>
        <w:rFonts w:cs="Times New Roman"/>
      </w:rPr>
    </w:lvl>
  </w:abstractNum>
  <w:abstractNum w:abstractNumId="31" w15:restartNumberingAfterBreak="0">
    <w:nsid w:val="77D150EF"/>
    <w:multiLevelType w:val="singleLevel"/>
    <w:tmpl w:val="29FCF56A"/>
    <w:lvl w:ilvl="0">
      <w:start w:val="1"/>
      <w:numFmt w:val="decimal"/>
      <w:lvlText w:val="%1."/>
      <w:lvlJc w:val="left"/>
      <w:pPr>
        <w:tabs>
          <w:tab w:val="num" w:pos="360"/>
        </w:tabs>
        <w:ind w:left="360" w:hanging="360"/>
      </w:pPr>
      <w:rPr>
        <w:rFonts w:cs="Times New Roman"/>
        <w:b/>
        <w:i w:val="0"/>
      </w:rPr>
    </w:lvl>
  </w:abstractNum>
  <w:abstractNum w:abstractNumId="32" w15:restartNumberingAfterBreak="0">
    <w:nsid w:val="7ADC265B"/>
    <w:multiLevelType w:val="hybridMultilevel"/>
    <w:tmpl w:val="9162E940"/>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33" w15:restartNumberingAfterBreak="0">
    <w:nsid w:val="7E055808"/>
    <w:multiLevelType w:val="hybridMultilevel"/>
    <w:tmpl w:val="06FC67FE"/>
    <w:lvl w:ilvl="0" w:tplc="0C090001">
      <w:start w:val="1"/>
      <w:numFmt w:val="bullet"/>
      <w:lvlText w:val=""/>
      <w:lvlJc w:val="left"/>
      <w:pPr>
        <w:ind w:left="717" w:hanging="360"/>
      </w:pPr>
      <w:rPr>
        <w:rFonts w:ascii="Symbol" w:hAnsi="Symbol" w:hint="default"/>
      </w:rPr>
    </w:lvl>
    <w:lvl w:ilvl="1" w:tplc="0C090003" w:tentative="1">
      <w:start w:val="1"/>
      <w:numFmt w:val="bullet"/>
      <w:lvlText w:val="o"/>
      <w:lvlJc w:val="left"/>
      <w:pPr>
        <w:ind w:left="1437" w:hanging="360"/>
      </w:pPr>
      <w:rPr>
        <w:rFonts w:ascii="Courier New" w:hAnsi="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hint="default"/>
      </w:rPr>
    </w:lvl>
    <w:lvl w:ilvl="8" w:tplc="0C090005" w:tentative="1">
      <w:start w:val="1"/>
      <w:numFmt w:val="bullet"/>
      <w:lvlText w:val=""/>
      <w:lvlJc w:val="left"/>
      <w:pPr>
        <w:ind w:left="6477" w:hanging="360"/>
      </w:pPr>
      <w:rPr>
        <w:rFonts w:ascii="Wingdings" w:hAnsi="Wingdings" w:hint="default"/>
      </w:rPr>
    </w:lvl>
  </w:abstractNum>
  <w:num w:numId="1">
    <w:abstractNumId w:val="14"/>
  </w:num>
  <w:num w:numId="2">
    <w:abstractNumId w:val="20"/>
  </w:num>
  <w:num w:numId="3">
    <w:abstractNumId w:val="3"/>
  </w:num>
  <w:num w:numId="4">
    <w:abstractNumId w:val="31"/>
  </w:num>
  <w:num w:numId="5">
    <w:abstractNumId w:val="7"/>
  </w:num>
  <w:num w:numId="6">
    <w:abstractNumId w:val="15"/>
  </w:num>
  <w:num w:numId="7">
    <w:abstractNumId w:val="1"/>
  </w:num>
  <w:num w:numId="8">
    <w:abstractNumId w:val="24"/>
  </w:num>
  <w:num w:numId="9">
    <w:abstractNumId w:val="6"/>
  </w:num>
  <w:num w:numId="10">
    <w:abstractNumId w:val="30"/>
  </w:num>
  <w:num w:numId="11">
    <w:abstractNumId w:val="12"/>
  </w:num>
  <w:num w:numId="12">
    <w:abstractNumId w:val="18"/>
  </w:num>
  <w:num w:numId="13">
    <w:abstractNumId w:val="26"/>
  </w:num>
  <w:num w:numId="14">
    <w:abstractNumId w:val="11"/>
  </w:num>
  <w:num w:numId="15">
    <w:abstractNumId w:val="13"/>
  </w:num>
  <w:num w:numId="16">
    <w:abstractNumId w:val="9"/>
  </w:num>
  <w:num w:numId="17">
    <w:abstractNumId w:val="28"/>
  </w:num>
  <w:num w:numId="18">
    <w:abstractNumId w:val="5"/>
  </w:num>
  <w:num w:numId="19">
    <w:abstractNumId w:val="25"/>
  </w:num>
  <w:num w:numId="20">
    <w:abstractNumId w:val="4"/>
  </w:num>
  <w:num w:numId="21">
    <w:abstractNumId w:val="29"/>
  </w:num>
  <w:num w:numId="22">
    <w:abstractNumId w:val="10"/>
  </w:num>
  <w:num w:numId="23">
    <w:abstractNumId w:val="21"/>
  </w:num>
  <w:num w:numId="24">
    <w:abstractNumId w:val="2"/>
  </w:num>
  <w:num w:numId="25">
    <w:abstractNumId w:val="16"/>
  </w:num>
  <w:num w:numId="26">
    <w:abstractNumId w:val="23"/>
  </w:num>
  <w:num w:numId="27">
    <w:abstractNumId w:val="0"/>
  </w:num>
  <w:num w:numId="28">
    <w:abstractNumId w:val="19"/>
  </w:num>
  <w:num w:numId="29">
    <w:abstractNumId w:val="27"/>
  </w:num>
  <w:num w:numId="30">
    <w:abstractNumId w:val="8"/>
  </w:num>
  <w:num w:numId="31">
    <w:abstractNumId w:val="32"/>
  </w:num>
  <w:num w:numId="32">
    <w:abstractNumId w:val="22"/>
  </w:num>
  <w:num w:numId="33">
    <w:abstractNumId w:val="17"/>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C75D3"/>
    <w:rsid w:val="0002405E"/>
    <w:rsid w:val="0007108D"/>
    <w:rsid w:val="00146F2E"/>
    <w:rsid w:val="00186A46"/>
    <w:rsid w:val="001B29AA"/>
    <w:rsid w:val="001E1D44"/>
    <w:rsid w:val="001F04FC"/>
    <w:rsid w:val="001F2F66"/>
    <w:rsid w:val="00201A2F"/>
    <w:rsid w:val="00243BED"/>
    <w:rsid w:val="002C75D3"/>
    <w:rsid w:val="00395915"/>
    <w:rsid w:val="004208A1"/>
    <w:rsid w:val="0042341C"/>
    <w:rsid w:val="00464167"/>
    <w:rsid w:val="005E0E64"/>
    <w:rsid w:val="00660440"/>
    <w:rsid w:val="00732A6D"/>
    <w:rsid w:val="007509D1"/>
    <w:rsid w:val="007A1693"/>
    <w:rsid w:val="007C7040"/>
    <w:rsid w:val="007F1C63"/>
    <w:rsid w:val="00860642"/>
    <w:rsid w:val="009023C9"/>
    <w:rsid w:val="00A347DA"/>
    <w:rsid w:val="00AD00AA"/>
    <w:rsid w:val="00AF5F85"/>
    <w:rsid w:val="00AF772B"/>
    <w:rsid w:val="00B34324"/>
    <w:rsid w:val="00B36194"/>
    <w:rsid w:val="00B73922"/>
    <w:rsid w:val="00B8273F"/>
    <w:rsid w:val="00BE631F"/>
    <w:rsid w:val="00BF4356"/>
    <w:rsid w:val="00C36F88"/>
    <w:rsid w:val="00C75A3D"/>
    <w:rsid w:val="00D63175"/>
    <w:rsid w:val="00D70EBF"/>
    <w:rsid w:val="00D91F78"/>
    <w:rsid w:val="00DD5A7D"/>
    <w:rsid w:val="00E04C4B"/>
    <w:rsid w:val="00E134B6"/>
    <w:rsid w:val="00E22AC3"/>
    <w:rsid w:val="00E25B3F"/>
    <w:rsid w:val="00EB4D6C"/>
    <w:rsid w:val="00EC0538"/>
    <w:rsid w:val="00EC18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AE2A68"/>
  <w15:docId w15:val="{6C56036B-A4EC-4DCF-8D66-925348199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01A2F"/>
    <w:pPr>
      <w:spacing w:before="60"/>
    </w:pPr>
    <w:rPr>
      <w:sz w:val="22"/>
    </w:rPr>
  </w:style>
  <w:style w:type="paragraph" w:styleId="Heading1">
    <w:name w:val="heading 1"/>
    <w:basedOn w:val="Normal"/>
    <w:next w:val="Normal"/>
    <w:link w:val="Heading1Char"/>
    <w:uiPriority w:val="99"/>
    <w:qFormat/>
    <w:rsid w:val="00201A2F"/>
    <w:pPr>
      <w:keepNext/>
      <w:spacing w:before="240"/>
      <w:jc w:val="center"/>
      <w:outlineLvl w:val="0"/>
    </w:pPr>
    <w:rPr>
      <w:rFonts w:ascii="Arial" w:hAnsi="Arial"/>
      <w:b/>
      <w:caps/>
      <w:kern w:val="28"/>
      <w:sz w:val="28"/>
    </w:rPr>
  </w:style>
  <w:style w:type="paragraph" w:styleId="Heading2">
    <w:name w:val="heading 2"/>
    <w:basedOn w:val="Normal"/>
    <w:next w:val="Normal"/>
    <w:link w:val="Heading2Char"/>
    <w:uiPriority w:val="99"/>
    <w:qFormat/>
    <w:rsid w:val="00201A2F"/>
    <w:pPr>
      <w:keepNext/>
      <w:spacing w:before="240"/>
      <w:jc w:val="both"/>
      <w:outlineLvl w:val="1"/>
    </w:pPr>
    <w:rPr>
      <w:rFonts w:ascii="Arial" w:hAnsi="Arial"/>
      <w:b/>
      <w:caps/>
      <w:sz w:val="24"/>
    </w:rPr>
  </w:style>
  <w:style w:type="paragraph" w:styleId="Heading3">
    <w:name w:val="heading 3"/>
    <w:basedOn w:val="Normal"/>
    <w:next w:val="Normal"/>
    <w:link w:val="Heading3Char"/>
    <w:uiPriority w:val="99"/>
    <w:qFormat/>
    <w:rsid w:val="00201A2F"/>
    <w:pPr>
      <w:keepNext/>
      <w:spacing w:before="120"/>
      <w:jc w:val="both"/>
      <w:outlineLvl w:val="2"/>
    </w:pPr>
    <w:rPr>
      <w:rFonts w:ascii="Arial" w:hAnsi="Arial"/>
      <w:b/>
    </w:rPr>
  </w:style>
  <w:style w:type="paragraph" w:styleId="Heading4">
    <w:name w:val="heading 4"/>
    <w:basedOn w:val="Normal"/>
    <w:next w:val="Normal"/>
    <w:link w:val="Heading4Char"/>
    <w:uiPriority w:val="99"/>
    <w:qFormat/>
    <w:rsid w:val="00201A2F"/>
    <w:pPr>
      <w:keepNext/>
      <w:outlineLvl w:val="3"/>
    </w:pPr>
    <w:rPr>
      <w:i/>
    </w:rPr>
  </w:style>
  <w:style w:type="paragraph" w:styleId="Heading5">
    <w:name w:val="heading 5"/>
    <w:basedOn w:val="Normal"/>
    <w:next w:val="Normal"/>
    <w:link w:val="Heading5Char"/>
    <w:uiPriority w:val="99"/>
    <w:qFormat/>
    <w:rsid w:val="00201A2F"/>
    <w:pPr>
      <w:keepNext/>
      <w:outlineLvl w:val="4"/>
    </w:pPr>
    <w:rPr>
      <w:b/>
    </w:rPr>
  </w:style>
  <w:style w:type="paragraph" w:styleId="Heading6">
    <w:name w:val="heading 6"/>
    <w:basedOn w:val="Normal"/>
    <w:next w:val="Normal"/>
    <w:link w:val="Heading6Char"/>
    <w:uiPriority w:val="99"/>
    <w:qFormat/>
    <w:rsid w:val="00201A2F"/>
    <w:pPr>
      <w:keepNext/>
      <w:jc w:val="both"/>
      <w:outlineLvl w:val="5"/>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2405E"/>
    <w:rPr>
      <w:rFonts w:ascii="Cambria" w:hAnsi="Cambria" w:cs="Times New Roman"/>
      <w:b/>
      <w:bCs/>
      <w:kern w:val="32"/>
      <w:sz w:val="32"/>
      <w:szCs w:val="32"/>
    </w:rPr>
  </w:style>
  <w:style w:type="character" w:customStyle="1" w:styleId="Heading2Char">
    <w:name w:val="Heading 2 Char"/>
    <w:link w:val="Heading2"/>
    <w:uiPriority w:val="99"/>
    <w:semiHidden/>
    <w:locked/>
    <w:rsid w:val="0002405E"/>
    <w:rPr>
      <w:rFonts w:ascii="Cambria" w:hAnsi="Cambria" w:cs="Times New Roman"/>
      <w:b/>
      <w:bCs/>
      <w:i/>
      <w:iCs/>
      <w:sz w:val="28"/>
      <w:szCs w:val="28"/>
    </w:rPr>
  </w:style>
  <w:style w:type="character" w:customStyle="1" w:styleId="Heading3Char">
    <w:name w:val="Heading 3 Char"/>
    <w:link w:val="Heading3"/>
    <w:uiPriority w:val="99"/>
    <w:semiHidden/>
    <w:locked/>
    <w:rsid w:val="0002405E"/>
    <w:rPr>
      <w:rFonts w:ascii="Cambria" w:hAnsi="Cambria" w:cs="Times New Roman"/>
      <w:b/>
      <w:bCs/>
      <w:sz w:val="26"/>
      <w:szCs w:val="26"/>
    </w:rPr>
  </w:style>
  <w:style w:type="character" w:customStyle="1" w:styleId="Heading4Char">
    <w:name w:val="Heading 4 Char"/>
    <w:link w:val="Heading4"/>
    <w:uiPriority w:val="99"/>
    <w:semiHidden/>
    <w:locked/>
    <w:rsid w:val="0002405E"/>
    <w:rPr>
      <w:rFonts w:ascii="Calibri" w:hAnsi="Calibri" w:cs="Times New Roman"/>
      <w:b/>
      <w:bCs/>
      <w:sz w:val="28"/>
      <w:szCs w:val="28"/>
    </w:rPr>
  </w:style>
  <w:style w:type="character" w:customStyle="1" w:styleId="Heading5Char">
    <w:name w:val="Heading 5 Char"/>
    <w:link w:val="Heading5"/>
    <w:uiPriority w:val="99"/>
    <w:semiHidden/>
    <w:locked/>
    <w:rsid w:val="0002405E"/>
    <w:rPr>
      <w:rFonts w:ascii="Calibri" w:hAnsi="Calibri" w:cs="Times New Roman"/>
      <w:b/>
      <w:bCs/>
      <w:i/>
      <w:iCs/>
      <w:sz w:val="26"/>
      <w:szCs w:val="26"/>
    </w:rPr>
  </w:style>
  <w:style w:type="character" w:customStyle="1" w:styleId="Heading6Char">
    <w:name w:val="Heading 6 Char"/>
    <w:link w:val="Heading6"/>
    <w:uiPriority w:val="99"/>
    <w:semiHidden/>
    <w:locked/>
    <w:rsid w:val="0002405E"/>
    <w:rPr>
      <w:rFonts w:ascii="Calibri" w:hAnsi="Calibri" w:cs="Times New Roman"/>
      <w:b/>
      <w:bCs/>
    </w:rPr>
  </w:style>
  <w:style w:type="paragraph" w:styleId="Header">
    <w:name w:val="header"/>
    <w:basedOn w:val="Normal"/>
    <w:link w:val="HeaderChar"/>
    <w:uiPriority w:val="99"/>
    <w:rsid w:val="00201A2F"/>
    <w:pPr>
      <w:pBdr>
        <w:bottom w:val="single" w:sz="6" w:space="1" w:color="auto"/>
      </w:pBdr>
      <w:tabs>
        <w:tab w:val="left" w:pos="680"/>
        <w:tab w:val="right" w:pos="9639"/>
      </w:tabs>
      <w:spacing w:before="0"/>
    </w:pPr>
    <w:rPr>
      <w:sz w:val="20"/>
    </w:rPr>
  </w:style>
  <w:style w:type="character" w:customStyle="1" w:styleId="HeaderChar">
    <w:name w:val="Header Char"/>
    <w:link w:val="Header"/>
    <w:uiPriority w:val="99"/>
    <w:semiHidden/>
    <w:locked/>
    <w:rsid w:val="0002405E"/>
    <w:rPr>
      <w:rFonts w:cs="Times New Roman"/>
      <w:sz w:val="20"/>
      <w:szCs w:val="20"/>
    </w:rPr>
  </w:style>
  <w:style w:type="paragraph" w:styleId="Footer">
    <w:name w:val="footer"/>
    <w:basedOn w:val="Normal"/>
    <w:link w:val="FooterChar"/>
    <w:uiPriority w:val="99"/>
    <w:rsid w:val="00201A2F"/>
    <w:pPr>
      <w:pBdr>
        <w:top w:val="single" w:sz="6" w:space="1" w:color="auto"/>
      </w:pBdr>
      <w:tabs>
        <w:tab w:val="center" w:pos="4820"/>
        <w:tab w:val="right" w:pos="9639"/>
      </w:tabs>
      <w:spacing w:before="0"/>
    </w:pPr>
    <w:rPr>
      <w:sz w:val="16"/>
    </w:rPr>
  </w:style>
  <w:style w:type="character" w:customStyle="1" w:styleId="FooterChar">
    <w:name w:val="Footer Char"/>
    <w:link w:val="Footer"/>
    <w:uiPriority w:val="99"/>
    <w:semiHidden/>
    <w:locked/>
    <w:rsid w:val="0002405E"/>
    <w:rPr>
      <w:rFonts w:cs="Times New Roman"/>
      <w:sz w:val="20"/>
      <w:szCs w:val="20"/>
    </w:rPr>
  </w:style>
  <w:style w:type="character" w:styleId="PageNumber">
    <w:name w:val="page number"/>
    <w:uiPriority w:val="99"/>
    <w:rsid w:val="00201A2F"/>
    <w:rPr>
      <w:rFonts w:cs="Times New Roman"/>
    </w:rPr>
  </w:style>
  <w:style w:type="paragraph" w:styleId="EnvelopeAddress">
    <w:name w:val="envelope address"/>
    <w:basedOn w:val="Normal"/>
    <w:uiPriority w:val="99"/>
    <w:rsid w:val="00201A2F"/>
    <w:pPr>
      <w:framePr w:w="7920" w:h="1980" w:hRule="exact" w:hSpace="180" w:wrap="auto" w:hAnchor="page" w:xAlign="center" w:yAlign="bottom"/>
      <w:spacing w:before="0"/>
      <w:ind w:left="1701"/>
    </w:pPr>
    <w:rPr>
      <w:sz w:val="28"/>
    </w:rPr>
  </w:style>
  <w:style w:type="paragraph" w:styleId="EnvelopeReturn">
    <w:name w:val="envelope return"/>
    <w:basedOn w:val="Normal"/>
    <w:uiPriority w:val="99"/>
    <w:rsid w:val="00201A2F"/>
    <w:pPr>
      <w:spacing w:before="0"/>
    </w:pPr>
    <w:rPr>
      <w:sz w:val="16"/>
    </w:rPr>
  </w:style>
  <w:style w:type="paragraph" w:styleId="NormalIndent">
    <w:name w:val="Normal Indent"/>
    <w:basedOn w:val="Normal"/>
    <w:uiPriority w:val="99"/>
    <w:rsid w:val="00201A2F"/>
    <w:pPr>
      <w:ind w:left="720"/>
    </w:pPr>
  </w:style>
  <w:style w:type="character" w:styleId="CommentReference">
    <w:name w:val="annotation reference"/>
    <w:uiPriority w:val="99"/>
    <w:semiHidden/>
    <w:rsid w:val="00201A2F"/>
    <w:rPr>
      <w:rFonts w:cs="Times New Roman"/>
      <w:sz w:val="16"/>
    </w:rPr>
  </w:style>
  <w:style w:type="paragraph" w:styleId="CommentText">
    <w:name w:val="annotation text"/>
    <w:basedOn w:val="Normal"/>
    <w:link w:val="CommentTextChar"/>
    <w:uiPriority w:val="99"/>
    <w:semiHidden/>
    <w:rsid w:val="00201A2F"/>
    <w:rPr>
      <w:sz w:val="20"/>
    </w:rPr>
  </w:style>
  <w:style w:type="character" w:customStyle="1" w:styleId="CommentTextChar">
    <w:name w:val="Comment Text Char"/>
    <w:link w:val="CommentText"/>
    <w:uiPriority w:val="99"/>
    <w:semiHidden/>
    <w:locked/>
    <w:rsid w:val="0002405E"/>
    <w:rPr>
      <w:rFonts w:cs="Times New Roman"/>
      <w:sz w:val="20"/>
      <w:szCs w:val="20"/>
    </w:rPr>
  </w:style>
  <w:style w:type="paragraph" w:styleId="Title">
    <w:name w:val="Title"/>
    <w:basedOn w:val="Normal"/>
    <w:link w:val="TitleChar"/>
    <w:uiPriority w:val="99"/>
    <w:qFormat/>
    <w:rsid w:val="00201A2F"/>
    <w:pPr>
      <w:jc w:val="center"/>
    </w:pPr>
    <w:rPr>
      <w:b/>
      <w:sz w:val="24"/>
    </w:rPr>
  </w:style>
  <w:style w:type="character" w:customStyle="1" w:styleId="TitleChar">
    <w:name w:val="Title Char"/>
    <w:link w:val="Title"/>
    <w:uiPriority w:val="99"/>
    <w:locked/>
    <w:rsid w:val="0002405E"/>
    <w:rPr>
      <w:rFonts w:ascii="Cambria" w:hAnsi="Cambria" w:cs="Times New Roman"/>
      <w:b/>
      <w:bCs/>
      <w:kern w:val="28"/>
      <w:sz w:val="32"/>
      <w:szCs w:val="32"/>
    </w:rPr>
  </w:style>
  <w:style w:type="paragraph" w:customStyle="1" w:styleId="NumberPara">
    <w:name w:val="NumberPara"/>
    <w:basedOn w:val="Normal"/>
    <w:uiPriority w:val="99"/>
    <w:rsid w:val="00201A2F"/>
    <w:pPr>
      <w:spacing w:after="60"/>
      <w:ind w:left="567" w:hanging="567"/>
      <w:jc w:val="both"/>
    </w:pPr>
    <w:rPr>
      <w:sz w:val="24"/>
    </w:rPr>
  </w:style>
  <w:style w:type="paragraph" w:styleId="BodyText">
    <w:name w:val="Body Text"/>
    <w:basedOn w:val="Normal"/>
    <w:link w:val="BodyTextChar"/>
    <w:uiPriority w:val="99"/>
    <w:rsid w:val="00201A2F"/>
    <w:pPr>
      <w:jc w:val="both"/>
    </w:pPr>
  </w:style>
  <w:style w:type="character" w:customStyle="1" w:styleId="BodyTextChar">
    <w:name w:val="Body Text Char"/>
    <w:link w:val="BodyText"/>
    <w:uiPriority w:val="99"/>
    <w:semiHidden/>
    <w:locked/>
    <w:rsid w:val="0002405E"/>
    <w:rPr>
      <w:rFonts w:cs="Times New Roman"/>
      <w:sz w:val="20"/>
      <w:szCs w:val="20"/>
    </w:rPr>
  </w:style>
  <w:style w:type="paragraph" w:styleId="ListParagraph">
    <w:name w:val="List Paragraph"/>
    <w:basedOn w:val="Normal"/>
    <w:uiPriority w:val="99"/>
    <w:qFormat/>
    <w:rsid w:val="000710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Cell%20&amp;%20Tissue%20Lab\Q%20Pulse%20Documents\QPuls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5402AD-03E4-4B73-8A25-2D7C72DE37AF}"/>
</file>

<file path=customXml/itemProps2.xml><?xml version="1.0" encoding="utf-8"?>
<ds:datastoreItem xmlns:ds="http://schemas.openxmlformats.org/officeDocument/2006/customXml" ds:itemID="{1F7B3493-AD00-4439-9F06-1A76EB3E3917}"/>
</file>

<file path=customXml/itemProps3.xml><?xml version="1.0" encoding="utf-8"?>
<ds:datastoreItem xmlns:ds="http://schemas.openxmlformats.org/officeDocument/2006/customXml" ds:itemID="{A22985C5-D318-48CF-AA77-25A9BDFA81B2}"/>
</file>

<file path=docProps/app.xml><?xml version="1.0" encoding="utf-8"?>
<Properties xmlns="http://schemas.openxmlformats.org/officeDocument/2006/extended-properties" xmlns:vt="http://schemas.openxmlformats.org/officeDocument/2006/docPropsVTypes">
  <Template>QPulse Template.dot</Template>
  <TotalTime>32</TotalTime>
  <Pages>3</Pages>
  <Words>1150</Words>
  <Characters>6556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Internal Audits</vt:lpstr>
    </vt:vector>
  </TitlesOfParts>
  <Manager>Insert document owners name</Manager>
  <Company>Insert manufacturer's name</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Audits</dc:title>
  <dc:subject>DOC151</dc:subject>
  <dc:creator>Insert author's name</dc:creator>
  <cp:keywords>Insert revision number</cp:keywords>
  <dc:description/>
  <cp:lastModifiedBy>Lesley</cp:lastModifiedBy>
  <cp:revision>8</cp:revision>
  <cp:lastPrinted>2014-12-08T07:09:00Z</cp:lastPrinted>
  <dcterms:created xsi:type="dcterms:W3CDTF">2014-12-08T06:55:00Z</dcterms:created>
  <dcterms:modified xsi:type="dcterms:W3CDTF">2019-09-23T01:44:00Z</dcterms:modified>
  <cp:category>Quality Manual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VersionDate">
    <vt:lpwstr>19/07/2004</vt:lpwstr>
  </property>
  <property fmtid="{D5CDD505-2E9C-101B-9397-08002B2CF9AE}" pid="4" name="ContentTypeId">
    <vt:lpwstr>0x0101002BD6C5959EE8D0408FF88BAC4ECBD729</vt:lpwstr>
  </property>
</Properties>
</file>