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769990414"/>
        <w:placeholder>
          <w:docPart w:val="9324599F66924CE8A108D5EC6D9E3459"/>
        </w:placeholder>
        <w:dataBinding w:prefixMappings="xmlns:ns0='http://purl.org/dc/elements/1.1/' xmlns:ns1='http://schemas.openxmlformats.org/package/2006/metadata/core-properties' " w:xpath="/ns1:coreProperties[1]/ns0:title[1]" w:storeItemID="{6C3C8BC8-F283-45AE-878A-BAB7291924A1}"/>
        <w:text/>
      </w:sdtPr>
      <w:sdtEndPr/>
      <w:sdtContent>
        <w:p w14:paraId="5E40EB7A" w14:textId="5C66DC60" w:rsidR="00165C43" w:rsidRPr="00240591" w:rsidRDefault="00E479B2" w:rsidP="00165C43">
          <w:pPr>
            <w:pStyle w:val="Title"/>
          </w:pPr>
          <w:r>
            <w:t>Quality Manual</w:t>
          </w:r>
        </w:p>
      </w:sdtContent>
    </w:sdt>
    <w:p w14:paraId="5E40EB7B" w14:textId="77777777" w:rsidR="00165C43" w:rsidRDefault="00165C43" w:rsidP="00165C43"/>
    <w:p w14:paraId="5E40EB7C" w14:textId="77777777" w:rsidR="00165C43" w:rsidRDefault="00165C43" w:rsidP="00165C43"/>
    <w:p w14:paraId="5E40EB7D" w14:textId="77777777" w:rsidR="00165C43" w:rsidRDefault="00165C43" w:rsidP="00165C43"/>
    <w:p w14:paraId="5E40EB7E" w14:textId="77777777" w:rsidR="00165C43" w:rsidRDefault="00165C43" w:rsidP="00165C43"/>
    <w:p w14:paraId="5E40EB7F" w14:textId="77777777" w:rsidR="00165C43" w:rsidRDefault="00165C43" w:rsidP="00165C43"/>
    <w:p w14:paraId="5E40EB80" w14:textId="77777777" w:rsidR="00165C43" w:rsidRDefault="00165C43" w:rsidP="00165C43"/>
    <w:p w14:paraId="5E40EB81" w14:textId="77777777" w:rsidR="00165C43" w:rsidRDefault="00165C43" w:rsidP="00165C43"/>
    <w:p w14:paraId="29937812" w14:textId="2BB884C2" w:rsidR="00DC0787" w:rsidRDefault="00DC0787" w:rsidP="00165C43"/>
    <w:p w14:paraId="176F811A" w14:textId="77777777" w:rsidR="00DC0787" w:rsidRDefault="00DC0787" w:rsidP="00165C43"/>
    <w:p w14:paraId="7D451B6D" w14:textId="77777777" w:rsidR="00DC0787" w:rsidRPr="00963149" w:rsidRDefault="00DC0787" w:rsidP="00165C43"/>
    <w:p w14:paraId="5E40EB82" w14:textId="77777777" w:rsidR="00165C43" w:rsidRDefault="00165C43" w:rsidP="00165C43"/>
    <w:p w14:paraId="5E40EB83" w14:textId="77777777" w:rsidR="00165C43" w:rsidRDefault="00165C43" w:rsidP="00165C43"/>
    <w:p w14:paraId="5E40EB84" w14:textId="77777777" w:rsidR="00165C43" w:rsidRDefault="00165C43" w:rsidP="00165C43"/>
    <w:p w14:paraId="5E40EB85" w14:textId="77777777" w:rsidR="00165C43" w:rsidRDefault="00165C43" w:rsidP="00165C43"/>
    <w:p w14:paraId="5E40EB86" w14:textId="77777777" w:rsidR="00165C43" w:rsidRDefault="00165C43" w:rsidP="00165C43"/>
    <w:p w14:paraId="5E40EB87" w14:textId="77777777" w:rsidR="00165C43" w:rsidRDefault="00165C43" w:rsidP="00165C43"/>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36"/>
        <w:gridCol w:w="2225"/>
        <w:gridCol w:w="2883"/>
        <w:gridCol w:w="1686"/>
      </w:tblGrid>
      <w:tr w:rsidR="00DC0787" w14:paraId="3BCE6EFC" w14:textId="77777777" w:rsidTr="00DC0787">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DFA063F" w14:textId="77777777" w:rsidR="00DC0787" w:rsidRDefault="00DC0787">
            <w:pPr>
              <w:pStyle w:val="Tableheadingleft"/>
              <w:rPr>
                <w:sz w:val="20"/>
              </w:rPr>
            </w:pPr>
            <w:r>
              <w:t>Document information, authorship and approvals</w:t>
            </w:r>
          </w:p>
        </w:tc>
      </w:tr>
      <w:tr w:rsidR="00DC0787" w14:paraId="6F16E320" w14:textId="77777777" w:rsidTr="00DC0787">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9849A0D" w14:textId="77777777" w:rsidR="00DC0787" w:rsidRDefault="00DC0787">
            <w:pPr>
              <w:pStyle w:val="Tableheadingleft"/>
            </w:pPr>
            <w:r>
              <w:t>Author signs to confirm technical content</w:t>
            </w:r>
          </w:p>
        </w:tc>
      </w:tr>
      <w:tr w:rsidR="00DC0787" w14:paraId="636C9767" w14:textId="77777777" w:rsidTr="00DC0787">
        <w:trPr>
          <w:cantSplit/>
        </w:trPr>
        <w:tc>
          <w:tcPr>
            <w:tcW w:w="2835" w:type="dxa"/>
            <w:tcBorders>
              <w:top w:val="single" w:sz="4" w:space="0" w:color="auto"/>
              <w:left w:val="single" w:sz="4" w:space="0" w:color="auto"/>
              <w:bottom w:val="single" w:sz="4" w:space="0" w:color="auto"/>
              <w:right w:val="single" w:sz="4" w:space="0" w:color="auto"/>
            </w:tcBorders>
          </w:tcPr>
          <w:p w14:paraId="5C142CF2" w14:textId="77777777" w:rsidR="00DC0787" w:rsidRDefault="00DC0787">
            <w:pPr>
              <w:pStyle w:val="Tabletextleft"/>
            </w:pPr>
            <w:r>
              <w:t>Prepared by:</w:t>
            </w:r>
          </w:p>
          <w:p w14:paraId="0D0D3687" w14:textId="77777777" w:rsidR="00DC0787" w:rsidRDefault="00DC0787">
            <w:pPr>
              <w:pStyle w:val="Tabletextleft"/>
            </w:pPr>
          </w:p>
          <w:p w14:paraId="4EF1A120" w14:textId="77777777" w:rsidR="00DC0787" w:rsidRDefault="00DC0787">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6BF186D" w14:textId="77777777" w:rsidR="00DC0787" w:rsidRDefault="00DC0787">
            <w:pPr>
              <w:pStyle w:val="Tabletextleft"/>
            </w:pPr>
            <w:r>
              <w:t>Job title:</w:t>
            </w:r>
          </w:p>
          <w:p w14:paraId="0C18D23C" w14:textId="77777777" w:rsidR="00DC0787" w:rsidRDefault="00DC0787">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F4609F6" w14:textId="77777777" w:rsidR="00DC0787" w:rsidRDefault="00DC0787">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hideMark/>
          </w:tcPr>
          <w:p w14:paraId="2CF8E4C1" w14:textId="77777777" w:rsidR="00DC0787" w:rsidRDefault="00DC0787">
            <w:pPr>
              <w:pStyle w:val="Tabletextleft"/>
            </w:pPr>
            <w:r>
              <w:t>Date:</w:t>
            </w:r>
          </w:p>
        </w:tc>
      </w:tr>
      <w:tr w:rsidR="00DC0787" w14:paraId="0F74812C" w14:textId="77777777" w:rsidTr="00DC0787">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7F93BB5" w14:textId="77777777" w:rsidR="00DC0787" w:rsidRDefault="00DC0787">
            <w:pPr>
              <w:pStyle w:val="Tableheadingleft"/>
            </w:pPr>
            <w:r>
              <w:t>Subject matter expert reviewer signs to confirm technical content</w:t>
            </w:r>
          </w:p>
        </w:tc>
      </w:tr>
      <w:tr w:rsidR="00DC0787" w14:paraId="5A5F39B4" w14:textId="77777777" w:rsidTr="00DC0787">
        <w:trPr>
          <w:cantSplit/>
        </w:trPr>
        <w:tc>
          <w:tcPr>
            <w:tcW w:w="2835" w:type="dxa"/>
            <w:tcBorders>
              <w:top w:val="single" w:sz="4" w:space="0" w:color="auto"/>
              <w:left w:val="single" w:sz="4" w:space="0" w:color="auto"/>
              <w:bottom w:val="single" w:sz="4" w:space="0" w:color="auto"/>
              <w:right w:val="single" w:sz="4" w:space="0" w:color="auto"/>
            </w:tcBorders>
          </w:tcPr>
          <w:p w14:paraId="038C367A" w14:textId="77777777" w:rsidR="00DC0787" w:rsidRDefault="00DC0787">
            <w:pPr>
              <w:pStyle w:val="Tabletextleft"/>
            </w:pPr>
            <w:r>
              <w:t>Reviewed by:</w:t>
            </w:r>
          </w:p>
          <w:p w14:paraId="3512905B" w14:textId="77777777" w:rsidR="00DC0787" w:rsidRDefault="00DC0787">
            <w:pPr>
              <w:pStyle w:val="Tabletextleft"/>
            </w:pPr>
          </w:p>
          <w:p w14:paraId="2438C914" w14:textId="77777777" w:rsidR="00DC0787" w:rsidRDefault="00DC0787">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186CBD3" w14:textId="77777777" w:rsidR="00DC0787" w:rsidRDefault="00DC0787">
            <w:pPr>
              <w:pStyle w:val="Tabletextleft"/>
            </w:pPr>
            <w:r>
              <w:t>Job title:</w:t>
            </w:r>
          </w:p>
          <w:p w14:paraId="1B46230A" w14:textId="77777777" w:rsidR="00DC0787" w:rsidRDefault="00DC0787">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CBAF1C0" w14:textId="77777777" w:rsidR="00DC0787" w:rsidRDefault="00DC0787">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hideMark/>
          </w:tcPr>
          <w:p w14:paraId="5AD938A7" w14:textId="77777777" w:rsidR="00DC0787" w:rsidRDefault="00DC0787">
            <w:pPr>
              <w:pStyle w:val="Tabletextleft"/>
            </w:pPr>
            <w:r>
              <w:t>Date:</w:t>
            </w:r>
          </w:p>
        </w:tc>
      </w:tr>
      <w:tr w:rsidR="00DC0787" w14:paraId="2EB48332" w14:textId="77777777" w:rsidTr="00DC0787">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235A2D5" w14:textId="77777777" w:rsidR="00DC0787" w:rsidRDefault="00DC0787">
            <w:pPr>
              <w:pStyle w:val="Tableheadingleft"/>
            </w:pPr>
            <w:r>
              <w:t>Quality representative signs to confirm document complies with quality management system</w:t>
            </w:r>
          </w:p>
        </w:tc>
      </w:tr>
      <w:tr w:rsidR="00DC0787" w14:paraId="422CE68D" w14:textId="77777777" w:rsidTr="00DC0787">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tcPr>
          <w:p w14:paraId="5E19E962" w14:textId="77777777" w:rsidR="00DC0787" w:rsidRDefault="00DC0787">
            <w:pPr>
              <w:pStyle w:val="Tabletextleft"/>
            </w:pPr>
            <w:r>
              <w:t>Authorised by:</w:t>
            </w:r>
          </w:p>
          <w:p w14:paraId="231B34BD" w14:textId="77777777" w:rsidR="00DC0787" w:rsidRDefault="00DC0787">
            <w:pPr>
              <w:pStyle w:val="Tabletextleft"/>
            </w:pPr>
          </w:p>
          <w:p w14:paraId="65C2EBDB" w14:textId="77777777" w:rsidR="00DC0787" w:rsidRDefault="00DC0787">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1DF2F6B" w14:textId="77777777" w:rsidR="00DC0787" w:rsidRDefault="00DC0787">
            <w:pPr>
              <w:pStyle w:val="Tabletextleft"/>
            </w:pPr>
            <w:r>
              <w:t>Job title:</w:t>
            </w:r>
          </w:p>
          <w:p w14:paraId="6A2ABCD6" w14:textId="77777777" w:rsidR="00DC0787" w:rsidRDefault="00DC0787">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049B5AF4" w14:textId="77777777" w:rsidR="00DC0787" w:rsidRDefault="00DC0787">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shd w:val="clear" w:color="auto" w:fill="FFFFFF"/>
            <w:hideMark/>
          </w:tcPr>
          <w:p w14:paraId="56FCFAC3" w14:textId="77777777" w:rsidR="00DC0787" w:rsidRDefault="00DC0787">
            <w:pPr>
              <w:pStyle w:val="Tabletextleft"/>
            </w:pPr>
            <w:r>
              <w:t>Date:</w:t>
            </w:r>
          </w:p>
        </w:tc>
      </w:tr>
    </w:tbl>
    <w:p w14:paraId="5E40EBAE" w14:textId="6912F47A" w:rsidR="00165C43" w:rsidRPr="00DC0787" w:rsidRDefault="00165C43" w:rsidP="00467E3C">
      <w:pPr>
        <w:pStyle w:val="Subtitle"/>
      </w:pPr>
      <w:r w:rsidRPr="007D2198">
        <w:br w:type="page"/>
      </w:r>
      <w:bookmarkStart w:id="1" w:name="_Toc235848835"/>
      <w:bookmarkStart w:id="2" w:name="_Toc248899325"/>
      <w:r w:rsidRPr="00DC0787">
        <w:lastRenderedPageBreak/>
        <w:t>Table of Contents</w:t>
      </w:r>
      <w:bookmarkEnd w:id="1"/>
      <w:bookmarkEnd w:id="2"/>
    </w:p>
    <w:p w14:paraId="5E40EBAF" w14:textId="77777777" w:rsidR="00165C43" w:rsidRPr="00971925" w:rsidRDefault="00165C43" w:rsidP="00165C43">
      <w:pPr>
        <w:pStyle w:val="Instruction"/>
      </w:pPr>
      <w:r w:rsidRPr="00971925">
        <w:t>Update the Table of Contents (TOC) during drafting by clicking anywhere on the TOC and pressing F9.</w:t>
      </w:r>
    </w:p>
    <w:p w14:paraId="5E40EBB0" w14:textId="77777777" w:rsidR="00165C43" w:rsidRPr="00F01FBF" w:rsidRDefault="00165C43" w:rsidP="00165C43"/>
    <w:p w14:paraId="6C480D71" w14:textId="77777777" w:rsidR="006D3A42" w:rsidRDefault="00165C43">
      <w:pPr>
        <w:pStyle w:val="TOC1"/>
        <w:rPr>
          <w:rFonts w:asciiTheme="minorHAnsi" w:eastAsiaTheme="minorEastAsia" w:hAnsiTheme="minorHAnsi" w:cstheme="minorBidi"/>
          <w:b w:val="0"/>
          <w:lang w:eastAsia="en-AU"/>
        </w:rPr>
      </w:pPr>
      <w:r w:rsidRPr="00F01FBF">
        <w:fldChar w:fldCharType="begin"/>
      </w:r>
      <w:r w:rsidRPr="00F01FBF">
        <w:instrText xml:space="preserve"> TOC \o "1-2" \h \z \u </w:instrText>
      </w:r>
      <w:r w:rsidRPr="00F01FBF">
        <w:fldChar w:fldCharType="separate"/>
      </w:r>
      <w:hyperlink w:anchor="_Toc404717519" w:history="1">
        <w:r w:rsidR="006D3A42" w:rsidRPr="008D11CA">
          <w:rPr>
            <w:rStyle w:val="Hyperlink"/>
          </w:rPr>
          <w:t>1.</w:t>
        </w:r>
        <w:r w:rsidR="006D3A42">
          <w:rPr>
            <w:rFonts w:asciiTheme="minorHAnsi" w:eastAsiaTheme="minorEastAsia" w:hAnsiTheme="minorHAnsi" w:cstheme="minorBidi"/>
            <w:b w:val="0"/>
            <w:lang w:eastAsia="en-AU"/>
          </w:rPr>
          <w:tab/>
        </w:r>
        <w:r w:rsidR="006D3A42" w:rsidRPr="008D11CA">
          <w:rPr>
            <w:rStyle w:val="Hyperlink"/>
          </w:rPr>
          <w:t>Scope</w:t>
        </w:r>
        <w:r w:rsidR="006D3A42">
          <w:rPr>
            <w:webHidden/>
          </w:rPr>
          <w:tab/>
        </w:r>
        <w:r w:rsidR="006D3A42">
          <w:rPr>
            <w:webHidden/>
          </w:rPr>
          <w:fldChar w:fldCharType="begin"/>
        </w:r>
        <w:r w:rsidR="006D3A42">
          <w:rPr>
            <w:webHidden/>
          </w:rPr>
          <w:instrText xml:space="preserve"> PAGEREF _Toc404717519 \h </w:instrText>
        </w:r>
        <w:r w:rsidR="006D3A42">
          <w:rPr>
            <w:webHidden/>
          </w:rPr>
        </w:r>
        <w:r w:rsidR="006D3A42">
          <w:rPr>
            <w:webHidden/>
          </w:rPr>
          <w:fldChar w:fldCharType="separate"/>
        </w:r>
        <w:r w:rsidR="006D3A42">
          <w:rPr>
            <w:webHidden/>
          </w:rPr>
          <w:t>4</w:t>
        </w:r>
        <w:r w:rsidR="006D3A42">
          <w:rPr>
            <w:webHidden/>
          </w:rPr>
          <w:fldChar w:fldCharType="end"/>
        </w:r>
      </w:hyperlink>
    </w:p>
    <w:p w14:paraId="23389932" w14:textId="77777777" w:rsidR="006D3A42" w:rsidRDefault="007A54AB">
      <w:pPr>
        <w:pStyle w:val="TOC2"/>
        <w:rPr>
          <w:rFonts w:asciiTheme="minorHAnsi" w:eastAsiaTheme="minorEastAsia" w:hAnsiTheme="minorHAnsi" w:cstheme="minorBidi"/>
          <w:lang w:eastAsia="en-AU"/>
        </w:rPr>
      </w:pPr>
      <w:hyperlink w:anchor="_Toc404717520" w:history="1">
        <w:r w:rsidR="006D3A42" w:rsidRPr="008D11CA">
          <w:rPr>
            <w:rStyle w:val="Hyperlink"/>
          </w:rPr>
          <w:t>1.1.</w:t>
        </w:r>
        <w:r w:rsidR="006D3A42">
          <w:rPr>
            <w:rFonts w:asciiTheme="minorHAnsi" w:eastAsiaTheme="minorEastAsia" w:hAnsiTheme="minorHAnsi" w:cstheme="minorBidi"/>
            <w:lang w:eastAsia="en-AU"/>
          </w:rPr>
          <w:tab/>
        </w:r>
        <w:r w:rsidR="006D3A42" w:rsidRPr="008D11CA">
          <w:rPr>
            <w:rStyle w:val="Hyperlink"/>
          </w:rPr>
          <w:t>Introduction</w:t>
        </w:r>
        <w:r w:rsidR="006D3A42">
          <w:rPr>
            <w:webHidden/>
          </w:rPr>
          <w:tab/>
        </w:r>
        <w:r w:rsidR="006D3A42">
          <w:rPr>
            <w:webHidden/>
          </w:rPr>
          <w:fldChar w:fldCharType="begin"/>
        </w:r>
        <w:r w:rsidR="006D3A42">
          <w:rPr>
            <w:webHidden/>
          </w:rPr>
          <w:instrText xml:space="preserve"> PAGEREF _Toc404717520 \h </w:instrText>
        </w:r>
        <w:r w:rsidR="006D3A42">
          <w:rPr>
            <w:webHidden/>
          </w:rPr>
        </w:r>
        <w:r w:rsidR="006D3A42">
          <w:rPr>
            <w:webHidden/>
          </w:rPr>
          <w:fldChar w:fldCharType="separate"/>
        </w:r>
        <w:r w:rsidR="006D3A42">
          <w:rPr>
            <w:webHidden/>
          </w:rPr>
          <w:t>4</w:t>
        </w:r>
        <w:r w:rsidR="006D3A42">
          <w:rPr>
            <w:webHidden/>
          </w:rPr>
          <w:fldChar w:fldCharType="end"/>
        </w:r>
      </w:hyperlink>
    </w:p>
    <w:p w14:paraId="4D59D16E" w14:textId="77777777" w:rsidR="006D3A42" w:rsidRDefault="007A54AB">
      <w:pPr>
        <w:pStyle w:val="TOC2"/>
        <w:rPr>
          <w:rFonts w:asciiTheme="minorHAnsi" w:eastAsiaTheme="minorEastAsia" w:hAnsiTheme="minorHAnsi" w:cstheme="minorBidi"/>
          <w:lang w:eastAsia="en-AU"/>
        </w:rPr>
      </w:pPr>
      <w:hyperlink w:anchor="_Toc404717521" w:history="1">
        <w:r w:rsidR="006D3A42" w:rsidRPr="008D11CA">
          <w:rPr>
            <w:rStyle w:val="Hyperlink"/>
          </w:rPr>
          <w:t>1.2.</w:t>
        </w:r>
        <w:r w:rsidR="006D3A42">
          <w:rPr>
            <w:rFonts w:asciiTheme="minorHAnsi" w:eastAsiaTheme="minorEastAsia" w:hAnsiTheme="minorHAnsi" w:cstheme="minorBidi"/>
            <w:lang w:eastAsia="en-AU"/>
          </w:rPr>
          <w:tab/>
        </w:r>
        <w:r w:rsidR="006D3A42" w:rsidRPr="008D11CA">
          <w:rPr>
            <w:rStyle w:val="Hyperlink"/>
          </w:rPr>
          <w:t>Quality policy</w:t>
        </w:r>
        <w:r w:rsidR="006D3A42">
          <w:rPr>
            <w:webHidden/>
          </w:rPr>
          <w:tab/>
        </w:r>
        <w:r w:rsidR="006D3A42">
          <w:rPr>
            <w:webHidden/>
          </w:rPr>
          <w:fldChar w:fldCharType="begin"/>
        </w:r>
        <w:r w:rsidR="006D3A42">
          <w:rPr>
            <w:webHidden/>
          </w:rPr>
          <w:instrText xml:space="preserve"> PAGEREF _Toc404717521 \h </w:instrText>
        </w:r>
        <w:r w:rsidR="006D3A42">
          <w:rPr>
            <w:webHidden/>
          </w:rPr>
        </w:r>
        <w:r w:rsidR="006D3A42">
          <w:rPr>
            <w:webHidden/>
          </w:rPr>
          <w:fldChar w:fldCharType="separate"/>
        </w:r>
        <w:r w:rsidR="006D3A42">
          <w:rPr>
            <w:webHidden/>
          </w:rPr>
          <w:t>4</w:t>
        </w:r>
        <w:r w:rsidR="006D3A42">
          <w:rPr>
            <w:webHidden/>
          </w:rPr>
          <w:fldChar w:fldCharType="end"/>
        </w:r>
      </w:hyperlink>
    </w:p>
    <w:p w14:paraId="09C440A1" w14:textId="77777777" w:rsidR="006D3A42" w:rsidRDefault="007A54AB">
      <w:pPr>
        <w:pStyle w:val="TOC2"/>
        <w:rPr>
          <w:rFonts w:asciiTheme="minorHAnsi" w:eastAsiaTheme="minorEastAsia" w:hAnsiTheme="minorHAnsi" w:cstheme="minorBidi"/>
          <w:lang w:eastAsia="en-AU"/>
        </w:rPr>
      </w:pPr>
      <w:hyperlink w:anchor="_Toc404717522" w:history="1">
        <w:r w:rsidR="006D3A42" w:rsidRPr="008D11CA">
          <w:rPr>
            <w:rStyle w:val="Hyperlink"/>
          </w:rPr>
          <w:t>1.3.</w:t>
        </w:r>
        <w:r w:rsidR="006D3A42">
          <w:rPr>
            <w:rFonts w:asciiTheme="minorHAnsi" w:eastAsiaTheme="minorEastAsia" w:hAnsiTheme="minorHAnsi" w:cstheme="minorBidi"/>
            <w:lang w:eastAsia="en-AU"/>
          </w:rPr>
          <w:tab/>
        </w:r>
        <w:r w:rsidR="006D3A42" w:rsidRPr="008D11CA">
          <w:rPr>
            <w:rStyle w:val="Hyperlink"/>
          </w:rPr>
          <w:t>Application</w:t>
        </w:r>
        <w:r w:rsidR="006D3A42">
          <w:rPr>
            <w:webHidden/>
          </w:rPr>
          <w:tab/>
        </w:r>
        <w:r w:rsidR="006D3A42">
          <w:rPr>
            <w:webHidden/>
          </w:rPr>
          <w:fldChar w:fldCharType="begin"/>
        </w:r>
        <w:r w:rsidR="006D3A42">
          <w:rPr>
            <w:webHidden/>
          </w:rPr>
          <w:instrText xml:space="preserve"> PAGEREF _Toc404717522 \h </w:instrText>
        </w:r>
        <w:r w:rsidR="006D3A42">
          <w:rPr>
            <w:webHidden/>
          </w:rPr>
        </w:r>
        <w:r w:rsidR="006D3A42">
          <w:rPr>
            <w:webHidden/>
          </w:rPr>
          <w:fldChar w:fldCharType="separate"/>
        </w:r>
        <w:r w:rsidR="006D3A42">
          <w:rPr>
            <w:webHidden/>
          </w:rPr>
          <w:t>5</w:t>
        </w:r>
        <w:r w:rsidR="006D3A42">
          <w:rPr>
            <w:webHidden/>
          </w:rPr>
          <w:fldChar w:fldCharType="end"/>
        </w:r>
      </w:hyperlink>
    </w:p>
    <w:p w14:paraId="48F027E5" w14:textId="77777777" w:rsidR="006D3A42" w:rsidRDefault="007A54AB">
      <w:pPr>
        <w:pStyle w:val="TOC2"/>
        <w:rPr>
          <w:rFonts w:asciiTheme="minorHAnsi" w:eastAsiaTheme="minorEastAsia" w:hAnsiTheme="minorHAnsi" w:cstheme="minorBidi"/>
          <w:lang w:eastAsia="en-AU"/>
        </w:rPr>
      </w:pPr>
      <w:hyperlink w:anchor="_Toc404717523" w:history="1">
        <w:r w:rsidR="006D3A42" w:rsidRPr="008D11CA">
          <w:rPr>
            <w:rStyle w:val="Hyperlink"/>
          </w:rPr>
          <w:t>1.4.</w:t>
        </w:r>
        <w:r w:rsidR="006D3A42">
          <w:rPr>
            <w:rFonts w:asciiTheme="minorHAnsi" w:eastAsiaTheme="minorEastAsia" w:hAnsiTheme="minorHAnsi" w:cstheme="minorBidi"/>
            <w:lang w:eastAsia="en-AU"/>
          </w:rPr>
          <w:tab/>
        </w:r>
        <w:r w:rsidR="006D3A42" w:rsidRPr="008D11CA">
          <w:rPr>
            <w:rStyle w:val="Hyperlink"/>
          </w:rPr>
          <w:t>Exclusions</w:t>
        </w:r>
        <w:r w:rsidR="006D3A42">
          <w:rPr>
            <w:webHidden/>
          </w:rPr>
          <w:tab/>
        </w:r>
        <w:r w:rsidR="006D3A42">
          <w:rPr>
            <w:webHidden/>
          </w:rPr>
          <w:fldChar w:fldCharType="begin"/>
        </w:r>
        <w:r w:rsidR="006D3A42">
          <w:rPr>
            <w:webHidden/>
          </w:rPr>
          <w:instrText xml:space="preserve"> PAGEREF _Toc404717523 \h </w:instrText>
        </w:r>
        <w:r w:rsidR="006D3A42">
          <w:rPr>
            <w:webHidden/>
          </w:rPr>
        </w:r>
        <w:r w:rsidR="006D3A42">
          <w:rPr>
            <w:webHidden/>
          </w:rPr>
          <w:fldChar w:fldCharType="separate"/>
        </w:r>
        <w:r w:rsidR="006D3A42">
          <w:rPr>
            <w:webHidden/>
          </w:rPr>
          <w:t>5</w:t>
        </w:r>
        <w:r w:rsidR="006D3A42">
          <w:rPr>
            <w:webHidden/>
          </w:rPr>
          <w:fldChar w:fldCharType="end"/>
        </w:r>
      </w:hyperlink>
    </w:p>
    <w:p w14:paraId="40375A00" w14:textId="77777777" w:rsidR="006D3A42" w:rsidRDefault="007A54AB">
      <w:pPr>
        <w:pStyle w:val="TOC1"/>
        <w:rPr>
          <w:rFonts w:asciiTheme="minorHAnsi" w:eastAsiaTheme="minorEastAsia" w:hAnsiTheme="minorHAnsi" w:cstheme="minorBidi"/>
          <w:b w:val="0"/>
          <w:lang w:eastAsia="en-AU"/>
        </w:rPr>
      </w:pPr>
      <w:hyperlink w:anchor="_Toc404717524" w:history="1">
        <w:r w:rsidR="006D3A42" w:rsidRPr="008D11CA">
          <w:rPr>
            <w:rStyle w:val="Hyperlink"/>
          </w:rPr>
          <w:t>2.</w:t>
        </w:r>
        <w:r w:rsidR="006D3A42">
          <w:rPr>
            <w:rFonts w:asciiTheme="minorHAnsi" w:eastAsiaTheme="minorEastAsia" w:hAnsiTheme="minorHAnsi" w:cstheme="minorBidi"/>
            <w:b w:val="0"/>
            <w:lang w:eastAsia="en-AU"/>
          </w:rPr>
          <w:tab/>
        </w:r>
        <w:r w:rsidR="006D3A42" w:rsidRPr="008D11CA">
          <w:rPr>
            <w:rStyle w:val="Hyperlink"/>
          </w:rPr>
          <w:t>References</w:t>
        </w:r>
        <w:r w:rsidR="006D3A42">
          <w:rPr>
            <w:webHidden/>
          </w:rPr>
          <w:tab/>
        </w:r>
        <w:r w:rsidR="006D3A42">
          <w:rPr>
            <w:webHidden/>
          </w:rPr>
          <w:fldChar w:fldCharType="begin"/>
        </w:r>
        <w:r w:rsidR="006D3A42">
          <w:rPr>
            <w:webHidden/>
          </w:rPr>
          <w:instrText xml:space="preserve"> PAGEREF _Toc404717524 \h </w:instrText>
        </w:r>
        <w:r w:rsidR="006D3A42">
          <w:rPr>
            <w:webHidden/>
          </w:rPr>
        </w:r>
        <w:r w:rsidR="006D3A42">
          <w:rPr>
            <w:webHidden/>
          </w:rPr>
          <w:fldChar w:fldCharType="separate"/>
        </w:r>
        <w:r w:rsidR="006D3A42">
          <w:rPr>
            <w:webHidden/>
          </w:rPr>
          <w:t>6</w:t>
        </w:r>
        <w:r w:rsidR="006D3A42">
          <w:rPr>
            <w:webHidden/>
          </w:rPr>
          <w:fldChar w:fldCharType="end"/>
        </w:r>
      </w:hyperlink>
    </w:p>
    <w:p w14:paraId="26849BBA" w14:textId="77777777" w:rsidR="006D3A42" w:rsidRDefault="007A54AB">
      <w:pPr>
        <w:pStyle w:val="TOC2"/>
        <w:rPr>
          <w:rFonts w:asciiTheme="minorHAnsi" w:eastAsiaTheme="minorEastAsia" w:hAnsiTheme="minorHAnsi" w:cstheme="minorBidi"/>
          <w:lang w:eastAsia="en-AU"/>
        </w:rPr>
      </w:pPr>
      <w:hyperlink w:anchor="_Toc404717525" w:history="1">
        <w:r w:rsidR="006D3A42" w:rsidRPr="008D11CA">
          <w:rPr>
            <w:rStyle w:val="Hyperlink"/>
          </w:rPr>
          <w:t>2.1.</w:t>
        </w:r>
        <w:r w:rsidR="006D3A42">
          <w:rPr>
            <w:rFonts w:asciiTheme="minorHAnsi" w:eastAsiaTheme="minorEastAsia" w:hAnsiTheme="minorHAnsi" w:cstheme="minorBidi"/>
            <w:lang w:eastAsia="en-AU"/>
          </w:rPr>
          <w:tab/>
        </w:r>
        <w:r w:rsidR="006D3A42" w:rsidRPr="008D11CA">
          <w:rPr>
            <w:rStyle w:val="Hyperlink"/>
          </w:rPr>
          <w:t>Regulatory codes and guidelines</w:t>
        </w:r>
        <w:r w:rsidR="006D3A42">
          <w:rPr>
            <w:webHidden/>
          </w:rPr>
          <w:tab/>
        </w:r>
        <w:r w:rsidR="006D3A42">
          <w:rPr>
            <w:webHidden/>
          </w:rPr>
          <w:fldChar w:fldCharType="begin"/>
        </w:r>
        <w:r w:rsidR="006D3A42">
          <w:rPr>
            <w:webHidden/>
          </w:rPr>
          <w:instrText xml:space="preserve"> PAGEREF _Toc404717525 \h </w:instrText>
        </w:r>
        <w:r w:rsidR="006D3A42">
          <w:rPr>
            <w:webHidden/>
          </w:rPr>
        </w:r>
        <w:r w:rsidR="006D3A42">
          <w:rPr>
            <w:webHidden/>
          </w:rPr>
          <w:fldChar w:fldCharType="separate"/>
        </w:r>
        <w:r w:rsidR="006D3A42">
          <w:rPr>
            <w:webHidden/>
          </w:rPr>
          <w:t>6</w:t>
        </w:r>
        <w:r w:rsidR="006D3A42">
          <w:rPr>
            <w:webHidden/>
          </w:rPr>
          <w:fldChar w:fldCharType="end"/>
        </w:r>
      </w:hyperlink>
    </w:p>
    <w:p w14:paraId="4856ED5C" w14:textId="77777777" w:rsidR="006D3A42" w:rsidRDefault="007A54AB">
      <w:pPr>
        <w:pStyle w:val="TOC2"/>
        <w:rPr>
          <w:rFonts w:asciiTheme="minorHAnsi" w:eastAsiaTheme="minorEastAsia" w:hAnsiTheme="minorHAnsi" w:cstheme="minorBidi"/>
          <w:lang w:eastAsia="en-AU"/>
        </w:rPr>
      </w:pPr>
      <w:hyperlink w:anchor="_Toc404717526" w:history="1">
        <w:r w:rsidR="006D3A42" w:rsidRPr="008D11CA">
          <w:rPr>
            <w:rStyle w:val="Hyperlink"/>
          </w:rPr>
          <w:t>2.2.</w:t>
        </w:r>
        <w:r w:rsidR="006D3A42">
          <w:rPr>
            <w:rFonts w:asciiTheme="minorHAnsi" w:eastAsiaTheme="minorEastAsia" w:hAnsiTheme="minorHAnsi" w:cstheme="minorBidi"/>
            <w:lang w:eastAsia="en-AU"/>
          </w:rPr>
          <w:tab/>
        </w:r>
        <w:r w:rsidR="006D3A42" w:rsidRPr="008D11CA">
          <w:rPr>
            <w:rStyle w:val="Hyperlink"/>
          </w:rPr>
          <w:t>Standards</w:t>
        </w:r>
        <w:r w:rsidR="006D3A42">
          <w:rPr>
            <w:webHidden/>
          </w:rPr>
          <w:tab/>
        </w:r>
        <w:r w:rsidR="006D3A42">
          <w:rPr>
            <w:webHidden/>
          </w:rPr>
          <w:fldChar w:fldCharType="begin"/>
        </w:r>
        <w:r w:rsidR="006D3A42">
          <w:rPr>
            <w:webHidden/>
          </w:rPr>
          <w:instrText xml:space="preserve"> PAGEREF _Toc404717526 \h </w:instrText>
        </w:r>
        <w:r w:rsidR="006D3A42">
          <w:rPr>
            <w:webHidden/>
          </w:rPr>
        </w:r>
        <w:r w:rsidR="006D3A42">
          <w:rPr>
            <w:webHidden/>
          </w:rPr>
          <w:fldChar w:fldCharType="separate"/>
        </w:r>
        <w:r w:rsidR="006D3A42">
          <w:rPr>
            <w:webHidden/>
          </w:rPr>
          <w:t>7</w:t>
        </w:r>
        <w:r w:rsidR="006D3A42">
          <w:rPr>
            <w:webHidden/>
          </w:rPr>
          <w:fldChar w:fldCharType="end"/>
        </w:r>
      </w:hyperlink>
    </w:p>
    <w:p w14:paraId="49DCC481" w14:textId="77777777" w:rsidR="006D3A42" w:rsidRDefault="007A54AB">
      <w:pPr>
        <w:pStyle w:val="TOC1"/>
        <w:rPr>
          <w:rFonts w:asciiTheme="minorHAnsi" w:eastAsiaTheme="minorEastAsia" w:hAnsiTheme="minorHAnsi" w:cstheme="minorBidi"/>
          <w:b w:val="0"/>
          <w:lang w:eastAsia="en-AU"/>
        </w:rPr>
      </w:pPr>
      <w:hyperlink w:anchor="_Toc404717527" w:history="1">
        <w:r w:rsidR="006D3A42" w:rsidRPr="008D11CA">
          <w:rPr>
            <w:rStyle w:val="Hyperlink"/>
          </w:rPr>
          <w:t>3.</w:t>
        </w:r>
        <w:r w:rsidR="006D3A42">
          <w:rPr>
            <w:rFonts w:asciiTheme="minorHAnsi" w:eastAsiaTheme="minorEastAsia" w:hAnsiTheme="minorHAnsi" w:cstheme="minorBidi"/>
            <w:b w:val="0"/>
            <w:lang w:eastAsia="en-AU"/>
          </w:rPr>
          <w:tab/>
        </w:r>
        <w:r w:rsidR="006D3A42" w:rsidRPr="008D11CA">
          <w:rPr>
            <w:rStyle w:val="Hyperlink"/>
          </w:rPr>
          <w:t>Terms and definitions</w:t>
        </w:r>
        <w:r w:rsidR="006D3A42">
          <w:rPr>
            <w:webHidden/>
          </w:rPr>
          <w:tab/>
        </w:r>
        <w:r w:rsidR="006D3A42">
          <w:rPr>
            <w:webHidden/>
          </w:rPr>
          <w:fldChar w:fldCharType="begin"/>
        </w:r>
        <w:r w:rsidR="006D3A42">
          <w:rPr>
            <w:webHidden/>
          </w:rPr>
          <w:instrText xml:space="preserve"> PAGEREF _Toc404717527 \h </w:instrText>
        </w:r>
        <w:r w:rsidR="006D3A42">
          <w:rPr>
            <w:webHidden/>
          </w:rPr>
        </w:r>
        <w:r w:rsidR="006D3A42">
          <w:rPr>
            <w:webHidden/>
          </w:rPr>
          <w:fldChar w:fldCharType="separate"/>
        </w:r>
        <w:r w:rsidR="006D3A42">
          <w:rPr>
            <w:webHidden/>
          </w:rPr>
          <w:t>7</w:t>
        </w:r>
        <w:r w:rsidR="006D3A42">
          <w:rPr>
            <w:webHidden/>
          </w:rPr>
          <w:fldChar w:fldCharType="end"/>
        </w:r>
      </w:hyperlink>
    </w:p>
    <w:p w14:paraId="356B59C9" w14:textId="77777777" w:rsidR="006D3A42" w:rsidRDefault="007A54AB">
      <w:pPr>
        <w:pStyle w:val="TOC1"/>
        <w:rPr>
          <w:rFonts w:asciiTheme="minorHAnsi" w:eastAsiaTheme="minorEastAsia" w:hAnsiTheme="minorHAnsi" w:cstheme="minorBidi"/>
          <w:b w:val="0"/>
          <w:lang w:eastAsia="en-AU"/>
        </w:rPr>
      </w:pPr>
      <w:hyperlink w:anchor="_Toc404717528" w:history="1">
        <w:r w:rsidR="006D3A42" w:rsidRPr="008D11CA">
          <w:rPr>
            <w:rStyle w:val="Hyperlink"/>
          </w:rPr>
          <w:t>4.</w:t>
        </w:r>
        <w:r w:rsidR="006D3A42">
          <w:rPr>
            <w:rFonts w:asciiTheme="minorHAnsi" w:eastAsiaTheme="minorEastAsia" w:hAnsiTheme="minorHAnsi" w:cstheme="minorBidi"/>
            <w:b w:val="0"/>
            <w:lang w:eastAsia="en-AU"/>
          </w:rPr>
          <w:tab/>
        </w:r>
        <w:r w:rsidR="006D3A42" w:rsidRPr="008D11CA">
          <w:rPr>
            <w:rStyle w:val="Hyperlink"/>
          </w:rPr>
          <w:t>Quality management system</w:t>
        </w:r>
        <w:r w:rsidR="006D3A42">
          <w:rPr>
            <w:webHidden/>
          </w:rPr>
          <w:tab/>
        </w:r>
        <w:r w:rsidR="006D3A42">
          <w:rPr>
            <w:webHidden/>
          </w:rPr>
          <w:fldChar w:fldCharType="begin"/>
        </w:r>
        <w:r w:rsidR="006D3A42">
          <w:rPr>
            <w:webHidden/>
          </w:rPr>
          <w:instrText xml:space="preserve"> PAGEREF _Toc404717528 \h </w:instrText>
        </w:r>
        <w:r w:rsidR="006D3A42">
          <w:rPr>
            <w:webHidden/>
          </w:rPr>
        </w:r>
        <w:r w:rsidR="006D3A42">
          <w:rPr>
            <w:webHidden/>
          </w:rPr>
          <w:fldChar w:fldCharType="separate"/>
        </w:r>
        <w:r w:rsidR="006D3A42">
          <w:rPr>
            <w:webHidden/>
          </w:rPr>
          <w:t>8</w:t>
        </w:r>
        <w:r w:rsidR="006D3A42">
          <w:rPr>
            <w:webHidden/>
          </w:rPr>
          <w:fldChar w:fldCharType="end"/>
        </w:r>
      </w:hyperlink>
    </w:p>
    <w:p w14:paraId="72605473" w14:textId="77777777" w:rsidR="006D3A42" w:rsidRDefault="007A54AB">
      <w:pPr>
        <w:pStyle w:val="TOC2"/>
        <w:rPr>
          <w:rFonts w:asciiTheme="minorHAnsi" w:eastAsiaTheme="minorEastAsia" w:hAnsiTheme="minorHAnsi" w:cstheme="minorBidi"/>
          <w:lang w:eastAsia="en-AU"/>
        </w:rPr>
      </w:pPr>
      <w:hyperlink w:anchor="_Toc404717529" w:history="1">
        <w:r w:rsidR="006D3A42" w:rsidRPr="008D11CA">
          <w:rPr>
            <w:rStyle w:val="Hyperlink"/>
          </w:rPr>
          <w:t>4.1.</w:t>
        </w:r>
        <w:r w:rsidR="006D3A42">
          <w:rPr>
            <w:rFonts w:asciiTheme="minorHAnsi" w:eastAsiaTheme="minorEastAsia" w:hAnsiTheme="minorHAnsi" w:cstheme="minorBidi"/>
            <w:lang w:eastAsia="en-AU"/>
          </w:rPr>
          <w:tab/>
        </w:r>
        <w:r w:rsidR="006D3A42" w:rsidRPr="008D11CA">
          <w:rPr>
            <w:rStyle w:val="Hyperlink"/>
          </w:rPr>
          <w:t>General requirements</w:t>
        </w:r>
        <w:r w:rsidR="006D3A42">
          <w:rPr>
            <w:webHidden/>
          </w:rPr>
          <w:tab/>
        </w:r>
        <w:r w:rsidR="006D3A42">
          <w:rPr>
            <w:webHidden/>
          </w:rPr>
          <w:fldChar w:fldCharType="begin"/>
        </w:r>
        <w:r w:rsidR="006D3A42">
          <w:rPr>
            <w:webHidden/>
          </w:rPr>
          <w:instrText xml:space="preserve"> PAGEREF _Toc404717529 \h </w:instrText>
        </w:r>
        <w:r w:rsidR="006D3A42">
          <w:rPr>
            <w:webHidden/>
          </w:rPr>
        </w:r>
        <w:r w:rsidR="006D3A42">
          <w:rPr>
            <w:webHidden/>
          </w:rPr>
          <w:fldChar w:fldCharType="separate"/>
        </w:r>
        <w:r w:rsidR="006D3A42">
          <w:rPr>
            <w:webHidden/>
          </w:rPr>
          <w:t>8</w:t>
        </w:r>
        <w:r w:rsidR="006D3A42">
          <w:rPr>
            <w:webHidden/>
          </w:rPr>
          <w:fldChar w:fldCharType="end"/>
        </w:r>
      </w:hyperlink>
    </w:p>
    <w:p w14:paraId="7494B736" w14:textId="77777777" w:rsidR="006D3A42" w:rsidRDefault="007A54AB">
      <w:pPr>
        <w:pStyle w:val="TOC2"/>
        <w:rPr>
          <w:rFonts w:asciiTheme="minorHAnsi" w:eastAsiaTheme="minorEastAsia" w:hAnsiTheme="minorHAnsi" w:cstheme="minorBidi"/>
          <w:lang w:eastAsia="en-AU"/>
        </w:rPr>
      </w:pPr>
      <w:hyperlink w:anchor="_Toc404717530" w:history="1">
        <w:r w:rsidR="006D3A42" w:rsidRPr="008D11CA">
          <w:rPr>
            <w:rStyle w:val="Hyperlink"/>
          </w:rPr>
          <w:t>4.2.</w:t>
        </w:r>
        <w:r w:rsidR="006D3A42">
          <w:rPr>
            <w:rFonts w:asciiTheme="minorHAnsi" w:eastAsiaTheme="minorEastAsia" w:hAnsiTheme="minorHAnsi" w:cstheme="minorBidi"/>
            <w:lang w:eastAsia="en-AU"/>
          </w:rPr>
          <w:tab/>
        </w:r>
        <w:r w:rsidR="006D3A42" w:rsidRPr="008D11CA">
          <w:rPr>
            <w:rStyle w:val="Hyperlink"/>
          </w:rPr>
          <w:t>Documentation requirements</w:t>
        </w:r>
        <w:r w:rsidR="006D3A42">
          <w:rPr>
            <w:webHidden/>
          </w:rPr>
          <w:tab/>
        </w:r>
        <w:r w:rsidR="006D3A42">
          <w:rPr>
            <w:webHidden/>
          </w:rPr>
          <w:fldChar w:fldCharType="begin"/>
        </w:r>
        <w:r w:rsidR="006D3A42">
          <w:rPr>
            <w:webHidden/>
          </w:rPr>
          <w:instrText xml:space="preserve"> PAGEREF _Toc404717530 \h </w:instrText>
        </w:r>
        <w:r w:rsidR="006D3A42">
          <w:rPr>
            <w:webHidden/>
          </w:rPr>
        </w:r>
        <w:r w:rsidR="006D3A42">
          <w:rPr>
            <w:webHidden/>
          </w:rPr>
          <w:fldChar w:fldCharType="separate"/>
        </w:r>
        <w:r w:rsidR="006D3A42">
          <w:rPr>
            <w:webHidden/>
          </w:rPr>
          <w:t>10</w:t>
        </w:r>
        <w:r w:rsidR="006D3A42">
          <w:rPr>
            <w:webHidden/>
          </w:rPr>
          <w:fldChar w:fldCharType="end"/>
        </w:r>
      </w:hyperlink>
    </w:p>
    <w:p w14:paraId="08458124" w14:textId="77777777" w:rsidR="006D3A42" w:rsidRDefault="007A54AB">
      <w:pPr>
        <w:pStyle w:val="TOC1"/>
        <w:rPr>
          <w:rFonts w:asciiTheme="minorHAnsi" w:eastAsiaTheme="minorEastAsia" w:hAnsiTheme="minorHAnsi" w:cstheme="minorBidi"/>
          <w:b w:val="0"/>
          <w:lang w:eastAsia="en-AU"/>
        </w:rPr>
      </w:pPr>
      <w:hyperlink w:anchor="_Toc404717531" w:history="1">
        <w:r w:rsidR="006D3A42" w:rsidRPr="008D11CA">
          <w:rPr>
            <w:rStyle w:val="Hyperlink"/>
          </w:rPr>
          <w:t>5.</w:t>
        </w:r>
        <w:r w:rsidR="006D3A42">
          <w:rPr>
            <w:rFonts w:asciiTheme="minorHAnsi" w:eastAsiaTheme="minorEastAsia" w:hAnsiTheme="minorHAnsi" w:cstheme="minorBidi"/>
            <w:b w:val="0"/>
            <w:lang w:eastAsia="en-AU"/>
          </w:rPr>
          <w:tab/>
        </w:r>
        <w:r w:rsidR="006D3A42" w:rsidRPr="008D11CA">
          <w:rPr>
            <w:rStyle w:val="Hyperlink"/>
          </w:rPr>
          <w:t>Management responsibility</w:t>
        </w:r>
        <w:r w:rsidR="006D3A42">
          <w:rPr>
            <w:webHidden/>
          </w:rPr>
          <w:tab/>
        </w:r>
        <w:r w:rsidR="006D3A42">
          <w:rPr>
            <w:webHidden/>
          </w:rPr>
          <w:fldChar w:fldCharType="begin"/>
        </w:r>
        <w:r w:rsidR="006D3A42">
          <w:rPr>
            <w:webHidden/>
          </w:rPr>
          <w:instrText xml:space="preserve"> PAGEREF _Toc404717531 \h </w:instrText>
        </w:r>
        <w:r w:rsidR="006D3A42">
          <w:rPr>
            <w:webHidden/>
          </w:rPr>
        </w:r>
        <w:r w:rsidR="006D3A42">
          <w:rPr>
            <w:webHidden/>
          </w:rPr>
          <w:fldChar w:fldCharType="separate"/>
        </w:r>
        <w:r w:rsidR="006D3A42">
          <w:rPr>
            <w:webHidden/>
          </w:rPr>
          <w:t>14</w:t>
        </w:r>
        <w:r w:rsidR="006D3A42">
          <w:rPr>
            <w:webHidden/>
          </w:rPr>
          <w:fldChar w:fldCharType="end"/>
        </w:r>
      </w:hyperlink>
    </w:p>
    <w:p w14:paraId="6D77F28E" w14:textId="77777777" w:rsidR="006D3A42" w:rsidRDefault="007A54AB">
      <w:pPr>
        <w:pStyle w:val="TOC2"/>
        <w:rPr>
          <w:rFonts w:asciiTheme="minorHAnsi" w:eastAsiaTheme="minorEastAsia" w:hAnsiTheme="minorHAnsi" w:cstheme="minorBidi"/>
          <w:lang w:eastAsia="en-AU"/>
        </w:rPr>
      </w:pPr>
      <w:hyperlink w:anchor="_Toc404717532" w:history="1">
        <w:r w:rsidR="006D3A42" w:rsidRPr="008D11CA">
          <w:rPr>
            <w:rStyle w:val="Hyperlink"/>
          </w:rPr>
          <w:t>5.1.</w:t>
        </w:r>
        <w:r w:rsidR="006D3A42">
          <w:rPr>
            <w:rFonts w:asciiTheme="minorHAnsi" w:eastAsiaTheme="minorEastAsia" w:hAnsiTheme="minorHAnsi" w:cstheme="minorBidi"/>
            <w:lang w:eastAsia="en-AU"/>
          </w:rPr>
          <w:tab/>
        </w:r>
        <w:r w:rsidR="006D3A42" w:rsidRPr="008D11CA">
          <w:rPr>
            <w:rStyle w:val="Hyperlink"/>
          </w:rPr>
          <w:t>Management commitment</w:t>
        </w:r>
        <w:r w:rsidR="006D3A42">
          <w:rPr>
            <w:webHidden/>
          </w:rPr>
          <w:tab/>
        </w:r>
        <w:r w:rsidR="006D3A42">
          <w:rPr>
            <w:webHidden/>
          </w:rPr>
          <w:fldChar w:fldCharType="begin"/>
        </w:r>
        <w:r w:rsidR="006D3A42">
          <w:rPr>
            <w:webHidden/>
          </w:rPr>
          <w:instrText xml:space="preserve"> PAGEREF _Toc404717532 \h </w:instrText>
        </w:r>
        <w:r w:rsidR="006D3A42">
          <w:rPr>
            <w:webHidden/>
          </w:rPr>
        </w:r>
        <w:r w:rsidR="006D3A42">
          <w:rPr>
            <w:webHidden/>
          </w:rPr>
          <w:fldChar w:fldCharType="separate"/>
        </w:r>
        <w:r w:rsidR="006D3A42">
          <w:rPr>
            <w:webHidden/>
          </w:rPr>
          <w:t>14</w:t>
        </w:r>
        <w:r w:rsidR="006D3A42">
          <w:rPr>
            <w:webHidden/>
          </w:rPr>
          <w:fldChar w:fldCharType="end"/>
        </w:r>
      </w:hyperlink>
    </w:p>
    <w:p w14:paraId="2DA11F6F" w14:textId="77777777" w:rsidR="006D3A42" w:rsidRDefault="007A54AB">
      <w:pPr>
        <w:pStyle w:val="TOC2"/>
        <w:rPr>
          <w:rFonts w:asciiTheme="minorHAnsi" w:eastAsiaTheme="minorEastAsia" w:hAnsiTheme="minorHAnsi" w:cstheme="minorBidi"/>
          <w:lang w:eastAsia="en-AU"/>
        </w:rPr>
      </w:pPr>
      <w:hyperlink w:anchor="_Toc404717533" w:history="1">
        <w:r w:rsidR="006D3A42" w:rsidRPr="008D11CA">
          <w:rPr>
            <w:rStyle w:val="Hyperlink"/>
          </w:rPr>
          <w:t>5.2.</w:t>
        </w:r>
        <w:r w:rsidR="006D3A42">
          <w:rPr>
            <w:rFonts w:asciiTheme="minorHAnsi" w:eastAsiaTheme="minorEastAsia" w:hAnsiTheme="minorHAnsi" w:cstheme="minorBidi"/>
            <w:lang w:eastAsia="en-AU"/>
          </w:rPr>
          <w:tab/>
        </w:r>
        <w:r w:rsidR="006D3A42" w:rsidRPr="008D11CA">
          <w:rPr>
            <w:rStyle w:val="Hyperlink"/>
          </w:rPr>
          <w:t>Customer focus</w:t>
        </w:r>
        <w:r w:rsidR="006D3A42">
          <w:rPr>
            <w:webHidden/>
          </w:rPr>
          <w:tab/>
        </w:r>
        <w:r w:rsidR="006D3A42">
          <w:rPr>
            <w:webHidden/>
          </w:rPr>
          <w:fldChar w:fldCharType="begin"/>
        </w:r>
        <w:r w:rsidR="006D3A42">
          <w:rPr>
            <w:webHidden/>
          </w:rPr>
          <w:instrText xml:space="preserve"> PAGEREF _Toc404717533 \h </w:instrText>
        </w:r>
        <w:r w:rsidR="006D3A42">
          <w:rPr>
            <w:webHidden/>
          </w:rPr>
        </w:r>
        <w:r w:rsidR="006D3A42">
          <w:rPr>
            <w:webHidden/>
          </w:rPr>
          <w:fldChar w:fldCharType="separate"/>
        </w:r>
        <w:r w:rsidR="006D3A42">
          <w:rPr>
            <w:webHidden/>
          </w:rPr>
          <w:t>15</w:t>
        </w:r>
        <w:r w:rsidR="006D3A42">
          <w:rPr>
            <w:webHidden/>
          </w:rPr>
          <w:fldChar w:fldCharType="end"/>
        </w:r>
      </w:hyperlink>
    </w:p>
    <w:p w14:paraId="193FA3E4" w14:textId="77777777" w:rsidR="006D3A42" w:rsidRDefault="007A54AB">
      <w:pPr>
        <w:pStyle w:val="TOC2"/>
        <w:rPr>
          <w:rFonts w:asciiTheme="minorHAnsi" w:eastAsiaTheme="minorEastAsia" w:hAnsiTheme="minorHAnsi" w:cstheme="minorBidi"/>
          <w:lang w:eastAsia="en-AU"/>
        </w:rPr>
      </w:pPr>
      <w:hyperlink w:anchor="_Toc404717534" w:history="1">
        <w:r w:rsidR="006D3A42" w:rsidRPr="008D11CA">
          <w:rPr>
            <w:rStyle w:val="Hyperlink"/>
          </w:rPr>
          <w:t>5.3.</w:t>
        </w:r>
        <w:r w:rsidR="006D3A42">
          <w:rPr>
            <w:rFonts w:asciiTheme="minorHAnsi" w:eastAsiaTheme="minorEastAsia" w:hAnsiTheme="minorHAnsi" w:cstheme="minorBidi"/>
            <w:lang w:eastAsia="en-AU"/>
          </w:rPr>
          <w:tab/>
        </w:r>
        <w:r w:rsidR="006D3A42" w:rsidRPr="008D11CA">
          <w:rPr>
            <w:rStyle w:val="Hyperlink"/>
          </w:rPr>
          <w:t>Quality policy</w:t>
        </w:r>
        <w:r w:rsidR="006D3A42">
          <w:rPr>
            <w:webHidden/>
          </w:rPr>
          <w:tab/>
        </w:r>
        <w:r w:rsidR="006D3A42">
          <w:rPr>
            <w:webHidden/>
          </w:rPr>
          <w:fldChar w:fldCharType="begin"/>
        </w:r>
        <w:r w:rsidR="006D3A42">
          <w:rPr>
            <w:webHidden/>
          </w:rPr>
          <w:instrText xml:space="preserve"> PAGEREF _Toc404717534 \h </w:instrText>
        </w:r>
        <w:r w:rsidR="006D3A42">
          <w:rPr>
            <w:webHidden/>
          </w:rPr>
        </w:r>
        <w:r w:rsidR="006D3A42">
          <w:rPr>
            <w:webHidden/>
          </w:rPr>
          <w:fldChar w:fldCharType="separate"/>
        </w:r>
        <w:r w:rsidR="006D3A42">
          <w:rPr>
            <w:webHidden/>
          </w:rPr>
          <w:t>15</w:t>
        </w:r>
        <w:r w:rsidR="006D3A42">
          <w:rPr>
            <w:webHidden/>
          </w:rPr>
          <w:fldChar w:fldCharType="end"/>
        </w:r>
      </w:hyperlink>
    </w:p>
    <w:p w14:paraId="397F2F01" w14:textId="77777777" w:rsidR="006D3A42" w:rsidRDefault="007A54AB">
      <w:pPr>
        <w:pStyle w:val="TOC2"/>
        <w:rPr>
          <w:rFonts w:asciiTheme="minorHAnsi" w:eastAsiaTheme="minorEastAsia" w:hAnsiTheme="minorHAnsi" w:cstheme="minorBidi"/>
          <w:lang w:eastAsia="en-AU"/>
        </w:rPr>
      </w:pPr>
      <w:hyperlink w:anchor="_Toc404717535" w:history="1">
        <w:r w:rsidR="006D3A42" w:rsidRPr="008D11CA">
          <w:rPr>
            <w:rStyle w:val="Hyperlink"/>
          </w:rPr>
          <w:t>5.4.</w:t>
        </w:r>
        <w:r w:rsidR="006D3A42">
          <w:rPr>
            <w:rFonts w:asciiTheme="minorHAnsi" w:eastAsiaTheme="minorEastAsia" w:hAnsiTheme="minorHAnsi" w:cstheme="minorBidi"/>
            <w:lang w:eastAsia="en-AU"/>
          </w:rPr>
          <w:tab/>
        </w:r>
        <w:r w:rsidR="006D3A42" w:rsidRPr="008D11CA">
          <w:rPr>
            <w:rStyle w:val="Hyperlink"/>
          </w:rPr>
          <w:t>Planning</w:t>
        </w:r>
        <w:r w:rsidR="006D3A42">
          <w:rPr>
            <w:webHidden/>
          </w:rPr>
          <w:tab/>
        </w:r>
        <w:r w:rsidR="006D3A42">
          <w:rPr>
            <w:webHidden/>
          </w:rPr>
          <w:fldChar w:fldCharType="begin"/>
        </w:r>
        <w:r w:rsidR="006D3A42">
          <w:rPr>
            <w:webHidden/>
          </w:rPr>
          <w:instrText xml:space="preserve"> PAGEREF _Toc404717535 \h </w:instrText>
        </w:r>
        <w:r w:rsidR="006D3A42">
          <w:rPr>
            <w:webHidden/>
          </w:rPr>
        </w:r>
        <w:r w:rsidR="006D3A42">
          <w:rPr>
            <w:webHidden/>
          </w:rPr>
          <w:fldChar w:fldCharType="separate"/>
        </w:r>
        <w:r w:rsidR="006D3A42">
          <w:rPr>
            <w:webHidden/>
          </w:rPr>
          <w:t>16</w:t>
        </w:r>
        <w:r w:rsidR="006D3A42">
          <w:rPr>
            <w:webHidden/>
          </w:rPr>
          <w:fldChar w:fldCharType="end"/>
        </w:r>
      </w:hyperlink>
    </w:p>
    <w:p w14:paraId="5F3B16A6" w14:textId="77777777" w:rsidR="006D3A42" w:rsidRDefault="007A54AB">
      <w:pPr>
        <w:pStyle w:val="TOC2"/>
        <w:rPr>
          <w:rFonts w:asciiTheme="minorHAnsi" w:eastAsiaTheme="minorEastAsia" w:hAnsiTheme="minorHAnsi" w:cstheme="minorBidi"/>
          <w:lang w:eastAsia="en-AU"/>
        </w:rPr>
      </w:pPr>
      <w:hyperlink w:anchor="_Toc404717536" w:history="1">
        <w:r w:rsidR="006D3A42" w:rsidRPr="008D11CA">
          <w:rPr>
            <w:rStyle w:val="Hyperlink"/>
          </w:rPr>
          <w:t>5.5.</w:t>
        </w:r>
        <w:r w:rsidR="006D3A42">
          <w:rPr>
            <w:rFonts w:asciiTheme="minorHAnsi" w:eastAsiaTheme="minorEastAsia" w:hAnsiTheme="minorHAnsi" w:cstheme="minorBidi"/>
            <w:lang w:eastAsia="en-AU"/>
          </w:rPr>
          <w:tab/>
        </w:r>
        <w:r w:rsidR="006D3A42" w:rsidRPr="008D11CA">
          <w:rPr>
            <w:rStyle w:val="Hyperlink"/>
          </w:rPr>
          <w:t>Responsibility, authority and communication</w:t>
        </w:r>
        <w:r w:rsidR="006D3A42">
          <w:rPr>
            <w:webHidden/>
          </w:rPr>
          <w:tab/>
        </w:r>
        <w:r w:rsidR="006D3A42">
          <w:rPr>
            <w:webHidden/>
          </w:rPr>
          <w:fldChar w:fldCharType="begin"/>
        </w:r>
        <w:r w:rsidR="006D3A42">
          <w:rPr>
            <w:webHidden/>
          </w:rPr>
          <w:instrText xml:space="preserve"> PAGEREF _Toc404717536 \h </w:instrText>
        </w:r>
        <w:r w:rsidR="006D3A42">
          <w:rPr>
            <w:webHidden/>
          </w:rPr>
        </w:r>
        <w:r w:rsidR="006D3A42">
          <w:rPr>
            <w:webHidden/>
          </w:rPr>
          <w:fldChar w:fldCharType="separate"/>
        </w:r>
        <w:r w:rsidR="006D3A42">
          <w:rPr>
            <w:webHidden/>
          </w:rPr>
          <w:t>16</w:t>
        </w:r>
        <w:r w:rsidR="006D3A42">
          <w:rPr>
            <w:webHidden/>
          </w:rPr>
          <w:fldChar w:fldCharType="end"/>
        </w:r>
      </w:hyperlink>
    </w:p>
    <w:p w14:paraId="78E0BD9C" w14:textId="77777777" w:rsidR="006D3A42" w:rsidRDefault="007A54AB">
      <w:pPr>
        <w:pStyle w:val="TOC2"/>
        <w:rPr>
          <w:rFonts w:asciiTheme="minorHAnsi" w:eastAsiaTheme="minorEastAsia" w:hAnsiTheme="minorHAnsi" w:cstheme="minorBidi"/>
          <w:lang w:eastAsia="en-AU"/>
        </w:rPr>
      </w:pPr>
      <w:hyperlink w:anchor="_Toc404717537" w:history="1">
        <w:r w:rsidR="006D3A42" w:rsidRPr="008D11CA">
          <w:rPr>
            <w:rStyle w:val="Hyperlink"/>
          </w:rPr>
          <w:t>5.6.</w:t>
        </w:r>
        <w:r w:rsidR="006D3A42">
          <w:rPr>
            <w:rFonts w:asciiTheme="minorHAnsi" w:eastAsiaTheme="minorEastAsia" w:hAnsiTheme="minorHAnsi" w:cstheme="minorBidi"/>
            <w:lang w:eastAsia="en-AU"/>
          </w:rPr>
          <w:tab/>
        </w:r>
        <w:r w:rsidR="006D3A42" w:rsidRPr="008D11CA">
          <w:rPr>
            <w:rStyle w:val="Hyperlink"/>
          </w:rPr>
          <w:t>Management reviews</w:t>
        </w:r>
        <w:r w:rsidR="006D3A42">
          <w:rPr>
            <w:webHidden/>
          </w:rPr>
          <w:tab/>
        </w:r>
        <w:r w:rsidR="006D3A42">
          <w:rPr>
            <w:webHidden/>
          </w:rPr>
          <w:fldChar w:fldCharType="begin"/>
        </w:r>
        <w:r w:rsidR="006D3A42">
          <w:rPr>
            <w:webHidden/>
          </w:rPr>
          <w:instrText xml:space="preserve"> PAGEREF _Toc404717537 \h </w:instrText>
        </w:r>
        <w:r w:rsidR="006D3A42">
          <w:rPr>
            <w:webHidden/>
          </w:rPr>
        </w:r>
        <w:r w:rsidR="006D3A42">
          <w:rPr>
            <w:webHidden/>
          </w:rPr>
          <w:fldChar w:fldCharType="separate"/>
        </w:r>
        <w:r w:rsidR="006D3A42">
          <w:rPr>
            <w:webHidden/>
          </w:rPr>
          <w:t>19</w:t>
        </w:r>
        <w:r w:rsidR="006D3A42">
          <w:rPr>
            <w:webHidden/>
          </w:rPr>
          <w:fldChar w:fldCharType="end"/>
        </w:r>
      </w:hyperlink>
    </w:p>
    <w:p w14:paraId="60D70BAC" w14:textId="77777777" w:rsidR="006D3A42" w:rsidRDefault="007A54AB">
      <w:pPr>
        <w:pStyle w:val="TOC1"/>
        <w:rPr>
          <w:rFonts w:asciiTheme="minorHAnsi" w:eastAsiaTheme="minorEastAsia" w:hAnsiTheme="minorHAnsi" w:cstheme="minorBidi"/>
          <w:b w:val="0"/>
          <w:lang w:eastAsia="en-AU"/>
        </w:rPr>
      </w:pPr>
      <w:hyperlink w:anchor="_Toc404717538" w:history="1">
        <w:r w:rsidR="006D3A42" w:rsidRPr="008D11CA">
          <w:rPr>
            <w:rStyle w:val="Hyperlink"/>
          </w:rPr>
          <w:t>6.</w:t>
        </w:r>
        <w:r w:rsidR="006D3A42">
          <w:rPr>
            <w:rFonts w:asciiTheme="minorHAnsi" w:eastAsiaTheme="minorEastAsia" w:hAnsiTheme="minorHAnsi" w:cstheme="minorBidi"/>
            <w:b w:val="0"/>
            <w:lang w:eastAsia="en-AU"/>
          </w:rPr>
          <w:tab/>
        </w:r>
        <w:r w:rsidR="006D3A42" w:rsidRPr="008D11CA">
          <w:rPr>
            <w:rStyle w:val="Hyperlink"/>
          </w:rPr>
          <w:t>Resource management</w:t>
        </w:r>
        <w:r w:rsidR="006D3A42">
          <w:rPr>
            <w:webHidden/>
          </w:rPr>
          <w:tab/>
        </w:r>
        <w:r w:rsidR="006D3A42">
          <w:rPr>
            <w:webHidden/>
          </w:rPr>
          <w:fldChar w:fldCharType="begin"/>
        </w:r>
        <w:r w:rsidR="006D3A42">
          <w:rPr>
            <w:webHidden/>
          </w:rPr>
          <w:instrText xml:space="preserve"> PAGEREF _Toc404717538 \h </w:instrText>
        </w:r>
        <w:r w:rsidR="006D3A42">
          <w:rPr>
            <w:webHidden/>
          </w:rPr>
        </w:r>
        <w:r w:rsidR="006D3A42">
          <w:rPr>
            <w:webHidden/>
          </w:rPr>
          <w:fldChar w:fldCharType="separate"/>
        </w:r>
        <w:r w:rsidR="006D3A42">
          <w:rPr>
            <w:webHidden/>
          </w:rPr>
          <w:t>20</w:t>
        </w:r>
        <w:r w:rsidR="006D3A42">
          <w:rPr>
            <w:webHidden/>
          </w:rPr>
          <w:fldChar w:fldCharType="end"/>
        </w:r>
      </w:hyperlink>
    </w:p>
    <w:p w14:paraId="34E7A505" w14:textId="77777777" w:rsidR="006D3A42" w:rsidRDefault="007A54AB">
      <w:pPr>
        <w:pStyle w:val="TOC2"/>
        <w:rPr>
          <w:rFonts w:asciiTheme="minorHAnsi" w:eastAsiaTheme="minorEastAsia" w:hAnsiTheme="minorHAnsi" w:cstheme="minorBidi"/>
          <w:lang w:eastAsia="en-AU"/>
        </w:rPr>
      </w:pPr>
      <w:hyperlink w:anchor="_Toc404717539" w:history="1">
        <w:r w:rsidR="006D3A42" w:rsidRPr="008D11CA">
          <w:rPr>
            <w:rStyle w:val="Hyperlink"/>
          </w:rPr>
          <w:t>6.1.</w:t>
        </w:r>
        <w:r w:rsidR="006D3A42">
          <w:rPr>
            <w:rFonts w:asciiTheme="minorHAnsi" w:eastAsiaTheme="minorEastAsia" w:hAnsiTheme="minorHAnsi" w:cstheme="minorBidi"/>
            <w:lang w:eastAsia="en-AU"/>
          </w:rPr>
          <w:tab/>
        </w:r>
        <w:r w:rsidR="006D3A42" w:rsidRPr="008D11CA">
          <w:rPr>
            <w:rStyle w:val="Hyperlink"/>
          </w:rPr>
          <w:t>Provision of resources</w:t>
        </w:r>
        <w:r w:rsidR="006D3A42">
          <w:rPr>
            <w:webHidden/>
          </w:rPr>
          <w:tab/>
        </w:r>
        <w:r w:rsidR="006D3A42">
          <w:rPr>
            <w:webHidden/>
          </w:rPr>
          <w:fldChar w:fldCharType="begin"/>
        </w:r>
        <w:r w:rsidR="006D3A42">
          <w:rPr>
            <w:webHidden/>
          </w:rPr>
          <w:instrText xml:space="preserve"> PAGEREF _Toc404717539 \h </w:instrText>
        </w:r>
        <w:r w:rsidR="006D3A42">
          <w:rPr>
            <w:webHidden/>
          </w:rPr>
        </w:r>
        <w:r w:rsidR="006D3A42">
          <w:rPr>
            <w:webHidden/>
          </w:rPr>
          <w:fldChar w:fldCharType="separate"/>
        </w:r>
        <w:r w:rsidR="006D3A42">
          <w:rPr>
            <w:webHidden/>
          </w:rPr>
          <w:t>20</w:t>
        </w:r>
        <w:r w:rsidR="006D3A42">
          <w:rPr>
            <w:webHidden/>
          </w:rPr>
          <w:fldChar w:fldCharType="end"/>
        </w:r>
      </w:hyperlink>
    </w:p>
    <w:p w14:paraId="35B27AFF" w14:textId="77777777" w:rsidR="006D3A42" w:rsidRDefault="007A54AB">
      <w:pPr>
        <w:pStyle w:val="TOC2"/>
        <w:rPr>
          <w:rFonts w:asciiTheme="minorHAnsi" w:eastAsiaTheme="minorEastAsia" w:hAnsiTheme="minorHAnsi" w:cstheme="minorBidi"/>
          <w:lang w:eastAsia="en-AU"/>
        </w:rPr>
      </w:pPr>
      <w:hyperlink w:anchor="_Toc404717540" w:history="1">
        <w:r w:rsidR="006D3A42" w:rsidRPr="008D11CA">
          <w:rPr>
            <w:rStyle w:val="Hyperlink"/>
          </w:rPr>
          <w:t>6.2.</w:t>
        </w:r>
        <w:r w:rsidR="006D3A42">
          <w:rPr>
            <w:rFonts w:asciiTheme="minorHAnsi" w:eastAsiaTheme="minorEastAsia" w:hAnsiTheme="minorHAnsi" w:cstheme="minorBidi"/>
            <w:lang w:eastAsia="en-AU"/>
          </w:rPr>
          <w:tab/>
        </w:r>
        <w:r w:rsidR="006D3A42" w:rsidRPr="008D11CA">
          <w:rPr>
            <w:rStyle w:val="Hyperlink"/>
          </w:rPr>
          <w:t>Human resources</w:t>
        </w:r>
        <w:r w:rsidR="006D3A42">
          <w:rPr>
            <w:webHidden/>
          </w:rPr>
          <w:tab/>
        </w:r>
        <w:r w:rsidR="006D3A42">
          <w:rPr>
            <w:webHidden/>
          </w:rPr>
          <w:fldChar w:fldCharType="begin"/>
        </w:r>
        <w:r w:rsidR="006D3A42">
          <w:rPr>
            <w:webHidden/>
          </w:rPr>
          <w:instrText xml:space="preserve"> PAGEREF _Toc404717540 \h </w:instrText>
        </w:r>
        <w:r w:rsidR="006D3A42">
          <w:rPr>
            <w:webHidden/>
          </w:rPr>
        </w:r>
        <w:r w:rsidR="006D3A42">
          <w:rPr>
            <w:webHidden/>
          </w:rPr>
          <w:fldChar w:fldCharType="separate"/>
        </w:r>
        <w:r w:rsidR="006D3A42">
          <w:rPr>
            <w:webHidden/>
          </w:rPr>
          <w:t>20</w:t>
        </w:r>
        <w:r w:rsidR="006D3A42">
          <w:rPr>
            <w:webHidden/>
          </w:rPr>
          <w:fldChar w:fldCharType="end"/>
        </w:r>
      </w:hyperlink>
    </w:p>
    <w:p w14:paraId="1B255BBC" w14:textId="77777777" w:rsidR="006D3A42" w:rsidRDefault="007A54AB">
      <w:pPr>
        <w:pStyle w:val="TOC2"/>
        <w:rPr>
          <w:rFonts w:asciiTheme="minorHAnsi" w:eastAsiaTheme="minorEastAsia" w:hAnsiTheme="minorHAnsi" w:cstheme="minorBidi"/>
          <w:lang w:eastAsia="en-AU"/>
        </w:rPr>
      </w:pPr>
      <w:hyperlink w:anchor="_Toc404717541" w:history="1">
        <w:r w:rsidR="006D3A42" w:rsidRPr="008D11CA">
          <w:rPr>
            <w:rStyle w:val="Hyperlink"/>
          </w:rPr>
          <w:t>6.3.</w:t>
        </w:r>
        <w:r w:rsidR="006D3A42">
          <w:rPr>
            <w:rFonts w:asciiTheme="minorHAnsi" w:eastAsiaTheme="minorEastAsia" w:hAnsiTheme="minorHAnsi" w:cstheme="minorBidi"/>
            <w:lang w:eastAsia="en-AU"/>
          </w:rPr>
          <w:tab/>
        </w:r>
        <w:r w:rsidR="006D3A42" w:rsidRPr="008D11CA">
          <w:rPr>
            <w:rStyle w:val="Hyperlink"/>
          </w:rPr>
          <w:t>Infrastructure</w:t>
        </w:r>
        <w:r w:rsidR="006D3A42">
          <w:rPr>
            <w:webHidden/>
          </w:rPr>
          <w:tab/>
        </w:r>
        <w:r w:rsidR="006D3A42">
          <w:rPr>
            <w:webHidden/>
          </w:rPr>
          <w:fldChar w:fldCharType="begin"/>
        </w:r>
        <w:r w:rsidR="006D3A42">
          <w:rPr>
            <w:webHidden/>
          </w:rPr>
          <w:instrText xml:space="preserve"> PAGEREF _Toc404717541 \h </w:instrText>
        </w:r>
        <w:r w:rsidR="006D3A42">
          <w:rPr>
            <w:webHidden/>
          </w:rPr>
        </w:r>
        <w:r w:rsidR="006D3A42">
          <w:rPr>
            <w:webHidden/>
          </w:rPr>
          <w:fldChar w:fldCharType="separate"/>
        </w:r>
        <w:r w:rsidR="006D3A42">
          <w:rPr>
            <w:webHidden/>
          </w:rPr>
          <w:t>21</w:t>
        </w:r>
        <w:r w:rsidR="006D3A42">
          <w:rPr>
            <w:webHidden/>
          </w:rPr>
          <w:fldChar w:fldCharType="end"/>
        </w:r>
      </w:hyperlink>
    </w:p>
    <w:p w14:paraId="033CFFA3" w14:textId="77777777" w:rsidR="006D3A42" w:rsidRDefault="007A54AB">
      <w:pPr>
        <w:pStyle w:val="TOC2"/>
        <w:rPr>
          <w:rFonts w:asciiTheme="minorHAnsi" w:eastAsiaTheme="minorEastAsia" w:hAnsiTheme="minorHAnsi" w:cstheme="minorBidi"/>
          <w:lang w:eastAsia="en-AU"/>
        </w:rPr>
      </w:pPr>
      <w:hyperlink w:anchor="_Toc404717542" w:history="1">
        <w:r w:rsidR="006D3A42" w:rsidRPr="008D11CA">
          <w:rPr>
            <w:rStyle w:val="Hyperlink"/>
          </w:rPr>
          <w:t>6.4.</w:t>
        </w:r>
        <w:r w:rsidR="006D3A42">
          <w:rPr>
            <w:rFonts w:asciiTheme="minorHAnsi" w:eastAsiaTheme="minorEastAsia" w:hAnsiTheme="minorHAnsi" w:cstheme="minorBidi"/>
            <w:lang w:eastAsia="en-AU"/>
          </w:rPr>
          <w:tab/>
        </w:r>
        <w:r w:rsidR="006D3A42" w:rsidRPr="008D11CA">
          <w:rPr>
            <w:rStyle w:val="Hyperlink"/>
          </w:rPr>
          <w:t>Work environment</w:t>
        </w:r>
        <w:r w:rsidR="006D3A42">
          <w:rPr>
            <w:webHidden/>
          </w:rPr>
          <w:tab/>
        </w:r>
        <w:r w:rsidR="006D3A42">
          <w:rPr>
            <w:webHidden/>
          </w:rPr>
          <w:fldChar w:fldCharType="begin"/>
        </w:r>
        <w:r w:rsidR="006D3A42">
          <w:rPr>
            <w:webHidden/>
          </w:rPr>
          <w:instrText xml:space="preserve"> PAGEREF _Toc404717542 \h </w:instrText>
        </w:r>
        <w:r w:rsidR="006D3A42">
          <w:rPr>
            <w:webHidden/>
          </w:rPr>
        </w:r>
        <w:r w:rsidR="006D3A42">
          <w:rPr>
            <w:webHidden/>
          </w:rPr>
          <w:fldChar w:fldCharType="separate"/>
        </w:r>
        <w:r w:rsidR="006D3A42">
          <w:rPr>
            <w:webHidden/>
          </w:rPr>
          <w:t>22</w:t>
        </w:r>
        <w:r w:rsidR="006D3A42">
          <w:rPr>
            <w:webHidden/>
          </w:rPr>
          <w:fldChar w:fldCharType="end"/>
        </w:r>
      </w:hyperlink>
    </w:p>
    <w:p w14:paraId="5627B681" w14:textId="77777777" w:rsidR="006D3A42" w:rsidRDefault="007A54AB">
      <w:pPr>
        <w:pStyle w:val="TOC1"/>
        <w:rPr>
          <w:rFonts w:asciiTheme="minorHAnsi" w:eastAsiaTheme="minorEastAsia" w:hAnsiTheme="minorHAnsi" w:cstheme="minorBidi"/>
          <w:b w:val="0"/>
          <w:lang w:eastAsia="en-AU"/>
        </w:rPr>
      </w:pPr>
      <w:hyperlink w:anchor="_Toc404717543" w:history="1">
        <w:r w:rsidR="006D3A42" w:rsidRPr="008D11CA">
          <w:rPr>
            <w:rStyle w:val="Hyperlink"/>
          </w:rPr>
          <w:t>7.</w:t>
        </w:r>
        <w:r w:rsidR="006D3A42">
          <w:rPr>
            <w:rFonts w:asciiTheme="minorHAnsi" w:eastAsiaTheme="minorEastAsia" w:hAnsiTheme="minorHAnsi" w:cstheme="minorBidi"/>
            <w:b w:val="0"/>
            <w:lang w:eastAsia="en-AU"/>
          </w:rPr>
          <w:tab/>
        </w:r>
        <w:r w:rsidR="006D3A42" w:rsidRPr="008D11CA">
          <w:rPr>
            <w:rStyle w:val="Hyperlink"/>
          </w:rPr>
          <w:t>Product realisation</w:t>
        </w:r>
        <w:r w:rsidR="006D3A42">
          <w:rPr>
            <w:webHidden/>
          </w:rPr>
          <w:tab/>
        </w:r>
        <w:r w:rsidR="006D3A42">
          <w:rPr>
            <w:webHidden/>
          </w:rPr>
          <w:fldChar w:fldCharType="begin"/>
        </w:r>
        <w:r w:rsidR="006D3A42">
          <w:rPr>
            <w:webHidden/>
          </w:rPr>
          <w:instrText xml:space="preserve"> PAGEREF _Toc404717543 \h </w:instrText>
        </w:r>
        <w:r w:rsidR="006D3A42">
          <w:rPr>
            <w:webHidden/>
          </w:rPr>
        </w:r>
        <w:r w:rsidR="006D3A42">
          <w:rPr>
            <w:webHidden/>
          </w:rPr>
          <w:fldChar w:fldCharType="separate"/>
        </w:r>
        <w:r w:rsidR="006D3A42">
          <w:rPr>
            <w:webHidden/>
          </w:rPr>
          <w:t>23</w:t>
        </w:r>
        <w:r w:rsidR="006D3A42">
          <w:rPr>
            <w:webHidden/>
          </w:rPr>
          <w:fldChar w:fldCharType="end"/>
        </w:r>
      </w:hyperlink>
    </w:p>
    <w:p w14:paraId="4C9145BC" w14:textId="77777777" w:rsidR="006D3A42" w:rsidRDefault="007A54AB">
      <w:pPr>
        <w:pStyle w:val="TOC2"/>
        <w:rPr>
          <w:rFonts w:asciiTheme="minorHAnsi" w:eastAsiaTheme="minorEastAsia" w:hAnsiTheme="minorHAnsi" w:cstheme="minorBidi"/>
          <w:lang w:eastAsia="en-AU"/>
        </w:rPr>
      </w:pPr>
      <w:hyperlink w:anchor="_Toc404717544" w:history="1">
        <w:r w:rsidR="006D3A42" w:rsidRPr="008D11CA">
          <w:rPr>
            <w:rStyle w:val="Hyperlink"/>
          </w:rPr>
          <w:t>7.1.</w:t>
        </w:r>
        <w:r w:rsidR="006D3A42">
          <w:rPr>
            <w:rFonts w:asciiTheme="minorHAnsi" w:eastAsiaTheme="minorEastAsia" w:hAnsiTheme="minorHAnsi" w:cstheme="minorBidi"/>
            <w:lang w:eastAsia="en-AU"/>
          </w:rPr>
          <w:tab/>
        </w:r>
        <w:r w:rsidR="006D3A42" w:rsidRPr="008D11CA">
          <w:rPr>
            <w:rStyle w:val="Hyperlink"/>
          </w:rPr>
          <w:t>Planning for product realisation</w:t>
        </w:r>
        <w:r w:rsidR="006D3A42">
          <w:rPr>
            <w:webHidden/>
          </w:rPr>
          <w:tab/>
        </w:r>
        <w:r w:rsidR="006D3A42">
          <w:rPr>
            <w:webHidden/>
          </w:rPr>
          <w:fldChar w:fldCharType="begin"/>
        </w:r>
        <w:r w:rsidR="006D3A42">
          <w:rPr>
            <w:webHidden/>
          </w:rPr>
          <w:instrText xml:space="preserve"> PAGEREF _Toc404717544 \h </w:instrText>
        </w:r>
        <w:r w:rsidR="006D3A42">
          <w:rPr>
            <w:webHidden/>
          </w:rPr>
        </w:r>
        <w:r w:rsidR="006D3A42">
          <w:rPr>
            <w:webHidden/>
          </w:rPr>
          <w:fldChar w:fldCharType="separate"/>
        </w:r>
        <w:r w:rsidR="006D3A42">
          <w:rPr>
            <w:webHidden/>
          </w:rPr>
          <w:t>23</w:t>
        </w:r>
        <w:r w:rsidR="006D3A42">
          <w:rPr>
            <w:webHidden/>
          </w:rPr>
          <w:fldChar w:fldCharType="end"/>
        </w:r>
      </w:hyperlink>
    </w:p>
    <w:p w14:paraId="7C2D2A17" w14:textId="77777777" w:rsidR="006D3A42" w:rsidRDefault="007A54AB">
      <w:pPr>
        <w:pStyle w:val="TOC2"/>
        <w:rPr>
          <w:rFonts w:asciiTheme="minorHAnsi" w:eastAsiaTheme="minorEastAsia" w:hAnsiTheme="minorHAnsi" w:cstheme="minorBidi"/>
          <w:lang w:eastAsia="en-AU"/>
        </w:rPr>
      </w:pPr>
      <w:hyperlink w:anchor="_Toc404717545" w:history="1">
        <w:r w:rsidR="006D3A42" w:rsidRPr="008D11CA">
          <w:rPr>
            <w:rStyle w:val="Hyperlink"/>
          </w:rPr>
          <w:t>7.2.</w:t>
        </w:r>
        <w:r w:rsidR="006D3A42">
          <w:rPr>
            <w:rFonts w:asciiTheme="minorHAnsi" w:eastAsiaTheme="minorEastAsia" w:hAnsiTheme="minorHAnsi" w:cstheme="minorBidi"/>
            <w:lang w:eastAsia="en-AU"/>
          </w:rPr>
          <w:tab/>
        </w:r>
        <w:r w:rsidR="006D3A42" w:rsidRPr="008D11CA">
          <w:rPr>
            <w:rStyle w:val="Hyperlink"/>
          </w:rPr>
          <w:t>Customer-related processes</w:t>
        </w:r>
        <w:r w:rsidR="006D3A42">
          <w:rPr>
            <w:webHidden/>
          </w:rPr>
          <w:tab/>
        </w:r>
        <w:r w:rsidR="006D3A42">
          <w:rPr>
            <w:webHidden/>
          </w:rPr>
          <w:fldChar w:fldCharType="begin"/>
        </w:r>
        <w:r w:rsidR="006D3A42">
          <w:rPr>
            <w:webHidden/>
          </w:rPr>
          <w:instrText xml:space="preserve"> PAGEREF _Toc404717545 \h </w:instrText>
        </w:r>
        <w:r w:rsidR="006D3A42">
          <w:rPr>
            <w:webHidden/>
          </w:rPr>
        </w:r>
        <w:r w:rsidR="006D3A42">
          <w:rPr>
            <w:webHidden/>
          </w:rPr>
          <w:fldChar w:fldCharType="separate"/>
        </w:r>
        <w:r w:rsidR="006D3A42">
          <w:rPr>
            <w:webHidden/>
          </w:rPr>
          <w:t>23</w:t>
        </w:r>
        <w:r w:rsidR="006D3A42">
          <w:rPr>
            <w:webHidden/>
          </w:rPr>
          <w:fldChar w:fldCharType="end"/>
        </w:r>
      </w:hyperlink>
    </w:p>
    <w:p w14:paraId="6BB4AAAA" w14:textId="77777777" w:rsidR="006D3A42" w:rsidRDefault="007A54AB">
      <w:pPr>
        <w:pStyle w:val="TOC2"/>
        <w:rPr>
          <w:rFonts w:asciiTheme="minorHAnsi" w:eastAsiaTheme="minorEastAsia" w:hAnsiTheme="minorHAnsi" w:cstheme="minorBidi"/>
          <w:lang w:eastAsia="en-AU"/>
        </w:rPr>
      </w:pPr>
      <w:hyperlink w:anchor="_Toc404717546" w:history="1">
        <w:r w:rsidR="006D3A42" w:rsidRPr="008D11CA">
          <w:rPr>
            <w:rStyle w:val="Hyperlink"/>
          </w:rPr>
          <w:t>7.3.</w:t>
        </w:r>
        <w:r w:rsidR="006D3A42">
          <w:rPr>
            <w:rFonts w:asciiTheme="minorHAnsi" w:eastAsiaTheme="minorEastAsia" w:hAnsiTheme="minorHAnsi" w:cstheme="minorBidi"/>
            <w:lang w:eastAsia="en-AU"/>
          </w:rPr>
          <w:tab/>
        </w:r>
        <w:r w:rsidR="006D3A42" w:rsidRPr="008D11CA">
          <w:rPr>
            <w:rStyle w:val="Hyperlink"/>
          </w:rPr>
          <w:t>Design and development</w:t>
        </w:r>
        <w:r w:rsidR="006D3A42">
          <w:rPr>
            <w:webHidden/>
          </w:rPr>
          <w:tab/>
        </w:r>
        <w:r w:rsidR="006D3A42">
          <w:rPr>
            <w:webHidden/>
          </w:rPr>
          <w:fldChar w:fldCharType="begin"/>
        </w:r>
        <w:r w:rsidR="006D3A42">
          <w:rPr>
            <w:webHidden/>
          </w:rPr>
          <w:instrText xml:space="preserve"> PAGEREF _Toc404717546 \h </w:instrText>
        </w:r>
        <w:r w:rsidR="006D3A42">
          <w:rPr>
            <w:webHidden/>
          </w:rPr>
        </w:r>
        <w:r w:rsidR="006D3A42">
          <w:rPr>
            <w:webHidden/>
          </w:rPr>
          <w:fldChar w:fldCharType="separate"/>
        </w:r>
        <w:r w:rsidR="006D3A42">
          <w:rPr>
            <w:webHidden/>
          </w:rPr>
          <w:t>24</w:t>
        </w:r>
        <w:r w:rsidR="006D3A42">
          <w:rPr>
            <w:webHidden/>
          </w:rPr>
          <w:fldChar w:fldCharType="end"/>
        </w:r>
      </w:hyperlink>
    </w:p>
    <w:p w14:paraId="0D0434C5" w14:textId="77777777" w:rsidR="006D3A42" w:rsidRDefault="007A54AB">
      <w:pPr>
        <w:pStyle w:val="TOC2"/>
        <w:rPr>
          <w:rFonts w:asciiTheme="minorHAnsi" w:eastAsiaTheme="minorEastAsia" w:hAnsiTheme="minorHAnsi" w:cstheme="minorBidi"/>
          <w:lang w:eastAsia="en-AU"/>
        </w:rPr>
      </w:pPr>
      <w:hyperlink w:anchor="_Toc404717547" w:history="1">
        <w:r w:rsidR="006D3A42" w:rsidRPr="008D11CA">
          <w:rPr>
            <w:rStyle w:val="Hyperlink"/>
          </w:rPr>
          <w:t>7.4.</w:t>
        </w:r>
        <w:r w:rsidR="006D3A42">
          <w:rPr>
            <w:rFonts w:asciiTheme="minorHAnsi" w:eastAsiaTheme="minorEastAsia" w:hAnsiTheme="minorHAnsi" w:cstheme="minorBidi"/>
            <w:lang w:eastAsia="en-AU"/>
          </w:rPr>
          <w:tab/>
        </w:r>
        <w:r w:rsidR="006D3A42" w:rsidRPr="008D11CA">
          <w:rPr>
            <w:rStyle w:val="Hyperlink"/>
          </w:rPr>
          <w:t>Purchasing</w:t>
        </w:r>
        <w:r w:rsidR="006D3A42">
          <w:rPr>
            <w:webHidden/>
          </w:rPr>
          <w:tab/>
        </w:r>
        <w:r w:rsidR="006D3A42">
          <w:rPr>
            <w:webHidden/>
          </w:rPr>
          <w:fldChar w:fldCharType="begin"/>
        </w:r>
        <w:r w:rsidR="006D3A42">
          <w:rPr>
            <w:webHidden/>
          </w:rPr>
          <w:instrText xml:space="preserve"> PAGEREF _Toc404717547 \h </w:instrText>
        </w:r>
        <w:r w:rsidR="006D3A42">
          <w:rPr>
            <w:webHidden/>
          </w:rPr>
        </w:r>
        <w:r w:rsidR="006D3A42">
          <w:rPr>
            <w:webHidden/>
          </w:rPr>
          <w:fldChar w:fldCharType="separate"/>
        </w:r>
        <w:r w:rsidR="006D3A42">
          <w:rPr>
            <w:webHidden/>
          </w:rPr>
          <w:t>26</w:t>
        </w:r>
        <w:r w:rsidR="006D3A42">
          <w:rPr>
            <w:webHidden/>
          </w:rPr>
          <w:fldChar w:fldCharType="end"/>
        </w:r>
      </w:hyperlink>
    </w:p>
    <w:p w14:paraId="75692A87" w14:textId="77777777" w:rsidR="006D3A42" w:rsidRDefault="007A54AB">
      <w:pPr>
        <w:pStyle w:val="TOC2"/>
        <w:rPr>
          <w:rFonts w:asciiTheme="minorHAnsi" w:eastAsiaTheme="minorEastAsia" w:hAnsiTheme="minorHAnsi" w:cstheme="minorBidi"/>
          <w:lang w:eastAsia="en-AU"/>
        </w:rPr>
      </w:pPr>
      <w:hyperlink w:anchor="_Toc404717548" w:history="1">
        <w:r w:rsidR="006D3A42" w:rsidRPr="008D11CA">
          <w:rPr>
            <w:rStyle w:val="Hyperlink"/>
          </w:rPr>
          <w:t>7.5.</w:t>
        </w:r>
        <w:r w:rsidR="006D3A42">
          <w:rPr>
            <w:rFonts w:asciiTheme="minorHAnsi" w:eastAsiaTheme="minorEastAsia" w:hAnsiTheme="minorHAnsi" w:cstheme="minorBidi"/>
            <w:lang w:eastAsia="en-AU"/>
          </w:rPr>
          <w:tab/>
        </w:r>
        <w:r w:rsidR="006D3A42" w:rsidRPr="008D11CA">
          <w:rPr>
            <w:rStyle w:val="Hyperlink"/>
          </w:rPr>
          <w:t>Production and service operations</w:t>
        </w:r>
        <w:bookmarkStart w:id="3" w:name="_GoBack"/>
        <w:bookmarkEnd w:id="3"/>
        <w:r w:rsidR="006D3A42">
          <w:rPr>
            <w:webHidden/>
          </w:rPr>
          <w:tab/>
        </w:r>
        <w:r w:rsidR="006D3A42">
          <w:rPr>
            <w:webHidden/>
          </w:rPr>
          <w:fldChar w:fldCharType="begin"/>
        </w:r>
        <w:r w:rsidR="006D3A42">
          <w:rPr>
            <w:webHidden/>
          </w:rPr>
          <w:instrText xml:space="preserve"> PAGEREF _Toc404717548 \h </w:instrText>
        </w:r>
        <w:r w:rsidR="006D3A42">
          <w:rPr>
            <w:webHidden/>
          </w:rPr>
        </w:r>
        <w:r w:rsidR="006D3A42">
          <w:rPr>
            <w:webHidden/>
          </w:rPr>
          <w:fldChar w:fldCharType="separate"/>
        </w:r>
        <w:r w:rsidR="006D3A42">
          <w:rPr>
            <w:webHidden/>
          </w:rPr>
          <w:t>27</w:t>
        </w:r>
        <w:r w:rsidR="006D3A42">
          <w:rPr>
            <w:webHidden/>
          </w:rPr>
          <w:fldChar w:fldCharType="end"/>
        </w:r>
      </w:hyperlink>
    </w:p>
    <w:p w14:paraId="5E916963" w14:textId="77777777" w:rsidR="006D3A42" w:rsidRDefault="007A54AB">
      <w:pPr>
        <w:pStyle w:val="TOC2"/>
        <w:rPr>
          <w:rFonts w:asciiTheme="minorHAnsi" w:eastAsiaTheme="minorEastAsia" w:hAnsiTheme="minorHAnsi" w:cstheme="minorBidi"/>
          <w:lang w:eastAsia="en-AU"/>
        </w:rPr>
      </w:pPr>
      <w:hyperlink w:anchor="_Toc404717549" w:history="1">
        <w:r w:rsidR="006D3A42" w:rsidRPr="008D11CA">
          <w:rPr>
            <w:rStyle w:val="Hyperlink"/>
          </w:rPr>
          <w:t>7.6.</w:t>
        </w:r>
        <w:r w:rsidR="006D3A42">
          <w:rPr>
            <w:rFonts w:asciiTheme="minorHAnsi" w:eastAsiaTheme="minorEastAsia" w:hAnsiTheme="minorHAnsi" w:cstheme="minorBidi"/>
            <w:lang w:eastAsia="en-AU"/>
          </w:rPr>
          <w:tab/>
        </w:r>
        <w:r w:rsidR="006D3A42" w:rsidRPr="008D11CA">
          <w:rPr>
            <w:rStyle w:val="Hyperlink"/>
          </w:rPr>
          <w:t>Control of monitoring and measuring devices</w:t>
        </w:r>
        <w:r w:rsidR="006D3A42">
          <w:rPr>
            <w:webHidden/>
          </w:rPr>
          <w:tab/>
        </w:r>
        <w:r w:rsidR="006D3A42">
          <w:rPr>
            <w:webHidden/>
          </w:rPr>
          <w:fldChar w:fldCharType="begin"/>
        </w:r>
        <w:r w:rsidR="006D3A42">
          <w:rPr>
            <w:webHidden/>
          </w:rPr>
          <w:instrText xml:space="preserve"> PAGEREF _Toc404717549 \h </w:instrText>
        </w:r>
        <w:r w:rsidR="006D3A42">
          <w:rPr>
            <w:webHidden/>
          </w:rPr>
        </w:r>
        <w:r w:rsidR="006D3A42">
          <w:rPr>
            <w:webHidden/>
          </w:rPr>
          <w:fldChar w:fldCharType="separate"/>
        </w:r>
        <w:r w:rsidR="006D3A42">
          <w:rPr>
            <w:webHidden/>
          </w:rPr>
          <w:t>32</w:t>
        </w:r>
        <w:r w:rsidR="006D3A42">
          <w:rPr>
            <w:webHidden/>
          </w:rPr>
          <w:fldChar w:fldCharType="end"/>
        </w:r>
      </w:hyperlink>
    </w:p>
    <w:p w14:paraId="0B84EDFC" w14:textId="77777777" w:rsidR="006D3A42" w:rsidRDefault="007A54AB">
      <w:pPr>
        <w:pStyle w:val="TOC1"/>
        <w:rPr>
          <w:rFonts w:asciiTheme="minorHAnsi" w:eastAsiaTheme="minorEastAsia" w:hAnsiTheme="minorHAnsi" w:cstheme="minorBidi"/>
          <w:b w:val="0"/>
          <w:lang w:eastAsia="en-AU"/>
        </w:rPr>
      </w:pPr>
      <w:hyperlink w:anchor="_Toc404717550" w:history="1">
        <w:r w:rsidR="006D3A42" w:rsidRPr="008D11CA">
          <w:rPr>
            <w:rStyle w:val="Hyperlink"/>
          </w:rPr>
          <w:t>8.</w:t>
        </w:r>
        <w:r w:rsidR="006D3A42">
          <w:rPr>
            <w:rFonts w:asciiTheme="minorHAnsi" w:eastAsiaTheme="minorEastAsia" w:hAnsiTheme="minorHAnsi" w:cstheme="minorBidi"/>
            <w:b w:val="0"/>
            <w:lang w:eastAsia="en-AU"/>
          </w:rPr>
          <w:tab/>
        </w:r>
        <w:r w:rsidR="006D3A42" w:rsidRPr="008D11CA">
          <w:rPr>
            <w:rStyle w:val="Hyperlink"/>
          </w:rPr>
          <w:t>Measurement, analysis and improvement</w:t>
        </w:r>
        <w:r w:rsidR="006D3A42">
          <w:rPr>
            <w:webHidden/>
          </w:rPr>
          <w:tab/>
        </w:r>
        <w:r w:rsidR="006D3A42">
          <w:rPr>
            <w:webHidden/>
          </w:rPr>
          <w:fldChar w:fldCharType="begin"/>
        </w:r>
        <w:r w:rsidR="006D3A42">
          <w:rPr>
            <w:webHidden/>
          </w:rPr>
          <w:instrText xml:space="preserve"> PAGEREF _Toc404717550 \h </w:instrText>
        </w:r>
        <w:r w:rsidR="006D3A42">
          <w:rPr>
            <w:webHidden/>
          </w:rPr>
        </w:r>
        <w:r w:rsidR="006D3A42">
          <w:rPr>
            <w:webHidden/>
          </w:rPr>
          <w:fldChar w:fldCharType="separate"/>
        </w:r>
        <w:r w:rsidR="006D3A42">
          <w:rPr>
            <w:webHidden/>
          </w:rPr>
          <w:t>32</w:t>
        </w:r>
        <w:r w:rsidR="006D3A42">
          <w:rPr>
            <w:webHidden/>
          </w:rPr>
          <w:fldChar w:fldCharType="end"/>
        </w:r>
      </w:hyperlink>
    </w:p>
    <w:p w14:paraId="05AA890F" w14:textId="77777777" w:rsidR="006D3A42" w:rsidRDefault="007A54AB">
      <w:pPr>
        <w:pStyle w:val="TOC2"/>
        <w:rPr>
          <w:rFonts w:asciiTheme="minorHAnsi" w:eastAsiaTheme="minorEastAsia" w:hAnsiTheme="minorHAnsi" w:cstheme="minorBidi"/>
          <w:lang w:eastAsia="en-AU"/>
        </w:rPr>
      </w:pPr>
      <w:hyperlink w:anchor="_Toc404717551" w:history="1">
        <w:r w:rsidR="006D3A42" w:rsidRPr="008D11CA">
          <w:rPr>
            <w:rStyle w:val="Hyperlink"/>
          </w:rPr>
          <w:t>8.1.</w:t>
        </w:r>
        <w:r w:rsidR="006D3A42">
          <w:rPr>
            <w:rFonts w:asciiTheme="minorHAnsi" w:eastAsiaTheme="minorEastAsia" w:hAnsiTheme="minorHAnsi" w:cstheme="minorBidi"/>
            <w:lang w:eastAsia="en-AU"/>
          </w:rPr>
          <w:tab/>
        </w:r>
        <w:r w:rsidR="006D3A42" w:rsidRPr="008D11CA">
          <w:rPr>
            <w:rStyle w:val="Hyperlink"/>
          </w:rPr>
          <w:t>General</w:t>
        </w:r>
        <w:r w:rsidR="006D3A42">
          <w:rPr>
            <w:webHidden/>
          </w:rPr>
          <w:tab/>
        </w:r>
        <w:r w:rsidR="006D3A42">
          <w:rPr>
            <w:webHidden/>
          </w:rPr>
          <w:fldChar w:fldCharType="begin"/>
        </w:r>
        <w:r w:rsidR="006D3A42">
          <w:rPr>
            <w:webHidden/>
          </w:rPr>
          <w:instrText xml:space="preserve"> PAGEREF _Toc404717551 \h </w:instrText>
        </w:r>
        <w:r w:rsidR="006D3A42">
          <w:rPr>
            <w:webHidden/>
          </w:rPr>
        </w:r>
        <w:r w:rsidR="006D3A42">
          <w:rPr>
            <w:webHidden/>
          </w:rPr>
          <w:fldChar w:fldCharType="separate"/>
        </w:r>
        <w:r w:rsidR="006D3A42">
          <w:rPr>
            <w:webHidden/>
          </w:rPr>
          <w:t>32</w:t>
        </w:r>
        <w:r w:rsidR="006D3A42">
          <w:rPr>
            <w:webHidden/>
          </w:rPr>
          <w:fldChar w:fldCharType="end"/>
        </w:r>
      </w:hyperlink>
    </w:p>
    <w:p w14:paraId="7A58B3E0" w14:textId="77777777" w:rsidR="006D3A42" w:rsidRDefault="007A54AB">
      <w:pPr>
        <w:pStyle w:val="TOC2"/>
        <w:rPr>
          <w:rFonts w:asciiTheme="minorHAnsi" w:eastAsiaTheme="minorEastAsia" w:hAnsiTheme="minorHAnsi" w:cstheme="minorBidi"/>
          <w:lang w:eastAsia="en-AU"/>
        </w:rPr>
      </w:pPr>
      <w:hyperlink w:anchor="_Toc404717552" w:history="1">
        <w:r w:rsidR="006D3A42" w:rsidRPr="008D11CA">
          <w:rPr>
            <w:rStyle w:val="Hyperlink"/>
          </w:rPr>
          <w:t>8.2.</w:t>
        </w:r>
        <w:r w:rsidR="006D3A42">
          <w:rPr>
            <w:rFonts w:asciiTheme="minorHAnsi" w:eastAsiaTheme="minorEastAsia" w:hAnsiTheme="minorHAnsi" w:cstheme="minorBidi"/>
            <w:lang w:eastAsia="en-AU"/>
          </w:rPr>
          <w:tab/>
        </w:r>
        <w:r w:rsidR="006D3A42" w:rsidRPr="008D11CA">
          <w:rPr>
            <w:rStyle w:val="Hyperlink"/>
          </w:rPr>
          <w:t>Monitoring and measurement</w:t>
        </w:r>
        <w:r w:rsidR="006D3A42">
          <w:rPr>
            <w:webHidden/>
          </w:rPr>
          <w:tab/>
        </w:r>
        <w:r w:rsidR="006D3A42">
          <w:rPr>
            <w:webHidden/>
          </w:rPr>
          <w:fldChar w:fldCharType="begin"/>
        </w:r>
        <w:r w:rsidR="006D3A42">
          <w:rPr>
            <w:webHidden/>
          </w:rPr>
          <w:instrText xml:space="preserve"> PAGEREF _Toc404717552 \h </w:instrText>
        </w:r>
        <w:r w:rsidR="006D3A42">
          <w:rPr>
            <w:webHidden/>
          </w:rPr>
        </w:r>
        <w:r w:rsidR="006D3A42">
          <w:rPr>
            <w:webHidden/>
          </w:rPr>
          <w:fldChar w:fldCharType="separate"/>
        </w:r>
        <w:r w:rsidR="006D3A42">
          <w:rPr>
            <w:webHidden/>
          </w:rPr>
          <w:t>34</w:t>
        </w:r>
        <w:r w:rsidR="006D3A42">
          <w:rPr>
            <w:webHidden/>
          </w:rPr>
          <w:fldChar w:fldCharType="end"/>
        </w:r>
      </w:hyperlink>
    </w:p>
    <w:p w14:paraId="37F997C1" w14:textId="77777777" w:rsidR="006D3A42" w:rsidRDefault="007A54AB">
      <w:pPr>
        <w:pStyle w:val="TOC2"/>
        <w:rPr>
          <w:rFonts w:asciiTheme="minorHAnsi" w:eastAsiaTheme="minorEastAsia" w:hAnsiTheme="minorHAnsi" w:cstheme="minorBidi"/>
          <w:lang w:eastAsia="en-AU"/>
        </w:rPr>
      </w:pPr>
      <w:hyperlink w:anchor="_Toc404717553" w:history="1">
        <w:r w:rsidR="006D3A42" w:rsidRPr="008D11CA">
          <w:rPr>
            <w:rStyle w:val="Hyperlink"/>
          </w:rPr>
          <w:t>8.3.</w:t>
        </w:r>
        <w:r w:rsidR="006D3A42">
          <w:rPr>
            <w:rFonts w:asciiTheme="minorHAnsi" w:eastAsiaTheme="minorEastAsia" w:hAnsiTheme="minorHAnsi" w:cstheme="minorBidi"/>
            <w:lang w:eastAsia="en-AU"/>
          </w:rPr>
          <w:tab/>
        </w:r>
        <w:r w:rsidR="006D3A42" w:rsidRPr="008D11CA">
          <w:rPr>
            <w:rStyle w:val="Hyperlink"/>
          </w:rPr>
          <w:t>Control of non-conforming product</w:t>
        </w:r>
        <w:r w:rsidR="006D3A42">
          <w:rPr>
            <w:webHidden/>
          </w:rPr>
          <w:tab/>
        </w:r>
        <w:r w:rsidR="006D3A42">
          <w:rPr>
            <w:webHidden/>
          </w:rPr>
          <w:fldChar w:fldCharType="begin"/>
        </w:r>
        <w:r w:rsidR="006D3A42">
          <w:rPr>
            <w:webHidden/>
          </w:rPr>
          <w:instrText xml:space="preserve"> PAGEREF _Toc404717553 \h </w:instrText>
        </w:r>
        <w:r w:rsidR="006D3A42">
          <w:rPr>
            <w:webHidden/>
          </w:rPr>
        </w:r>
        <w:r w:rsidR="006D3A42">
          <w:rPr>
            <w:webHidden/>
          </w:rPr>
          <w:fldChar w:fldCharType="separate"/>
        </w:r>
        <w:r w:rsidR="006D3A42">
          <w:rPr>
            <w:webHidden/>
          </w:rPr>
          <w:t>36</w:t>
        </w:r>
        <w:r w:rsidR="006D3A42">
          <w:rPr>
            <w:webHidden/>
          </w:rPr>
          <w:fldChar w:fldCharType="end"/>
        </w:r>
      </w:hyperlink>
    </w:p>
    <w:p w14:paraId="7D3F98DB" w14:textId="77777777" w:rsidR="006D3A42" w:rsidRDefault="007A54AB">
      <w:pPr>
        <w:pStyle w:val="TOC2"/>
        <w:rPr>
          <w:rFonts w:asciiTheme="minorHAnsi" w:eastAsiaTheme="minorEastAsia" w:hAnsiTheme="minorHAnsi" w:cstheme="minorBidi"/>
          <w:lang w:eastAsia="en-AU"/>
        </w:rPr>
      </w:pPr>
      <w:hyperlink w:anchor="_Toc404717554" w:history="1">
        <w:r w:rsidR="006D3A42" w:rsidRPr="008D11CA">
          <w:rPr>
            <w:rStyle w:val="Hyperlink"/>
          </w:rPr>
          <w:t>8.4.</w:t>
        </w:r>
        <w:r w:rsidR="006D3A42">
          <w:rPr>
            <w:rFonts w:asciiTheme="minorHAnsi" w:eastAsiaTheme="minorEastAsia" w:hAnsiTheme="minorHAnsi" w:cstheme="minorBidi"/>
            <w:lang w:eastAsia="en-AU"/>
          </w:rPr>
          <w:tab/>
        </w:r>
        <w:r w:rsidR="006D3A42" w:rsidRPr="008D11CA">
          <w:rPr>
            <w:rStyle w:val="Hyperlink"/>
          </w:rPr>
          <w:t>Analysis of data</w:t>
        </w:r>
        <w:r w:rsidR="006D3A42">
          <w:rPr>
            <w:webHidden/>
          </w:rPr>
          <w:tab/>
        </w:r>
        <w:r w:rsidR="006D3A42">
          <w:rPr>
            <w:webHidden/>
          </w:rPr>
          <w:fldChar w:fldCharType="begin"/>
        </w:r>
        <w:r w:rsidR="006D3A42">
          <w:rPr>
            <w:webHidden/>
          </w:rPr>
          <w:instrText xml:space="preserve"> PAGEREF _Toc404717554 \h </w:instrText>
        </w:r>
        <w:r w:rsidR="006D3A42">
          <w:rPr>
            <w:webHidden/>
          </w:rPr>
        </w:r>
        <w:r w:rsidR="006D3A42">
          <w:rPr>
            <w:webHidden/>
          </w:rPr>
          <w:fldChar w:fldCharType="separate"/>
        </w:r>
        <w:r w:rsidR="006D3A42">
          <w:rPr>
            <w:webHidden/>
          </w:rPr>
          <w:t>37</w:t>
        </w:r>
        <w:r w:rsidR="006D3A42">
          <w:rPr>
            <w:webHidden/>
          </w:rPr>
          <w:fldChar w:fldCharType="end"/>
        </w:r>
      </w:hyperlink>
    </w:p>
    <w:p w14:paraId="0BD81048" w14:textId="77777777" w:rsidR="006D3A42" w:rsidRDefault="007A54AB">
      <w:pPr>
        <w:pStyle w:val="TOC2"/>
        <w:rPr>
          <w:rFonts w:asciiTheme="minorHAnsi" w:eastAsiaTheme="minorEastAsia" w:hAnsiTheme="minorHAnsi" w:cstheme="minorBidi"/>
          <w:lang w:eastAsia="en-AU"/>
        </w:rPr>
      </w:pPr>
      <w:hyperlink w:anchor="_Toc404717555" w:history="1">
        <w:r w:rsidR="006D3A42" w:rsidRPr="008D11CA">
          <w:rPr>
            <w:rStyle w:val="Hyperlink"/>
          </w:rPr>
          <w:t>8.5.</w:t>
        </w:r>
        <w:r w:rsidR="006D3A42">
          <w:rPr>
            <w:rFonts w:asciiTheme="minorHAnsi" w:eastAsiaTheme="minorEastAsia" w:hAnsiTheme="minorHAnsi" w:cstheme="minorBidi"/>
            <w:lang w:eastAsia="en-AU"/>
          </w:rPr>
          <w:tab/>
        </w:r>
        <w:r w:rsidR="006D3A42" w:rsidRPr="008D11CA">
          <w:rPr>
            <w:rStyle w:val="Hyperlink"/>
          </w:rPr>
          <w:t>Improvement</w:t>
        </w:r>
        <w:r w:rsidR="006D3A42">
          <w:rPr>
            <w:webHidden/>
          </w:rPr>
          <w:tab/>
        </w:r>
        <w:r w:rsidR="006D3A42">
          <w:rPr>
            <w:webHidden/>
          </w:rPr>
          <w:fldChar w:fldCharType="begin"/>
        </w:r>
        <w:r w:rsidR="006D3A42">
          <w:rPr>
            <w:webHidden/>
          </w:rPr>
          <w:instrText xml:space="preserve"> PAGEREF _Toc404717555 \h </w:instrText>
        </w:r>
        <w:r w:rsidR="006D3A42">
          <w:rPr>
            <w:webHidden/>
          </w:rPr>
        </w:r>
        <w:r w:rsidR="006D3A42">
          <w:rPr>
            <w:webHidden/>
          </w:rPr>
          <w:fldChar w:fldCharType="separate"/>
        </w:r>
        <w:r w:rsidR="006D3A42">
          <w:rPr>
            <w:webHidden/>
          </w:rPr>
          <w:t>37</w:t>
        </w:r>
        <w:r w:rsidR="006D3A42">
          <w:rPr>
            <w:webHidden/>
          </w:rPr>
          <w:fldChar w:fldCharType="end"/>
        </w:r>
      </w:hyperlink>
    </w:p>
    <w:p w14:paraId="7AF56468" w14:textId="77777777" w:rsidR="006D3A42" w:rsidRDefault="007A54AB">
      <w:pPr>
        <w:pStyle w:val="TOC2"/>
        <w:rPr>
          <w:rFonts w:asciiTheme="minorHAnsi" w:eastAsiaTheme="minorEastAsia" w:hAnsiTheme="minorHAnsi" w:cstheme="minorBidi"/>
          <w:lang w:eastAsia="en-AU"/>
        </w:rPr>
      </w:pPr>
      <w:hyperlink w:anchor="_Toc404717556" w:history="1">
        <w:r w:rsidR="006D3A42" w:rsidRPr="008D11CA">
          <w:rPr>
            <w:rStyle w:val="Hyperlink"/>
          </w:rPr>
          <w:t>Document Information</w:t>
        </w:r>
        <w:r w:rsidR="006D3A42">
          <w:rPr>
            <w:webHidden/>
          </w:rPr>
          <w:tab/>
        </w:r>
        <w:r w:rsidR="006D3A42">
          <w:rPr>
            <w:webHidden/>
          </w:rPr>
          <w:fldChar w:fldCharType="begin"/>
        </w:r>
        <w:r w:rsidR="006D3A42">
          <w:rPr>
            <w:webHidden/>
          </w:rPr>
          <w:instrText xml:space="preserve"> PAGEREF _Toc404717556 \h </w:instrText>
        </w:r>
        <w:r w:rsidR="006D3A42">
          <w:rPr>
            <w:webHidden/>
          </w:rPr>
        </w:r>
        <w:r w:rsidR="006D3A42">
          <w:rPr>
            <w:webHidden/>
          </w:rPr>
          <w:fldChar w:fldCharType="separate"/>
        </w:r>
        <w:r w:rsidR="006D3A42">
          <w:rPr>
            <w:webHidden/>
          </w:rPr>
          <w:t>39</w:t>
        </w:r>
        <w:r w:rsidR="006D3A42">
          <w:rPr>
            <w:webHidden/>
          </w:rPr>
          <w:fldChar w:fldCharType="end"/>
        </w:r>
      </w:hyperlink>
    </w:p>
    <w:p w14:paraId="5E40EBD6" w14:textId="77777777" w:rsidR="00165C43" w:rsidRDefault="00165C43" w:rsidP="00DC0787">
      <w:r w:rsidRPr="00F01FBF">
        <w:fldChar w:fldCharType="end"/>
      </w:r>
    </w:p>
    <w:p w14:paraId="5998DDFF" w14:textId="77777777" w:rsidR="006D3A42" w:rsidRDefault="006D3A42" w:rsidP="00D51195">
      <w:pPr>
        <w:pStyle w:val="Instruction"/>
      </w:pPr>
    </w:p>
    <w:p w14:paraId="42D74030" w14:textId="77777777" w:rsidR="006D3A42" w:rsidRDefault="006D3A42" w:rsidP="00D51195">
      <w:pPr>
        <w:pStyle w:val="Instruction"/>
      </w:pPr>
    </w:p>
    <w:p w14:paraId="3296AF40" w14:textId="358B6B13" w:rsidR="00D51195" w:rsidRDefault="00D51195" w:rsidP="00D51195">
      <w:pPr>
        <w:pStyle w:val="Instruction"/>
      </w:pPr>
    </w:p>
    <w:p w14:paraId="1B93310E" w14:textId="77777777" w:rsidR="00D51195" w:rsidRDefault="00165C43" w:rsidP="00165C43">
      <w:pPr>
        <w:pStyle w:val="Instruction"/>
      </w:pPr>
      <w:r>
        <w:br w:type="page"/>
      </w:r>
      <w:bookmarkStart w:id="4" w:name="_Toc235848607"/>
      <w:bookmarkStart w:id="5" w:name="_Toc235848836"/>
      <w:bookmarkStart w:id="6" w:name="_Toc235848956"/>
      <w:bookmarkEnd w:id="0"/>
    </w:p>
    <w:p w14:paraId="5E40EBD7" w14:textId="7E658957" w:rsidR="00165C43" w:rsidRDefault="00165C43" w:rsidP="00165C43">
      <w:pPr>
        <w:pStyle w:val="Instruction"/>
      </w:pPr>
      <w:r>
        <w:lastRenderedPageBreak/>
        <w:t xml:space="preserve">This </w:t>
      </w:r>
      <w:r w:rsidR="009B19EF">
        <w:t>Q</w:t>
      </w:r>
      <w:r>
        <w:t xml:space="preserve">uality </w:t>
      </w:r>
      <w:r w:rsidR="009B19EF">
        <w:t>M</w:t>
      </w:r>
      <w:r>
        <w:t xml:space="preserve">anual has been formatted on the requirements of </w:t>
      </w:r>
      <w:r w:rsidRPr="00C213EA">
        <w:t>ISO </w:t>
      </w:r>
      <w:r w:rsidR="00AB2669">
        <w:t>13485:2003</w:t>
      </w:r>
      <w:r>
        <w:t xml:space="preserve">, ISO </w:t>
      </w:r>
      <w:r w:rsidR="00D51195">
        <w:t>9001:2008</w:t>
      </w:r>
      <w:r>
        <w:t xml:space="preserve">, ICH Q10, PIC/S and </w:t>
      </w:r>
      <w:r w:rsidRPr="00B6081E">
        <w:t>21</w:t>
      </w:r>
      <w:r>
        <w:t> </w:t>
      </w:r>
      <w:r w:rsidRPr="00B6081E">
        <w:t>CFR Part</w:t>
      </w:r>
      <w:r>
        <w:t> </w:t>
      </w:r>
      <w:r w:rsidRPr="00B6081E">
        <w:t>820</w:t>
      </w:r>
      <w:r>
        <w:t>. Where differences arise, these have been noted in the text. Compliance with ISO 13485 does not infer co</w:t>
      </w:r>
      <w:r w:rsidR="00BD2C58">
        <w:t>mpliance with ISO 9001, and vice</w:t>
      </w:r>
      <w:r>
        <w:t xml:space="preserve"> versa. Each standard has some specific requirements which must all be addressed to comply with both international standards.</w:t>
      </w:r>
    </w:p>
    <w:p w14:paraId="5E40EBD8" w14:textId="6C5736A3" w:rsidR="00165C43" w:rsidRDefault="00165C43" w:rsidP="00165C43">
      <w:pPr>
        <w:pStyle w:val="Instruction"/>
      </w:pPr>
      <w:r w:rsidRPr="00C213EA">
        <w:t xml:space="preserve">References to </w:t>
      </w:r>
      <w:r>
        <w:t>c</w:t>
      </w:r>
      <w:r w:rsidRPr="00C213EA">
        <w:t xml:space="preserve">lauses or </w:t>
      </w:r>
      <w:r>
        <w:t>s</w:t>
      </w:r>
      <w:r w:rsidRPr="00C213EA">
        <w:t>ections</w:t>
      </w:r>
      <w:r>
        <w:t xml:space="preserve"> of standards</w:t>
      </w:r>
      <w:r w:rsidRPr="00C213EA">
        <w:t xml:space="preserve"> are to parts of ISO </w:t>
      </w:r>
      <w:r w:rsidR="00AB2669">
        <w:t>13485:2003</w:t>
      </w:r>
      <w:r w:rsidRPr="00C213EA">
        <w:t>, unless specified otherwise.</w:t>
      </w:r>
    </w:p>
    <w:p w14:paraId="5E40EBD9" w14:textId="77777777" w:rsidR="00165C43" w:rsidRPr="005C4C1B" w:rsidRDefault="00165C43" w:rsidP="00165C43">
      <w:pPr>
        <w:pStyle w:val="Instruction"/>
      </w:pPr>
      <w:r w:rsidRPr="005C4C1B">
        <w:t xml:space="preserve">While populating this manual with your information, reference these regulatory/compliance documents and others such as the Australian Code of Good Manufacturing Practice (GMP). Ensure that your QMS is compliant to these regulations and is detailed in the quality manual. </w:t>
      </w:r>
    </w:p>
    <w:p w14:paraId="5E40EBDA" w14:textId="77777777" w:rsidR="00165C43" w:rsidRPr="005C4C1B" w:rsidRDefault="00165C43" w:rsidP="00165C43">
      <w:pPr>
        <w:pStyle w:val="Instruction"/>
      </w:pPr>
      <w:r w:rsidRPr="005C4C1B">
        <w:t xml:space="preserve">Additional detail not included in this template may need to be included for unique, company-specific requirements. </w:t>
      </w:r>
    </w:p>
    <w:p w14:paraId="5E40EBDB" w14:textId="77777777" w:rsidR="00165C43" w:rsidRPr="005C4C1B" w:rsidRDefault="00165C43" w:rsidP="00DC0787">
      <w:pPr>
        <w:pStyle w:val="Heading1"/>
      </w:pPr>
      <w:bookmarkStart w:id="7" w:name="_Toc248149041"/>
      <w:bookmarkStart w:id="8" w:name="_Toc248894549"/>
      <w:bookmarkStart w:id="9" w:name="_Toc404717519"/>
      <w:r w:rsidRPr="00DC0787">
        <w:t>Scope</w:t>
      </w:r>
      <w:bookmarkEnd w:id="7"/>
      <w:bookmarkEnd w:id="8"/>
      <w:bookmarkEnd w:id="9"/>
    </w:p>
    <w:p w14:paraId="5E40EBDC" w14:textId="77777777" w:rsidR="00165C43" w:rsidRPr="007F53AD" w:rsidRDefault="00165C43" w:rsidP="008A6E84">
      <w:pPr>
        <w:pStyle w:val="Heading2"/>
        <w:numPr>
          <w:ilvl w:val="1"/>
          <w:numId w:val="7"/>
        </w:numPr>
      </w:pPr>
      <w:bookmarkStart w:id="10" w:name="_Toc222908836"/>
      <w:bookmarkStart w:id="11" w:name="_Toc404717520"/>
      <w:bookmarkStart w:id="12" w:name="_Toc248894552"/>
      <w:r w:rsidRPr="00DC0787">
        <w:t>Introduction</w:t>
      </w:r>
      <w:bookmarkEnd w:id="10"/>
      <w:bookmarkEnd w:id="11"/>
    </w:p>
    <w:p w14:paraId="5E40EBDD" w14:textId="77777777" w:rsidR="00165C43" w:rsidRPr="00B6081E" w:rsidRDefault="00165C43" w:rsidP="00165C43">
      <w:pPr>
        <w:pStyle w:val="Instruction"/>
      </w:pPr>
      <w:r w:rsidRPr="00B6081E">
        <w:t>Provide a general description of the company, its</w:t>
      </w:r>
      <w:r>
        <w:t xml:space="preserve"> location,</w:t>
      </w:r>
      <w:r w:rsidRPr="00B6081E">
        <w:t xml:space="preserve"> operations and the products it produces. Describe which quality systems apply and identify any exclusion from ISO 13485.</w:t>
      </w:r>
    </w:p>
    <w:p w14:paraId="5E40EBDE" w14:textId="2F41E1A9" w:rsidR="00165C43" w:rsidRPr="007F53AD" w:rsidRDefault="007A54AB" w:rsidP="00165C43">
      <w:sdt>
        <w:sdtPr>
          <w:alias w:val="Company"/>
          <w:tag w:val=""/>
          <w:id w:val="1038541412"/>
          <w:placeholder>
            <w:docPart w:val="B5C0A4C3A4C04BB2B69F9007BEDD2BF5"/>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E479B2">
        <w:t xml:space="preserve"> </w:t>
      </w:r>
      <w:r w:rsidR="00165C43" w:rsidRPr="007F53AD">
        <w:t xml:space="preserve">develops and manufactures </w:t>
      </w:r>
      <w:r w:rsidR="00165C43">
        <w:t xml:space="preserve">medical devices </w:t>
      </w:r>
      <w:r w:rsidR="00165C43" w:rsidRPr="007F53AD">
        <w:t xml:space="preserve">that are sold in </w:t>
      </w:r>
      <w:r w:rsidR="00165C43">
        <w:t>[</w:t>
      </w:r>
      <w:r w:rsidR="00165C43" w:rsidRPr="007F53AD">
        <w:t>Australia, the United States of America and the European Union</w:t>
      </w:r>
      <w:r w:rsidR="00165C43">
        <w:t>]</w:t>
      </w:r>
      <w:r w:rsidR="00165C43" w:rsidRPr="007F53AD">
        <w:t>.</w:t>
      </w:r>
    </w:p>
    <w:p w14:paraId="5E40EBDF" w14:textId="4E00C0F9" w:rsidR="00165C43" w:rsidRPr="00B6081E" w:rsidRDefault="00165C43" w:rsidP="000F0449">
      <w:r w:rsidRPr="007F53AD">
        <w:t xml:space="preserve">This </w:t>
      </w:r>
      <w:r>
        <w:t xml:space="preserve">quality manual, which is based on </w:t>
      </w:r>
      <w:r w:rsidRPr="00B6081E">
        <w:t>AS</w:t>
      </w:r>
      <w:r>
        <w:t>/NZS </w:t>
      </w:r>
      <w:r w:rsidRPr="00B6081E">
        <w:t>ISO </w:t>
      </w:r>
      <w:r>
        <w:t>13485</w:t>
      </w:r>
      <w:r w:rsidR="000F0449">
        <w:t>:</w:t>
      </w:r>
      <w:r>
        <w:t>2003</w:t>
      </w:r>
      <w:r w:rsidR="000F0449">
        <w:t>, FDA 21 CFR Part 820 quality system standards and regulation clauses</w:t>
      </w:r>
      <w:r>
        <w:t>,</w:t>
      </w:r>
      <w:r w:rsidRPr="007F53AD">
        <w:t xml:space="preserve"> addresses the requirements for a </w:t>
      </w:r>
      <w:r>
        <w:t>QMS (</w:t>
      </w:r>
      <w:r w:rsidRPr="007F53AD">
        <w:t>Quality Management System</w:t>
      </w:r>
      <w:r>
        <w:t>)</w:t>
      </w:r>
      <w:r w:rsidRPr="007F53AD">
        <w:t xml:space="preserve"> for the development and manufacture of these products</w:t>
      </w:r>
      <w:r>
        <w:t xml:space="preserve">. </w:t>
      </w:r>
      <w:r w:rsidRPr="007F53AD">
        <w:t>It addresses the quality standards used to comply with regulatory requirements where the products are developed, manufactured and distributed</w:t>
      </w:r>
      <w:r>
        <w:t xml:space="preserve">. </w:t>
      </w:r>
      <w:r w:rsidRPr="007F53AD">
        <w:t xml:space="preserve">It references relevant policies, procedures and other </w:t>
      </w:r>
      <w:r>
        <w:t>documentation</w:t>
      </w:r>
      <w:r w:rsidRPr="007F53AD">
        <w:t xml:space="preserve"> that </w:t>
      </w:r>
      <w:r>
        <w:t xml:space="preserve">form the </w:t>
      </w:r>
      <w:r w:rsidRPr="007F53AD">
        <w:t>QMS</w:t>
      </w:r>
      <w:r>
        <w:t>. T</w:t>
      </w:r>
      <w:r w:rsidRPr="00B6081E">
        <w:t xml:space="preserve">his </w:t>
      </w:r>
      <w:r>
        <w:t xml:space="preserve">quality </w:t>
      </w:r>
      <w:r w:rsidRPr="00B6081E">
        <w:t xml:space="preserve">manual </w:t>
      </w:r>
      <w:r>
        <w:t xml:space="preserve">also </w:t>
      </w:r>
      <w:r w:rsidRPr="00B6081E">
        <w:t>define</w:t>
      </w:r>
      <w:r>
        <w:t>s</w:t>
      </w:r>
      <w:r w:rsidRPr="00B6081E">
        <w:t xml:space="preserve"> the</w:t>
      </w:r>
      <w:r w:rsidRPr="0026606F">
        <w:t xml:space="preserve"> </w:t>
      </w:r>
      <w:r w:rsidRPr="00B6081E">
        <w:t xml:space="preserve">authorities and responsibilities of management </w:t>
      </w:r>
      <w:r>
        <w:t xml:space="preserve">and </w:t>
      </w:r>
      <w:r w:rsidRPr="00B6081E">
        <w:t xml:space="preserve">personnel involved in operation of the </w:t>
      </w:r>
      <w:r>
        <w:t>QMS</w:t>
      </w:r>
      <w:r w:rsidRPr="00B6081E">
        <w:t>.</w:t>
      </w:r>
    </w:p>
    <w:p w14:paraId="5E40EBE0" w14:textId="77777777" w:rsidR="00165C43" w:rsidRDefault="00165C43" w:rsidP="00165C43">
      <w:r w:rsidRPr="007F53AD">
        <w:t xml:space="preserve">This manual presents the QMS to customers, suppliers, regulators and other external interested parties, informing them what specific controls are </w:t>
      </w:r>
      <w:r>
        <w:t>in place</w:t>
      </w:r>
      <w:r w:rsidRPr="007F53AD">
        <w:t xml:space="preserve"> to assure quality.</w:t>
      </w:r>
      <w:r>
        <w:t xml:space="preserve"> </w:t>
      </w:r>
    </w:p>
    <w:p w14:paraId="5E40EBE1" w14:textId="77777777" w:rsidR="00165C43" w:rsidRPr="00B6081E" w:rsidRDefault="00165C43" w:rsidP="00165C43">
      <w:pPr>
        <w:pStyle w:val="Instruction"/>
      </w:pPr>
      <w:r>
        <w:t xml:space="preserve">Amend the following </w:t>
      </w:r>
      <w:r w:rsidRPr="00B6081E">
        <w:t>standards as appropriate.</w:t>
      </w:r>
    </w:p>
    <w:p w14:paraId="5E40EBE2" w14:textId="77777777" w:rsidR="00165C43" w:rsidRDefault="00165C43" w:rsidP="00165C43">
      <w:r>
        <w:t>This</w:t>
      </w:r>
      <w:r w:rsidRPr="00B6081E">
        <w:t xml:space="preserve"> </w:t>
      </w:r>
      <w:r>
        <w:t>QMS</w:t>
      </w:r>
      <w:r w:rsidRPr="00B6081E">
        <w:t xml:space="preserve"> complies with the </w:t>
      </w:r>
      <w:r>
        <w:t xml:space="preserve">following </w:t>
      </w:r>
      <w:r w:rsidRPr="00B6081E">
        <w:t xml:space="preserve">Australian and </w:t>
      </w:r>
      <w:r>
        <w:t>i</w:t>
      </w:r>
      <w:r w:rsidRPr="00B6081E">
        <w:t xml:space="preserve">nternational </w:t>
      </w:r>
      <w:r>
        <w:t>s</w:t>
      </w:r>
      <w:r w:rsidRPr="00B6081E">
        <w:t>tandard</w:t>
      </w:r>
      <w:r>
        <w:t>s:</w:t>
      </w:r>
    </w:p>
    <w:p w14:paraId="5E40EBE3" w14:textId="3F07C9FC" w:rsidR="00165C43" w:rsidRPr="00DC0787" w:rsidRDefault="00165C43" w:rsidP="00DC0787">
      <w:pPr>
        <w:pStyle w:val="Bullet1"/>
      </w:pPr>
      <w:r w:rsidRPr="00CB2140">
        <w:t>AS/</w:t>
      </w:r>
      <w:r w:rsidRPr="00DC0787">
        <w:t>NZS ISO </w:t>
      </w:r>
      <w:r w:rsidR="00AB2669">
        <w:t>13485:2003</w:t>
      </w:r>
      <w:r w:rsidRPr="00DC0787">
        <w:t>: Medical devices–Quality management systems–Requirements for regulatory purposes</w:t>
      </w:r>
    </w:p>
    <w:p w14:paraId="5E40EBE4" w14:textId="5C16816B" w:rsidR="00165C43" w:rsidRPr="00DC0787" w:rsidRDefault="00165C43" w:rsidP="00DC0787">
      <w:pPr>
        <w:pStyle w:val="Bullet1"/>
      </w:pPr>
      <w:r w:rsidRPr="00DC0787">
        <w:t>AS/NZS ISO </w:t>
      </w:r>
      <w:r w:rsidR="00D51195">
        <w:t>9001:2008</w:t>
      </w:r>
      <w:r w:rsidRPr="00DC0787">
        <w:t>: Quality management systems–Requirements</w:t>
      </w:r>
    </w:p>
    <w:p w14:paraId="5E40EBE5" w14:textId="0B6D66CD" w:rsidR="00165C43" w:rsidRDefault="00165C43" w:rsidP="00DC0787">
      <w:pPr>
        <w:pStyle w:val="Bullet1"/>
      </w:pPr>
      <w:r w:rsidRPr="00DC0787">
        <w:t>US FDA</w:t>
      </w:r>
      <w:r w:rsidRPr="00CB2140">
        <w:t xml:space="preserve"> Code of Federal Regulations, Part 820, </w:t>
      </w:r>
      <w:r w:rsidRPr="00D3373F">
        <w:t>Quality System Regulation</w:t>
      </w:r>
      <w:r>
        <w:t>.</w:t>
      </w:r>
    </w:p>
    <w:p w14:paraId="6326A27F" w14:textId="191F8E51" w:rsidR="000F0449" w:rsidRDefault="000F0449" w:rsidP="000F0449">
      <w:pPr>
        <w:pStyle w:val="Bullet1"/>
        <w:numPr>
          <w:ilvl w:val="0"/>
          <w:numId w:val="0"/>
        </w:numPr>
        <w:ind w:left="1169" w:hanging="318"/>
      </w:pPr>
    </w:p>
    <w:p w14:paraId="419F58D4" w14:textId="7339A7E7" w:rsidR="000F0449" w:rsidRPr="007F53AD" w:rsidRDefault="000F0449" w:rsidP="000F0449">
      <w:r>
        <w:t>Education in the elements that make up the Quality Management System (QMS) shall be managed via a training program and compliance to the QMS via an internal audit schedule.</w:t>
      </w:r>
    </w:p>
    <w:p w14:paraId="5E40EBE6" w14:textId="4DB79B51" w:rsidR="00165C43" w:rsidRPr="007F53AD" w:rsidRDefault="00165C43" w:rsidP="008A6E84">
      <w:pPr>
        <w:pStyle w:val="Heading2"/>
        <w:numPr>
          <w:ilvl w:val="1"/>
          <w:numId w:val="7"/>
        </w:numPr>
      </w:pPr>
      <w:bookmarkStart w:id="13" w:name="_Ref222629276"/>
      <w:bookmarkStart w:id="14" w:name="_Toc222908837"/>
      <w:bookmarkStart w:id="15" w:name="_Toc404717521"/>
      <w:r w:rsidRPr="00DC0787">
        <w:t>Quality</w:t>
      </w:r>
      <w:r w:rsidRPr="007F53AD">
        <w:t xml:space="preserve"> policy</w:t>
      </w:r>
      <w:bookmarkEnd w:id="13"/>
      <w:bookmarkEnd w:id="14"/>
      <w:bookmarkEnd w:id="15"/>
    </w:p>
    <w:p w14:paraId="5E40EBE7" w14:textId="77777777" w:rsidR="00165C43" w:rsidRPr="007F53AD" w:rsidRDefault="00165C43" w:rsidP="00165C43">
      <w:pPr>
        <w:pStyle w:val="Instruction"/>
      </w:pPr>
      <w:r w:rsidRPr="007F53AD">
        <w:t>Write the company’s quality policy here</w:t>
      </w:r>
      <w:r>
        <w:t xml:space="preserve">. </w:t>
      </w:r>
      <w:r w:rsidRPr="007F53AD">
        <w:t>It should embody both the process and the required outcome(s).</w:t>
      </w:r>
    </w:p>
    <w:p w14:paraId="5E40EBE8" w14:textId="3D79287D" w:rsidR="00165C43" w:rsidRDefault="007A54AB" w:rsidP="000F0449">
      <w:sdt>
        <w:sdtPr>
          <w:alias w:val="Company"/>
          <w:tag w:val=""/>
          <w:id w:val="1500694766"/>
          <w:placeholder>
            <w:docPart w:val="E6193F76763B4E0EB9C0C81898EC374B"/>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E479B2">
        <w:t xml:space="preserve"> </w:t>
      </w:r>
      <w:r w:rsidR="00165C43" w:rsidRPr="007F53AD">
        <w:t xml:space="preserve">is committed to </w:t>
      </w:r>
      <w:r w:rsidR="00D51195">
        <w:t xml:space="preserve">consistently </w:t>
      </w:r>
      <w:r w:rsidR="00165C43" w:rsidRPr="007F53AD">
        <w:t xml:space="preserve">meeting customer requirements </w:t>
      </w:r>
      <w:r w:rsidR="00D51195">
        <w:t xml:space="preserve">and expectations and regulatory </w:t>
      </w:r>
      <w:r w:rsidR="00D51195" w:rsidRPr="007F53AD">
        <w:t xml:space="preserve">requirements </w:t>
      </w:r>
      <w:r w:rsidR="00165C43" w:rsidRPr="007F53AD">
        <w:t xml:space="preserve">by delivering products that meet or exceed relevant quality standards through continual improvement of its products, services and </w:t>
      </w:r>
      <w:r w:rsidR="00165C43">
        <w:t xml:space="preserve">the </w:t>
      </w:r>
      <w:r w:rsidR="00165C43" w:rsidRPr="007F53AD">
        <w:t>QMS.</w:t>
      </w:r>
      <w:r w:rsidR="000F0449">
        <w:t xml:space="preserve"> It is the responsibility of Senior Management to ensure that the Quality Policy is implemented.</w:t>
      </w:r>
    </w:p>
    <w:p w14:paraId="15F07110" w14:textId="77777777" w:rsidR="000F0449" w:rsidRPr="007F53AD" w:rsidRDefault="000F0449" w:rsidP="000F0449"/>
    <w:p w14:paraId="5E40EBE9" w14:textId="5503AA87" w:rsidR="00165C43" w:rsidRPr="007F53AD" w:rsidRDefault="00165C43" w:rsidP="00165C43">
      <w:r w:rsidRPr="007F53AD">
        <w:t xml:space="preserve">The </w:t>
      </w:r>
      <w:r w:rsidR="000F0449">
        <w:t>Senior M</w:t>
      </w:r>
      <w:r w:rsidRPr="007F53AD">
        <w:t xml:space="preserve">anagement </w:t>
      </w:r>
      <w:r>
        <w:t>t</w:t>
      </w:r>
      <w:r w:rsidRPr="007F53AD">
        <w:t>eam will:</w:t>
      </w:r>
    </w:p>
    <w:p w14:paraId="5E40EBEA" w14:textId="77777777" w:rsidR="00165C43" w:rsidRPr="00DC0787" w:rsidRDefault="00165C43" w:rsidP="000F0449">
      <w:pPr>
        <w:pStyle w:val="Bullet1"/>
      </w:pPr>
      <w:r w:rsidRPr="00DC0787">
        <w:t xml:space="preserve">implement and maintain a formal QMS </w:t>
      </w:r>
    </w:p>
    <w:p w14:paraId="5E40EBEB" w14:textId="77777777" w:rsidR="00165C43" w:rsidRPr="00DC0787" w:rsidRDefault="00165C43" w:rsidP="000F0449">
      <w:pPr>
        <w:pStyle w:val="Bullet1"/>
      </w:pPr>
      <w:r w:rsidRPr="00DC0787">
        <w:t>ensure these requirements are always met</w:t>
      </w:r>
    </w:p>
    <w:p w14:paraId="5E40EBEC" w14:textId="77777777" w:rsidR="00165C43" w:rsidRPr="00DC0787" w:rsidRDefault="00165C43" w:rsidP="000F0449">
      <w:pPr>
        <w:pStyle w:val="Bullet1"/>
      </w:pPr>
      <w:r w:rsidRPr="00DC0787">
        <w:t>review this quality manual at least annually to ensure the objectives are appropriate and that it is effective and suitable</w:t>
      </w:r>
    </w:p>
    <w:p w14:paraId="5E40EBED" w14:textId="4E814512" w:rsidR="00165C43" w:rsidRPr="00DC0787" w:rsidRDefault="00165C43" w:rsidP="000F0449">
      <w:pPr>
        <w:pStyle w:val="Bullet1"/>
      </w:pPr>
      <w:r w:rsidRPr="00DC0787">
        <w:t>ensure this quality manual is communicated and understood by all emplo</w:t>
      </w:r>
      <w:r w:rsidR="00D51195">
        <w:t>yees, contractors and suppliers to ensure a culture committed to quality</w:t>
      </w:r>
      <w:r w:rsidRPr="00DC0787">
        <w:t xml:space="preserve"> </w:t>
      </w:r>
    </w:p>
    <w:p w14:paraId="5E40EBEE" w14:textId="77777777" w:rsidR="00165C43" w:rsidRPr="007F53AD" w:rsidRDefault="00165C43" w:rsidP="008A6E84">
      <w:pPr>
        <w:pStyle w:val="Heading2"/>
        <w:numPr>
          <w:ilvl w:val="1"/>
          <w:numId w:val="7"/>
        </w:numPr>
      </w:pPr>
      <w:bookmarkStart w:id="16" w:name="_Ref222629249"/>
      <w:bookmarkStart w:id="17" w:name="_Toc222908838"/>
      <w:bookmarkStart w:id="18" w:name="_Toc404717522"/>
      <w:r w:rsidRPr="00DC0787">
        <w:t>Application</w:t>
      </w:r>
      <w:bookmarkEnd w:id="16"/>
      <w:bookmarkEnd w:id="17"/>
      <w:bookmarkEnd w:id="18"/>
    </w:p>
    <w:p w14:paraId="5E40EBEF" w14:textId="34F6EAAE" w:rsidR="00165C43" w:rsidRDefault="00165C43" w:rsidP="00165C43">
      <w:r w:rsidRPr="007F53AD">
        <w:t xml:space="preserve">The QMS described in this manual applies to the development, manufacture and distribution of </w:t>
      </w:r>
      <w:r>
        <w:t xml:space="preserve">medical devices </w:t>
      </w:r>
      <w:r w:rsidRPr="007F53AD">
        <w:t>supplied by</w:t>
      </w:r>
      <w:r w:rsidR="00E479B2">
        <w:t xml:space="preserve"> </w:t>
      </w:r>
      <w:sdt>
        <w:sdtPr>
          <w:alias w:val="Company"/>
          <w:tag w:val=""/>
          <w:id w:val="2085485024"/>
          <w:placeholder>
            <w:docPart w:val="823B79D08CDE490E9E8456C7362DD230"/>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7F53AD">
        <w:t>.</w:t>
      </w:r>
    </w:p>
    <w:p w14:paraId="5E40EBF0" w14:textId="3CC62215" w:rsidR="00165C43" w:rsidRDefault="00165C43" w:rsidP="00165C43">
      <w:pPr>
        <w:pStyle w:val="Instruction"/>
      </w:pPr>
      <w:r w:rsidRPr="008B0371">
        <w:t>Identify</w:t>
      </w:r>
      <w:r>
        <w:t xml:space="preserve"> the products (</w:t>
      </w:r>
      <w:r w:rsidRPr="008B0371">
        <w:t>devices) and services which are to be covered by this quality system. As appropriate, include manufacture, delivery, design, development, distribution</w:t>
      </w:r>
      <w:r w:rsidR="009B19EF">
        <w:t>, installation, servicing, etc.</w:t>
      </w:r>
      <w:r w:rsidRPr="008B0371">
        <w:t xml:space="preserve"> Also identify those products (or groups or types of products) to which the system does not apply. Any excl</w:t>
      </w:r>
      <w:r>
        <w:t>usion</w:t>
      </w:r>
      <w:r w:rsidRPr="008B0371">
        <w:t xml:space="preserve"> should be justified in this manual</w:t>
      </w:r>
    </w:p>
    <w:p w14:paraId="5E40EBF1" w14:textId="77777777" w:rsidR="00165C43" w:rsidRPr="007F53AD" w:rsidRDefault="00165C43" w:rsidP="008A6E84">
      <w:pPr>
        <w:pStyle w:val="Heading2"/>
        <w:numPr>
          <w:ilvl w:val="1"/>
          <w:numId w:val="7"/>
        </w:numPr>
      </w:pPr>
      <w:bookmarkStart w:id="19" w:name="_Ref213232513"/>
      <w:bookmarkStart w:id="20" w:name="_Ref213232564"/>
      <w:bookmarkStart w:id="21" w:name="_Ref213577298"/>
      <w:bookmarkStart w:id="22" w:name="_Ref213577305"/>
      <w:bookmarkStart w:id="23" w:name="_Toc222908839"/>
      <w:bookmarkStart w:id="24" w:name="_Toc404717523"/>
      <w:r w:rsidRPr="00DC0787">
        <w:t>Exclusions</w:t>
      </w:r>
      <w:bookmarkEnd w:id="19"/>
      <w:bookmarkEnd w:id="20"/>
      <w:bookmarkEnd w:id="21"/>
      <w:bookmarkEnd w:id="22"/>
      <w:bookmarkEnd w:id="23"/>
      <w:bookmarkEnd w:id="24"/>
    </w:p>
    <w:p w14:paraId="5E40EBF2" w14:textId="35DE18F3" w:rsidR="00165C43" w:rsidRPr="007F53AD" w:rsidRDefault="00165C43" w:rsidP="00165C43">
      <w:pPr>
        <w:pStyle w:val="Instruction"/>
      </w:pPr>
      <w:r w:rsidRPr="008B0371">
        <w:t>Organisations may claim exclusions from various requirements that do not apply to their operations (</w:t>
      </w:r>
      <w:r>
        <w:t>e.g.</w:t>
      </w:r>
      <w:r w:rsidRPr="008B0371">
        <w:t xml:space="preserve"> design requirements, customer property). Any exclusion must be</w:t>
      </w:r>
      <w:r>
        <w:t xml:space="preserve"> explained and</w:t>
      </w:r>
      <w:r w:rsidRPr="008B0371">
        <w:t xml:space="preserve"> justified</w:t>
      </w:r>
      <w:r>
        <w:t xml:space="preserve"> in writing and identify who made the decision and by who it was approved</w:t>
      </w:r>
      <w:r w:rsidRPr="008B0371">
        <w:t>.</w:t>
      </w:r>
      <w:r>
        <w:t xml:space="preserve"> </w:t>
      </w:r>
      <w:r w:rsidRPr="007F53AD">
        <w:t xml:space="preserve">The QMS described in this </w:t>
      </w:r>
      <w:r>
        <w:t>quality manual relates to</w:t>
      </w:r>
      <w:r w:rsidR="00E479B2">
        <w:t xml:space="preserve"> </w:t>
      </w:r>
      <w:sdt>
        <w:sdtPr>
          <w:alias w:val="Company"/>
          <w:tag w:val=""/>
          <w:id w:val="1476258452"/>
          <w:placeholder>
            <w:docPart w:val="A013DDC35751496FA29599F5D3C147EC"/>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7F53AD">
        <w:t xml:space="preserve">, its </w:t>
      </w:r>
      <w:r w:rsidRPr="00144EB3">
        <w:t>products</w:t>
      </w:r>
      <w:r w:rsidRPr="007F53AD">
        <w:t xml:space="preserve">, customer requirements and regulatory obligations. </w:t>
      </w:r>
    </w:p>
    <w:p w14:paraId="5E40EBF3" w14:textId="77777777" w:rsidR="00165C43" w:rsidRPr="007F53AD" w:rsidRDefault="00165C43" w:rsidP="00165C43">
      <w:r>
        <w:t xml:space="preserve">The company </w:t>
      </w:r>
      <w:r w:rsidRPr="007F53AD">
        <w:t>excludes QMS requirements only if the exclusion</w:t>
      </w:r>
      <w:r>
        <w:t>:</w:t>
      </w:r>
      <w:r w:rsidRPr="007F53AD">
        <w:t xml:space="preserve"> </w:t>
      </w:r>
    </w:p>
    <w:p w14:paraId="5E40EBF4" w14:textId="77777777" w:rsidR="00165C43" w:rsidRPr="00DC0787" w:rsidRDefault="00165C43" w:rsidP="00DC0787">
      <w:pPr>
        <w:pStyle w:val="Bullet1"/>
      </w:pPr>
      <w:r w:rsidRPr="00DC0787">
        <w:t>does not affect the company’s ability nor remove its responsibility to provide product that meets specified requirements</w:t>
      </w:r>
    </w:p>
    <w:p w14:paraId="5E40EBF5" w14:textId="77777777" w:rsidR="00165C43" w:rsidRPr="00DC0787" w:rsidRDefault="00165C43" w:rsidP="00DC0787">
      <w:pPr>
        <w:pStyle w:val="Bullet1"/>
      </w:pPr>
      <w:r w:rsidRPr="00DC0787">
        <w:t>does not affect the company’s ability to carry out corrective action</w:t>
      </w:r>
    </w:p>
    <w:p w14:paraId="5E40EBF6" w14:textId="591F908C" w:rsidR="00165C43" w:rsidRPr="006A0297" w:rsidRDefault="00165C43" w:rsidP="008A6E84">
      <w:pPr>
        <w:pStyle w:val="Bullet1"/>
      </w:pPr>
      <w:r w:rsidRPr="00DC0787">
        <w:t>applies</w:t>
      </w:r>
      <w:r w:rsidRPr="006A0297">
        <w:t xml:space="preserve"> </w:t>
      </w:r>
      <w:r w:rsidRPr="008A6E84">
        <w:t>to</w:t>
      </w:r>
      <w:r>
        <w:t xml:space="preserve"> quality requirements</w:t>
      </w:r>
      <w:r w:rsidRPr="006A0297">
        <w:t xml:space="preserve"> in </w:t>
      </w:r>
      <w:r>
        <w:t xml:space="preserve">Section </w:t>
      </w:r>
      <w:r>
        <w:fldChar w:fldCharType="begin"/>
      </w:r>
      <w:r>
        <w:instrText xml:space="preserve"> REF _Ref222629087 \r \h  \* MERGEFORMAT </w:instrText>
      </w:r>
      <w:r>
        <w:fldChar w:fldCharType="separate"/>
      </w:r>
      <w:r w:rsidR="00BD2C58">
        <w:t>7</w:t>
      </w:r>
      <w:r>
        <w:fldChar w:fldCharType="end"/>
      </w:r>
      <w:r>
        <w:t xml:space="preserve"> only</w:t>
      </w:r>
    </w:p>
    <w:p w14:paraId="5E40EBF7" w14:textId="77777777" w:rsidR="00165C43" w:rsidRDefault="00165C43" w:rsidP="00165C43">
      <w:r w:rsidRPr="007F53AD">
        <w:t xml:space="preserve">The </w:t>
      </w:r>
      <w:r>
        <w:t>quality assurance</w:t>
      </w:r>
      <w:r w:rsidRPr="007F53AD">
        <w:t xml:space="preserve"> </w:t>
      </w:r>
      <w:r>
        <w:t>m</w:t>
      </w:r>
      <w:r w:rsidRPr="007F53AD">
        <w:t>anager is re</w:t>
      </w:r>
      <w:r>
        <w:t xml:space="preserve">sponsible for identifying </w:t>
      </w:r>
      <w:r w:rsidRPr="007F53AD">
        <w:t>requirements that do not apply and proposing to</w:t>
      </w:r>
      <w:r>
        <w:t xml:space="preserve"> high-level management</w:t>
      </w:r>
      <w:r w:rsidRPr="007F53AD">
        <w:t xml:space="preserve"> </w:t>
      </w:r>
      <w:r>
        <w:t xml:space="preserve">that </w:t>
      </w:r>
      <w:r w:rsidRPr="007F53AD">
        <w:t>they</w:t>
      </w:r>
      <w:r>
        <w:t xml:space="preserve"> be</w:t>
      </w:r>
      <w:r w:rsidRPr="007F53AD">
        <w:t xml:space="preserve"> excluded from the scope of the </w:t>
      </w:r>
      <w:r>
        <w:t>QMS</w:t>
      </w:r>
      <w:r w:rsidRPr="007F53AD">
        <w:t>.</w:t>
      </w:r>
    </w:p>
    <w:p w14:paraId="5E40EBF8" w14:textId="77777777" w:rsidR="00165C43" w:rsidRDefault="00165C43" w:rsidP="00165C43">
      <w:r w:rsidRPr="0018503D">
        <w:t>Processes which are appl</w:t>
      </w:r>
      <w:r>
        <w:t>icable to the product</w:t>
      </w:r>
      <w:r w:rsidRPr="0018503D">
        <w:t xml:space="preserve"> but are performed by outside contractors, do not qualify for exclusion. They are accounted for in </w:t>
      </w:r>
      <w:r>
        <w:t>this quality manual</w:t>
      </w:r>
      <w:r w:rsidRPr="0018503D">
        <w:t xml:space="preserve"> to ensure </w:t>
      </w:r>
      <w:r>
        <w:t xml:space="preserve">adequate </w:t>
      </w:r>
      <w:r w:rsidRPr="0018503D">
        <w:t>control</w:t>
      </w:r>
      <w:r>
        <w:t>s are in place</w:t>
      </w:r>
      <w:r w:rsidRPr="0018503D">
        <w:t>.</w:t>
      </w:r>
    </w:p>
    <w:p w14:paraId="5E40EBF9" w14:textId="354B4ABF" w:rsidR="00165C43" w:rsidRDefault="00165C43" w:rsidP="00165C43">
      <w:pPr>
        <w:pStyle w:val="Instruction"/>
      </w:pPr>
      <w:r w:rsidRPr="00996F14">
        <w:t xml:space="preserve">Any exclusion </w:t>
      </w:r>
      <w:r>
        <w:t>should be</w:t>
      </w:r>
      <w:r w:rsidRPr="00996F14">
        <w:t xml:space="preserve"> documented in this section of the </w:t>
      </w:r>
      <w:r>
        <w:t>m</w:t>
      </w:r>
      <w:r w:rsidRPr="00996F14">
        <w:t>anua</w:t>
      </w:r>
      <w:r>
        <w:t>l. Excluded requirements must be</w:t>
      </w:r>
      <w:r w:rsidRPr="00996F14">
        <w:t xml:space="preserve"> precisely identified with reference to specific </w:t>
      </w:r>
      <w:r>
        <w:t>clauses and/or statements in</w:t>
      </w:r>
      <w:r w:rsidRPr="00996F14">
        <w:t xml:space="preserve"> </w:t>
      </w:r>
      <w:r>
        <w:t>ISO </w:t>
      </w:r>
      <w:r w:rsidR="00AB2669">
        <w:t>13485:2003</w:t>
      </w:r>
      <w:r w:rsidRPr="00996F14">
        <w:t xml:space="preserve">. </w:t>
      </w:r>
      <w:r>
        <w:t>Provide</w:t>
      </w:r>
      <w:r w:rsidRPr="00996F14">
        <w:t xml:space="preserve"> a brief justification</w:t>
      </w:r>
      <w:r>
        <w:t xml:space="preserve"> as to</w:t>
      </w:r>
      <w:r w:rsidRPr="00996F14">
        <w:t xml:space="preserve"> why the exclusion is taken and why it is appropriate.</w:t>
      </w:r>
    </w:p>
    <w:p w14:paraId="5E40EBFA" w14:textId="74F07B9A" w:rsidR="00165C43" w:rsidRDefault="00165C43" w:rsidP="00165C43">
      <w:pPr>
        <w:pStyle w:val="Instruction"/>
      </w:pPr>
      <w:r>
        <w:t>Following are two examples of exc</w:t>
      </w:r>
      <w:r w:rsidR="009B19EF">
        <w:t>lusions and their justification:</w:t>
      </w:r>
    </w:p>
    <w:p w14:paraId="2AF9357C" w14:textId="77777777" w:rsidR="009B19EF" w:rsidRPr="00996F14" w:rsidRDefault="009B19EF" w:rsidP="00165C43">
      <w:pPr>
        <w:pStyle w:val="Instruction"/>
      </w:pPr>
    </w:p>
    <w:p w14:paraId="5E40EBFB" w14:textId="77777777" w:rsidR="00165C43" w:rsidRPr="0069009D" w:rsidRDefault="00165C43" w:rsidP="00165C43">
      <w:pPr>
        <w:pStyle w:val="Instruction"/>
      </w:pPr>
      <w:r w:rsidRPr="0069009D">
        <w:t>Example 1</w:t>
      </w:r>
    </w:p>
    <w:p w14:paraId="5E40EBFC" w14:textId="7DE148D7" w:rsidR="00165C43" w:rsidRPr="00C75752" w:rsidRDefault="00165C43" w:rsidP="00165C43">
      <w:pPr>
        <w:pStyle w:val="Instruction"/>
      </w:pPr>
      <w:r w:rsidRPr="00C75752">
        <w:rPr>
          <w:u w:val="single"/>
        </w:rPr>
        <w:lastRenderedPageBreak/>
        <w:t>Exclusion:</w:t>
      </w:r>
      <w:r w:rsidRPr="00C75752">
        <w:t xml:space="preserve"> ISO </w:t>
      </w:r>
      <w:r>
        <w:t>1348</w:t>
      </w:r>
      <w:r w:rsidR="000F0449">
        <w:t>5:</w:t>
      </w:r>
      <w:r>
        <w:t>2003</w:t>
      </w:r>
      <w:r w:rsidRPr="00C75752">
        <w:t>, Sect</w:t>
      </w:r>
      <w:r>
        <w:t>ion 7.3, Design and Development</w:t>
      </w:r>
      <w:r w:rsidRPr="00C75752">
        <w:t xml:space="preserve"> </w:t>
      </w:r>
      <w:r>
        <w:t>(</w:t>
      </w:r>
      <w:r w:rsidRPr="00C75752">
        <w:t>including all subsections</w:t>
      </w:r>
      <w:r>
        <w:t>)</w:t>
      </w:r>
    </w:p>
    <w:p w14:paraId="5E40EBFD" w14:textId="73060C29" w:rsidR="00165C43" w:rsidRPr="00C75752" w:rsidRDefault="00165C43" w:rsidP="00165C43">
      <w:pPr>
        <w:pStyle w:val="Instruction"/>
      </w:pPr>
      <w:r w:rsidRPr="00C75752">
        <w:rPr>
          <w:u w:val="single"/>
        </w:rPr>
        <w:t>Justification:</w:t>
      </w:r>
      <w:r w:rsidRPr="00C75752">
        <w:t xml:space="preserve"> </w:t>
      </w:r>
      <w:sdt>
        <w:sdtPr>
          <w:alias w:val="Company"/>
          <w:tag w:val=""/>
          <w:id w:val="1796638157"/>
          <w:placeholder>
            <w:docPart w:val="1A7EDE3002634143B0089B0A7E420187"/>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E479B2">
        <w:t xml:space="preserve"> </w:t>
      </w:r>
      <w:r w:rsidRPr="00C75752">
        <w:t>does not design or develop products. All principal product characteristics are specified by the customers or their consultants. Our engineering activities are limited to developing methods and means of production, fabrication, or installation.</w:t>
      </w:r>
    </w:p>
    <w:p w14:paraId="5E40EBFE" w14:textId="77777777" w:rsidR="00165C43" w:rsidRPr="0069009D" w:rsidRDefault="00165C43" w:rsidP="00165C43">
      <w:pPr>
        <w:pStyle w:val="Instruction"/>
      </w:pPr>
      <w:r w:rsidRPr="0069009D">
        <w:t>Example 2</w:t>
      </w:r>
    </w:p>
    <w:p w14:paraId="5E40EBFF" w14:textId="77777777" w:rsidR="00165C43" w:rsidRPr="00C75752" w:rsidRDefault="00165C43" w:rsidP="00165C43">
      <w:pPr>
        <w:pStyle w:val="Instruction"/>
      </w:pPr>
      <w:r w:rsidRPr="00C75752">
        <w:rPr>
          <w:u w:val="single"/>
        </w:rPr>
        <w:t>Exclusion:</w:t>
      </w:r>
      <w:r w:rsidRPr="00C75752">
        <w:t xml:space="preserve"> ISO </w:t>
      </w:r>
      <w:r>
        <w:t>13484</w:t>
      </w:r>
      <w:r w:rsidRPr="00954C8C">
        <w:t>–</w:t>
      </w:r>
      <w:r>
        <w:t>2003</w:t>
      </w:r>
      <w:r w:rsidRPr="00C75752">
        <w:t>, Section 7.5.4, Customer Property</w:t>
      </w:r>
    </w:p>
    <w:p w14:paraId="5E40EC00" w14:textId="005B4DA6" w:rsidR="00165C43" w:rsidRPr="00662874" w:rsidRDefault="00165C43" w:rsidP="00165C43">
      <w:pPr>
        <w:pStyle w:val="Instruction"/>
      </w:pPr>
      <w:r w:rsidRPr="00C75752">
        <w:rPr>
          <w:u w:val="single"/>
        </w:rPr>
        <w:t>Justification:</w:t>
      </w:r>
      <w:r w:rsidRPr="00C75752">
        <w:t xml:space="preserve"> </w:t>
      </w:r>
      <w:sdt>
        <w:sdtPr>
          <w:alias w:val="Company"/>
          <w:tag w:val=""/>
          <w:id w:val="-552775053"/>
          <w:placeholder>
            <w:docPart w:val="531DF40D41024CBA8D3C4246281B99CA"/>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E479B2">
        <w:t xml:space="preserve"> </w:t>
      </w:r>
      <w:r w:rsidRPr="00C75752">
        <w:t>does not receive from customers any tangible or intellectual property that is intended for incorporation into, or in any way associated with the medical device(s).</w:t>
      </w:r>
    </w:p>
    <w:p w14:paraId="5E40EC01" w14:textId="77777777" w:rsidR="00165C43" w:rsidRPr="007F53AD" w:rsidRDefault="00165C43" w:rsidP="00165C43">
      <w:pPr>
        <w:pStyle w:val="Instruction"/>
      </w:pPr>
      <w:r w:rsidRPr="007F53AD">
        <w:t>The next paragraph is not mandatory and may be deleted.</w:t>
      </w:r>
    </w:p>
    <w:p w14:paraId="5E40EC02" w14:textId="77777777" w:rsidR="00165C43" w:rsidRDefault="00165C43" w:rsidP="00165C43">
      <w:r>
        <w:t xml:space="preserve">High-level </w:t>
      </w:r>
      <w:r w:rsidRPr="007F53AD">
        <w:t>management evaluates the proposed exclusion</w:t>
      </w:r>
      <w:r>
        <w:t>s</w:t>
      </w:r>
      <w:r w:rsidRPr="007F53AD">
        <w:t xml:space="preserve"> and determines whether they are appropriate. The evaluation and approval of exclusions is conducted within the frame-work of management reviews of the QMS</w:t>
      </w:r>
      <w:r>
        <w:t>.</w:t>
      </w:r>
    </w:p>
    <w:p w14:paraId="5E40EC04" w14:textId="665F170C" w:rsidR="00165C43" w:rsidRDefault="00165C43" w:rsidP="00DC0787">
      <w:r>
        <w:t xml:space="preserve">Refer to </w:t>
      </w:r>
      <w:r w:rsidRPr="0093270C">
        <w:rPr>
          <w:i/>
        </w:rPr>
        <w:t>Procedure QP501: Management Review</w:t>
      </w:r>
      <w:r>
        <w:t>.</w:t>
      </w:r>
    </w:p>
    <w:p w14:paraId="5E40EC05" w14:textId="77777777" w:rsidR="00165C43" w:rsidRPr="005C4C1B" w:rsidRDefault="00165C43" w:rsidP="00DC0787">
      <w:pPr>
        <w:pStyle w:val="Heading1"/>
      </w:pPr>
      <w:bookmarkStart w:id="25" w:name="_Toc404717524"/>
      <w:r w:rsidRPr="00DC0787">
        <w:t>References</w:t>
      </w:r>
      <w:bookmarkEnd w:id="12"/>
      <w:bookmarkEnd w:id="25"/>
    </w:p>
    <w:p w14:paraId="5E40EC06" w14:textId="77777777" w:rsidR="00165C43" w:rsidRDefault="00165C43" w:rsidP="00165C43">
      <w:pPr>
        <w:pStyle w:val="Instruction"/>
      </w:pPr>
      <w:bookmarkStart w:id="26" w:name="_Toc248149045"/>
      <w:bookmarkStart w:id="27" w:name="_Toc248894553"/>
      <w:r w:rsidRPr="007F53AD">
        <w:t>List any relevant international, national, regulatory or industry, quality system related regulations, standards or guidelines. Add to or delete from the following list as appropriate.</w:t>
      </w:r>
    </w:p>
    <w:p w14:paraId="23878933" w14:textId="6DEB8D3C" w:rsidR="00DC0787" w:rsidRPr="007F53AD" w:rsidRDefault="00DC0787" w:rsidP="00DC0787">
      <w:pPr>
        <w:pStyle w:val="Heading2"/>
      </w:pPr>
      <w:bookmarkStart w:id="28" w:name="_Toc404717525"/>
      <w:r>
        <w:t>Regulatory codes and guidelines</w:t>
      </w:r>
      <w:bookmarkEnd w:id="28"/>
    </w:p>
    <w:p w14:paraId="5E40EC08" w14:textId="77777777" w:rsidR="00165C43" w:rsidRPr="005E5336" w:rsidRDefault="00165C43" w:rsidP="00165C43">
      <w:r>
        <w:t>Table 1: Regulatory codes and guidelines</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1"/>
        <w:gridCol w:w="6150"/>
      </w:tblGrid>
      <w:tr w:rsidR="00165C43" w14:paraId="5E40EC0B" w14:textId="77777777" w:rsidTr="008A6E84">
        <w:tc>
          <w:tcPr>
            <w:tcW w:w="2501" w:type="dxa"/>
            <w:tcBorders>
              <w:bottom w:val="double" w:sz="4" w:space="0" w:color="auto"/>
            </w:tcBorders>
          </w:tcPr>
          <w:p w14:paraId="5E40EC09" w14:textId="77777777" w:rsidR="00165C43" w:rsidRDefault="00165C43" w:rsidP="00DC0787">
            <w:pPr>
              <w:pStyle w:val="Tableheadingleft"/>
            </w:pPr>
            <w:r>
              <w:t>Reference</w:t>
            </w:r>
          </w:p>
        </w:tc>
        <w:tc>
          <w:tcPr>
            <w:tcW w:w="6150" w:type="dxa"/>
            <w:tcBorders>
              <w:bottom w:val="double" w:sz="4" w:space="0" w:color="auto"/>
            </w:tcBorders>
          </w:tcPr>
          <w:p w14:paraId="5E40EC0A" w14:textId="77777777" w:rsidR="00165C43" w:rsidRDefault="00165C43" w:rsidP="00DC0787">
            <w:pPr>
              <w:pStyle w:val="Tableheadingleft"/>
            </w:pPr>
            <w:r>
              <w:t>Title</w:t>
            </w:r>
          </w:p>
        </w:tc>
      </w:tr>
      <w:tr w:rsidR="00165C43" w14:paraId="5E40EC17" w14:textId="77777777" w:rsidTr="008A6E84">
        <w:tc>
          <w:tcPr>
            <w:tcW w:w="2501" w:type="dxa"/>
          </w:tcPr>
          <w:p w14:paraId="5E40EC15" w14:textId="77777777" w:rsidR="00165C43" w:rsidRPr="007F53AD" w:rsidRDefault="00165C43" w:rsidP="00DC0787">
            <w:pPr>
              <w:pStyle w:val="Tabletextleft"/>
            </w:pPr>
            <w:r w:rsidRPr="007F53AD">
              <w:t>US FDA 21CFR</w:t>
            </w:r>
            <w:r>
              <w:t xml:space="preserve"> </w:t>
            </w:r>
            <w:r w:rsidRPr="00144EB3">
              <w:t xml:space="preserve">Part </w:t>
            </w:r>
            <w:r>
              <w:t>820</w:t>
            </w:r>
          </w:p>
        </w:tc>
        <w:tc>
          <w:tcPr>
            <w:tcW w:w="6150" w:type="dxa"/>
          </w:tcPr>
          <w:p w14:paraId="5E40EC16" w14:textId="77777777" w:rsidR="00165C43" w:rsidRDefault="00165C43" w:rsidP="00DC0787">
            <w:pPr>
              <w:pStyle w:val="Tabletextleft"/>
            </w:pPr>
            <w:r>
              <w:t>Quality System Regulation</w:t>
            </w:r>
          </w:p>
        </w:tc>
      </w:tr>
      <w:tr w:rsidR="000F0449" w14:paraId="5E40EC1A" w14:textId="77777777" w:rsidTr="008A6E84">
        <w:tc>
          <w:tcPr>
            <w:tcW w:w="2501" w:type="dxa"/>
          </w:tcPr>
          <w:p w14:paraId="5E40EC18" w14:textId="5FD70B29" w:rsidR="000F0449" w:rsidRPr="007F53AD" w:rsidRDefault="000F0449" w:rsidP="000F0449">
            <w:pPr>
              <w:pStyle w:val="Tabletextleft"/>
            </w:pPr>
            <w:r w:rsidRPr="007F53AD">
              <w:t>United States Food and Drug Administration, Title 21 of the Code of Federal Regulations (US FDA 21CFR)</w:t>
            </w:r>
            <w:r>
              <w:t xml:space="preserve"> </w:t>
            </w:r>
            <w:r w:rsidRPr="00144EB3">
              <w:t>Pa</w:t>
            </w:r>
            <w:r w:rsidRPr="007F53AD">
              <w:t>rt 11</w:t>
            </w:r>
          </w:p>
        </w:tc>
        <w:tc>
          <w:tcPr>
            <w:tcW w:w="6150" w:type="dxa"/>
          </w:tcPr>
          <w:p w14:paraId="5E40EC19" w14:textId="57D406A6" w:rsidR="000F0449" w:rsidRDefault="000F0449" w:rsidP="000F0449">
            <w:pPr>
              <w:pStyle w:val="Tabletextleft"/>
            </w:pPr>
            <w:r w:rsidRPr="007F53AD">
              <w:t>Electronic Records; Electronic Signatures</w:t>
            </w:r>
          </w:p>
        </w:tc>
      </w:tr>
      <w:tr w:rsidR="00165C43" w14:paraId="5E40EC1D" w14:textId="77777777" w:rsidTr="008A6E84">
        <w:tc>
          <w:tcPr>
            <w:tcW w:w="2501" w:type="dxa"/>
          </w:tcPr>
          <w:p w14:paraId="5E40EC1B" w14:textId="77777777" w:rsidR="00165C43" w:rsidRPr="007F53AD" w:rsidRDefault="00165C43" w:rsidP="00DC0787">
            <w:pPr>
              <w:pStyle w:val="Tabletextleft"/>
            </w:pPr>
          </w:p>
        </w:tc>
        <w:tc>
          <w:tcPr>
            <w:tcW w:w="6150" w:type="dxa"/>
          </w:tcPr>
          <w:p w14:paraId="5E40EC1C" w14:textId="77777777" w:rsidR="00165C43" w:rsidRDefault="00165C43" w:rsidP="00DC0787">
            <w:pPr>
              <w:pStyle w:val="Tabletextleft"/>
            </w:pPr>
          </w:p>
        </w:tc>
      </w:tr>
    </w:tbl>
    <w:p w14:paraId="5E40EC1E" w14:textId="77777777" w:rsidR="00165C43" w:rsidRPr="00763C75" w:rsidRDefault="00165C43" w:rsidP="00165C43">
      <w:pPr>
        <w:pStyle w:val="Instruction"/>
      </w:pPr>
      <w:bookmarkStart w:id="29" w:name="_Toc222908842"/>
      <w:r w:rsidRPr="00763C75">
        <w:t>Add/delete as appropriate</w:t>
      </w:r>
    </w:p>
    <w:p w14:paraId="5E40EC1F" w14:textId="77777777" w:rsidR="00165C43" w:rsidRPr="00DC0787" w:rsidRDefault="00165C43" w:rsidP="00DC0787">
      <w:pPr>
        <w:pStyle w:val="Heading2"/>
      </w:pPr>
      <w:r>
        <w:br w:type="page"/>
      </w:r>
      <w:bookmarkStart w:id="30" w:name="_Toc404717526"/>
      <w:r w:rsidRPr="00DC0787">
        <w:lastRenderedPageBreak/>
        <w:t>Standards</w:t>
      </w:r>
      <w:bookmarkEnd w:id="29"/>
      <w:bookmarkEnd w:id="30"/>
    </w:p>
    <w:p w14:paraId="5E40EC20" w14:textId="77777777" w:rsidR="00165C43" w:rsidRPr="005E5336" w:rsidRDefault="00165C43" w:rsidP="00165C43">
      <w:r>
        <w:t>Table 2: Standards</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1"/>
        <w:gridCol w:w="6140"/>
      </w:tblGrid>
      <w:tr w:rsidR="00165C43" w14:paraId="5E40EC23" w14:textId="77777777" w:rsidTr="008A6E84">
        <w:tc>
          <w:tcPr>
            <w:tcW w:w="2511" w:type="dxa"/>
            <w:tcBorders>
              <w:bottom w:val="double" w:sz="4" w:space="0" w:color="auto"/>
            </w:tcBorders>
          </w:tcPr>
          <w:p w14:paraId="5E40EC21" w14:textId="77777777" w:rsidR="00165C43" w:rsidRDefault="00165C43" w:rsidP="00DC0787">
            <w:pPr>
              <w:pStyle w:val="Tableheadingleft"/>
            </w:pPr>
            <w:r>
              <w:t>Reference</w:t>
            </w:r>
          </w:p>
        </w:tc>
        <w:tc>
          <w:tcPr>
            <w:tcW w:w="6140" w:type="dxa"/>
            <w:tcBorders>
              <w:bottom w:val="double" w:sz="4" w:space="0" w:color="auto"/>
            </w:tcBorders>
          </w:tcPr>
          <w:p w14:paraId="5E40EC22" w14:textId="77777777" w:rsidR="00165C43" w:rsidRDefault="00165C43" w:rsidP="00DC0787">
            <w:pPr>
              <w:pStyle w:val="Tableheadingleft"/>
            </w:pPr>
            <w:r>
              <w:t>Title</w:t>
            </w:r>
          </w:p>
        </w:tc>
      </w:tr>
      <w:tr w:rsidR="00165C43" w14:paraId="5E40EC26" w14:textId="77777777" w:rsidTr="008A6E84">
        <w:tc>
          <w:tcPr>
            <w:tcW w:w="2511" w:type="dxa"/>
          </w:tcPr>
          <w:p w14:paraId="5E40EC24" w14:textId="77777777" w:rsidR="00165C43" w:rsidRPr="007F53AD" w:rsidRDefault="00165C43" w:rsidP="00DC0787">
            <w:pPr>
              <w:pStyle w:val="Tabletextleft"/>
            </w:pPr>
            <w:r w:rsidRPr="00B6081E">
              <w:t>ANSI/ASQC M1</w:t>
            </w:r>
            <w:r>
              <w:t>–</w:t>
            </w:r>
            <w:r w:rsidRPr="00B6081E">
              <w:t>1996</w:t>
            </w:r>
          </w:p>
        </w:tc>
        <w:tc>
          <w:tcPr>
            <w:tcW w:w="6140" w:type="dxa"/>
          </w:tcPr>
          <w:p w14:paraId="5E40EC25" w14:textId="77777777" w:rsidR="00165C43" w:rsidRPr="007F53AD" w:rsidRDefault="00165C43" w:rsidP="00DC0787">
            <w:pPr>
              <w:pStyle w:val="Tabletextleft"/>
            </w:pPr>
            <w:r w:rsidRPr="00B6081E">
              <w:t>American National Standard for Calibration Systems</w:t>
            </w:r>
          </w:p>
        </w:tc>
      </w:tr>
      <w:tr w:rsidR="00165C43" w14:paraId="5E40EC29" w14:textId="77777777" w:rsidTr="008A6E84">
        <w:tc>
          <w:tcPr>
            <w:tcW w:w="2511" w:type="dxa"/>
          </w:tcPr>
          <w:p w14:paraId="5E40EC27" w14:textId="77777777" w:rsidR="00165C43" w:rsidRDefault="00165C43" w:rsidP="00DC0787">
            <w:pPr>
              <w:pStyle w:val="Tabletextleft"/>
            </w:pPr>
            <w:r w:rsidRPr="007F53AD">
              <w:t>AS/NZS ISO 10006</w:t>
            </w:r>
            <w:r>
              <w:t>:</w:t>
            </w:r>
            <w:r w:rsidRPr="007F53AD">
              <w:t>1997</w:t>
            </w:r>
          </w:p>
        </w:tc>
        <w:tc>
          <w:tcPr>
            <w:tcW w:w="6140" w:type="dxa"/>
          </w:tcPr>
          <w:p w14:paraId="5E40EC28" w14:textId="77777777" w:rsidR="00165C43" w:rsidRDefault="00165C43" w:rsidP="00DC0787">
            <w:pPr>
              <w:pStyle w:val="Tabletextleft"/>
            </w:pPr>
            <w:r w:rsidRPr="007F53AD">
              <w:t>Quality Management–Guidelines to Quality in Project Management</w:t>
            </w:r>
          </w:p>
        </w:tc>
      </w:tr>
      <w:tr w:rsidR="00165C43" w14:paraId="5E40EC2C" w14:textId="77777777" w:rsidTr="008A6E84">
        <w:tc>
          <w:tcPr>
            <w:tcW w:w="2511" w:type="dxa"/>
            <w:tcBorders>
              <w:bottom w:val="single" w:sz="4" w:space="0" w:color="000000"/>
            </w:tcBorders>
          </w:tcPr>
          <w:p w14:paraId="5E40EC2A" w14:textId="77777777" w:rsidR="00165C43" w:rsidRPr="007F53AD" w:rsidRDefault="00165C43" w:rsidP="00DC0787">
            <w:pPr>
              <w:pStyle w:val="Tabletextleft"/>
            </w:pPr>
            <w:r w:rsidRPr="007F53AD">
              <w:t>AS/NZS ISO 10007</w:t>
            </w:r>
            <w:r>
              <w:t>:</w:t>
            </w:r>
            <w:r w:rsidRPr="007F53AD">
              <w:t>1995</w:t>
            </w:r>
          </w:p>
        </w:tc>
        <w:tc>
          <w:tcPr>
            <w:tcW w:w="6140" w:type="dxa"/>
            <w:tcBorders>
              <w:bottom w:val="single" w:sz="4" w:space="0" w:color="000000"/>
            </w:tcBorders>
          </w:tcPr>
          <w:p w14:paraId="5E40EC2B" w14:textId="77777777" w:rsidR="00165C43" w:rsidRDefault="00165C43" w:rsidP="00DC0787">
            <w:pPr>
              <w:pStyle w:val="Tabletextleft"/>
            </w:pPr>
            <w:r w:rsidRPr="007F53AD">
              <w:t>Quality Management–Guidelines for Configuration Management</w:t>
            </w:r>
          </w:p>
        </w:tc>
      </w:tr>
      <w:tr w:rsidR="00165C43" w14:paraId="5E40EC2F" w14:textId="77777777" w:rsidTr="008A6E84">
        <w:tc>
          <w:tcPr>
            <w:tcW w:w="2511" w:type="dxa"/>
            <w:tcBorders>
              <w:bottom w:val="single" w:sz="4" w:space="0" w:color="auto"/>
            </w:tcBorders>
          </w:tcPr>
          <w:p w14:paraId="5E40EC2D" w14:textId="77777777" w:rsidR="00165C43" w:rsidRDefault="00165C43" w:rsidP="00DC0787">
            <w:pPr>
              <w:pStyle w:val="Tabletextleft"/>
            </w:pPr>
            <w:r w:rsidRPr="007F53AD">
              <w:t>AS/NZS ISO 10013</w:t>
            </w:r>
            <w:r>
              <w:t>:</w:t>
            </w:r>
            <w:r w:rsidRPr="007F53AD">
              <w:t>1995</w:t>
            </w:r>
          </w:p>
        </w:tc>
        <w:tc>
          <w:tcPr>
            <w:tcW w:w="6140" w:type="dxa"/>
            <w:tcBorders>
              <w:bottom w:val="single" w:sz="4" w:space="0" w:color="auto"/>
            </w:tcBorders>
          </w:tcPr>
          <w:p w14:paraId="5E40EC2E" w14:textId="77777777" w:rsidR="00165C43" w:rsidRDefault="00165C43" w:rsidP="00DC0787">
            <w:pPr>
              <w:pStyle w:val="Tabletextleft"/>
            </w:pPr>
            <w:r w:rsidRPr="007F53AD">
              <w:t>Guidelines for Quality Manuals</w:t>
            </w:r>
          </w:p>
        </w:tc>
      </w:tr>
      <w:tr w:rsidR="00165C43" w14:paraId="5E40EC32" w14:textId="77777777" w:rsidTr="008A6E84">
        <w:tc>
          <w:tcPr>
            <w:tcW w:w="2511" w:type="dxa"/>
            <w:tcBorders>
              <w:top w:val="single" w:sz="4" w:space="0" w:color="auto"/>
            </w:tcBorders>
          </w:tcPr>
          <w:p w14:paraId="5E40EC30" w14:textId="77777777" w:rsidR="00165C43" w:rsidRDefault="00165C43" w:rsidP="00DC0787">
            <w:pPr>
              <w:pStyle w:val="Tabletextleft"/>
            </w:pPr>
            <w:r w:rsidRPr="007F53AD">
              <w:t>AS/NZS ISO 9000</w:t>
            </w:r>
            <w:r>
              <w:t>:</w:t>
            </w:r>
            <w:r w:rsidRPr="007F53AD">
              <w:t>2000</w:t>
            </w:r>
          </w:p>
        </w:tc>
        <w:tc>
          <w:tcPr>
            <w:tcW w:w="6140" w:type="dxa"/>
            <w:tcBorders>
              <w:top w:val="single" w:sz="4" w:space="0" w:color="auto"/>
            </w:tcBorders>
          </w:tcPr>
          <w:p w14:paraId="5E40EC31" w14:textId="77777777" w:rsidR="00165C43" w:rsidRDefault="00165C43" w:rsidP="00DC0787">
            <w:pPr>
              <w:pStyle w:val="Tabletextleft"/>
            </w:pPr>
            <w:r w:rsidRPr="007F53AD">
              <w:t>Quality Management Systems–Fundamentals and Vocabulary</w:t>
            </w:r>
          </w:p>
        </w:tc>
      </w:tr>
      <w:tr w:rsidR="00165C43" w14:paraId="5E40EC35" w14:textId="77777777" w:rsidTr="008A6E84">
        <w:tc>
          <w:tcPr>
            <w:tcW w:w="2511" w:type="dxa"/>
          </w:tcPr>
          <w:p w14:paraId="5E40EC33" w14:textId="77777777" w:rsidR="00165C43" w:rsidRDefault="00165C43" w:rsidP="00DC0787">
            <w:pPr>
              <w:pStyle w:val="Tabletextleft"/>
            </w:pPr>
            <w:r w:rsidRPr="007F53AD">
              <w:t>AS/NZS ISO 9001</w:t>
            </w:r>
            <w:r>
              <w:t>:</w:t>
            </w:r>
            <w:r w:rsidRPr="007F53AD">
              <w:t>2000</w:t>
            </w:r>
          </w:p>
        </w:tc>
        <w:tc>
          <w:tcPr>
            <w:tcW w:w="6140" w:type="dxa"/>
          </w:tcPr>
          <w:p w14:paraId="5E40EC34" w14:textId="77777777" w:rsidR="00165C43" w:rsidRDefault="00165C43" w:rsidP="00DC0787">
            <w:pPr>
              <w:pStyle w:val="Tabletextleft"/>
            </w:pPr>
            <w:r w:rsidRPr="007F53AD">
              <w:t>Quality Management Systems–Requirements</w:t>
            </w:r>
          </w:p>
        </w:tc>
      </w:tr>
      <w:tr w:rsidR="00165C43" w14:paraId="5E40EC38" w14:textId="77777777" w:rsidTr="008A6E84">
        <w:tc>
          <w:tcPr>
            <w:tcW w:w="2511" w:type="dxa"/>
          </w:tcPr>
          <w:p w14:paraId="5E40EC36" w14:textId="77777777" w:rsidR="00165C43" w:rsidRDefault="00165C43" w:rsidP="00DC0787">
            <w:pPr>
              <w:pStyle w:val="Tabletextleft"/>
            </w:pPr>
            <w:r w:rsidRPr="007F53AD">
              <w:t>AS/NZS ISO 9004</w:t>
            </w:r>
            <w:r>
              <w:t>:</w:t>
            </w:r>
            <w:r w:rsidRPr="007F53AD">
              <w:t>2000</w:t>
            </w:r>
          </w:p>
        </w:tc>
        <w:tc>
          <w:tcPr>
            <w:tcW w:w="6140" w:type="dxa"/>
          </w:tcPr>
          <w:p w14:paraId="5E40EC37" w14:textId="77777777" w:rsidR="00165C43" w:rsidRDefault="00165C43" w:rsidP="00DC0787">
            <w:pPr>
              <w:pStyle w:val="Tabletextleft"/>
            </w:pPr>
            <w:r w:rsidRPr="007F53AD">
              <w:t>Quality Management Systems–Guidelines for Performance Improvements</w:t>
            </w:r>
          </w:p>
        </w:tc>
      </w:tr>
      <w:tr w:rsidR="00165C43" w14:paraId="5E40EC3B" w14:textId="77777777" w:rsidTr="008A6E84">
        <w:tc>
          <w:tcPr>
            <w:tcW w:w="2511" w:type="dxa"/>
          </w:tcPr>
          <w:p w14:paraId="5E40EC39" w14:textId="77777777" w:rsidR="00165C43" w:rsidRPr="00B6081E" w:rsidRDefault="00165C43" w:rsidP="00DC0787">
            <w:pPr>
              <w:pStyle w:val="Tabletextleft"/>
            </w:pPr>
            <w:r w:rsidRPr="00193D2B">
              <w:t>AS/NZS ISO 13485</w:t>
            </w:r>
            <w:r>
              <w:t>:</w:t>
            </w:r>
            <w:r w:rsidRPr="00193D2B">
              <w:t>2003</w:t>
            </w:r>
          </w:p>
        </w:tc>
        <w:tc>
          <w:tcPr>
            <w:tcW w:w="6140" w:type="dxa"/>
          </w:tcPr>
          <w:p w14:paraId="5E40EC3A" w14:textId="77777777" w:rsidR="00165C43" w:rsidRPr="00B6081E" w:rsidRDefault="00165C43" w:rsidP="00DC0787">
            <w:pPr>
              <w:pStyle w:val="Tabletextleft"/>
            </w:pPr>
            <w:r w:rsidRPr="00193D2B">
              <w:t>Medical devices–Quality management systems–Requirements for regulatory purposes</w:t>
            </w:r>
          </w:p>
        </w:tc>
      </w:tr>
      <w:tr w:rsidR="00165C43" w14:paraId="5E40EC3E" w14:textId="77777777" w:rsidTr="008A6E84">
        <w:tc>
          <w:tcPr>
            <w:tcW w:w="2511" w:type="dxa"/>
          </w:tcPr>
          <w:p w14:paraId="5E40EC3C" w14:textId="77777777" w:rsidR="00165C43" w:rsidRPr="00193D2B" w:rsidRDefault="00165C43" w:rsidP="00DC0787">
            <w:pPr>
              <w:pStyle w:val="Tabletextleft"/>
            </w:pPr>
            <w:r>
              <w:t>AS/NZS ISO 14971:2007</w:t>
            </w:r>
          </w:p>
        </w:tc>
        <w:tc>
          <w:tcPr>
            <w:tcW w:w="6140" w:type="dxa"/>
          </w:tcPr>
          <w:p w14:paraId="5E40EC3D" w14:textId="77777777" w:rsidR="00165C43" w:rsidRPr="00193D2B" w:rsidRDefault="00165C43" w:rsidP="00DC0787">
            <w:pPr>
              <w:pStyle w:val="Tabletextleft"/>
            </w:pPr>
            <w:r>
              <w:t>Medical Devices – Application of Risk Management to Medical Devices</w:t>
            </w:r>
          </w:p>
        </w:tc>
      </w:tr>
      <w:tr w:rsidR="00165C43" w14:paraId="5E40EC41" w14:textId="77777777" w:rsidTr="008A6E84">
        <w:tc>
          <w:tcPr>
            <w:tcW w:w="2511" w:type="dxa"/>
          </w:tcPr>
          <w:p w14:paraId="5E40EC3F" w14:textId="77777777" w:rsidR="00165C43" w:rsidRPr="00193D2B" w:rsidRDefault="00165C43" w:rsidP="00DC0787">
            <w:pPr>
              <w:pStyle w:val="Tabletextleft"/>
            </w:pPr>
          </w:p>
        </w:tc>
        <w:tc>
          <w:tcPr>
            <w:tcW w:w="6140" w:type="dxa"/>
          </w:tcPr>
          <w:p w14:paraId="5E40EC40" w14:textId="77777777" w:rsidR="00165C43" w:rsidRPr="00193D2B" w:rsidRDefault="00165C43" w:rsidP="00DC0787">
            <w:pPr>
              <w:pStyle w:val="Tabletextleft"/>
            </w:pPr>
          </w:p>
        </w:tc>
      </w:tr>
      <w:tr w:rsidR="00165C43" w14:paraId="5E40EC44" w14:textId="77777777" w:rsidTr="008A6E84">
        <w:tc>
          <w:tcPr>
            <w:tcW w:w="2511" w:type="dxa"/>
          </w:tcPr>
          <w:p w14:paraId="5E40EC42" w14:textId="77777777" w:rsidR="00165C43" w:rsidRPr="00193D2B" w:rsidRDefault="00165C43" w:rsidP="00DC0787">
            <w:pPr>
              <w:pStyle w:val="Tabletextleft"/>
            </w:pPr>
          </w:p>
        </w:tc>
        <w:tc>
          <w:tcPr>
            <w:tcW w:w="6140" w:type="dxa"/>
          </w:tcPr>
          <w:p w14:paraId="5E40EC43" w14:textId="77777777" w:rsidR="00165C43" w:rsidRPr="00193D2B" w:rsidRDefault="00165C43" w:rsidP="00DC0787">
            <w:pPr>
              <w:pStyle w:val="Tabletextleft"/>
            </w:pPr>
          </w:p>
        </w:tc>
      </w:tr>
    </w:tbl>
    <w:p w14:paraId="5E40EC45" w14:textId="77777777" w:rsidR="00165C43" w:rsidRPr="00562086" w:rsidRDefault="00165C43" w:rsidP="00165C43">
      <w:pPr>
        <w:pStyle w:val="Instruction"/>
      </w:pPr>
      <w:r w:rsidRPr="00562086">
        <w:t>Add/delete as appropriate</w:t>
      </w:r>
    </w:p>
    <w:p w14:paraId="5E40EC46" w14:textId="16D56092" w:rsidR="00165C43" w:rsidRPr="005C4C1B" w:rsidRDefault="00165C43" w:rsidP="00DC0787">
      <w:pPr>
        <w:pStyle w:val="Heading1"/>
      </w:pPr>
      <w:bookmarkStart w:id="31" w:name="_Toc248894555"/>
      <w:bookmarkStart w:id="32" w:name="_Toc404717527"/>
      <w:bookmarkEnd w:id="26"/>
      <w:bookmarkEnd w:id="27"/>
      <w:r w:rsidRPr="005C4C1B">
        <w:t>Terms and definitions</w:t>
      </w:r>
      <w:bookmarkEnd w:id="31"/>
      <w:bookmarkEnd w:id="32"/>
    </w:p>
    <w:p w14:paraId="5E40EC47" w14:textId="77777777" w:rsidR="00165C43" w:rsidRPr="007F53AD" w:rsidRDefault="00165C43" w:rsidP="00165C43">
      <w:pPr>
        <w:pStyle w:val="Instruction"/>
      </w:pPr>
      <w:r w:rsidRPr="007F53AD">
        <w:t>Add or delete definitions as appropriate.</w:t>
      </w:r>
      <w:r>
        <w:t xml:space="preserve"> </w:t>
      </w:r>
      <w:r w:rsidRPr="007F53AD">
        <w:t>Define company or Industry specific abbreviations and acronyms.</w:t>
      </w:r>
    </w:p>
    <w:p w14:paraId="5E40EC48" w14:textId="77777777" w:rsidR="00165C43" w:rsidRPr="00954C8C" w:rsidRDefault="00165C43" w:rsidP="00165C43">
      <w:pPr>
        <w:pStyle w:val="Instruction"/>
      </w:pPr>
      <w:bookmarkStart w:id="33" w:name="_Ref222628732"/>
      <w:r>
        <w:t>The following d</w:t>
      </w:r>
      <w:r w:rsidRPr="00954C8C">
        <w:t>efinitions are from ISO 13485</w:t>
      </w:r>
      <w:r>
        <w:t xml:space="preserve"> and may be changed to comply with national regulations, if necessary</w:t>
      </w:r>
      <w:r w:rsidRPr="00954C8C">
        <w:t>.</w:t>
      </w:r>
      <w:r>
        <w:t xml:space="preserve"> Delete those </w:t>
      </w:r>
      <w:r w:rsidRPr="00954C8C">
        <w:t>definitions that do</w:t>
      </w:r>
      <w:r>
        <w:t xml:space="preserve"> </w:t>
      </w:r>
      <w:r w:rsidRPr="00954C8C">
        <w:t>n</w:t>
      </w:r>
      <w:r>
        <w:t>o</w:t>
      </w:r>
      <w:r w:rsidRPr="00954C8C">
        <w:t>t apply.</w:t>
      </w:r>
    </w:p>
    <w:p w14:paraId="5E40EC49" w14:textId="77777777" w:rsidR="00165C43" w:rsidRPr="00954C8C" w:rsidRDefault="00165C43" w:rsidP="00165C43">
      <w:pPr>
        <w:pStyle w:val="Instruction"/>
      </w:pPr>
      <w:r>
        <w:t>T</w:t>
      </w:r>
      <w:r w:rsidRPr="00954C8C">
        <w:t>o comply with 21 CFR 820</w:t>
      </w:r>
      <w:r>
        <w:t>,</w:t>
      </w:r>
      <w:r w:rsidRPr="00954C8C">
        <w:t xml:space="preserve"> include </w:t>
      </w:r>
      <w:r>
        <w:t>relevant</w:t>
      </w:r>
      <w:r w:rsidRPr="00954C8C">
        <w:t xml:space="preserve"> definitions f</w:t>
      </w:r>
      <w:r>
        <w:t>r</w:t>
      </w:r>
      <w:r w:rsidRPr="00954C8C">
        <w:t>om</w:t>
      </w:r>
      <w:r>
        <w:t xml:space="preserve"> 21 </w:t>
      </w:r>
      <w:r w:rsidRPr="00954C8C">
        <w:t>CFR</w:t>
      </w:r>
      <w:r>
        <w:t> </w:t>
      </w:r>
      <w:r w:rsidRPr="00954C8C">
        <w:t>820.3, Definitions.</w:t>
      </w:r>
    </w:p>
    <w:p w14:paraId="5E40EC4A" w14:textId="77777777" w:rsidR="00165C43" w:rsidRDefault="00165C43" w:rsidP="00165C43">
      <w:pPr>
        <w:pStyle w:val="Instruction"/>
      </w:pPr>
      <w:r>
        <w:t xml:space="preserve">Any additional requirements that are over and above ISO 13485 should be added here, for example, items from </w:t>
      </w:r>
      <w:r w:rsidRPr="00954C8C">
        <w:t>ISO</w:t>
      </w:r>
      <w:r>
        <w:t> 9001</w:t>
      </w:r>
      <w:r w:rsidRPr="00954C8C">
        <w:t xml:space="preserve"> such as quality, </w:t>
      </w:r>
      <w:r>
        <w:t>non-conform</w:t>
      </w:r>
      <w:r w:rsidRPr="00954C8C">
        <w:t>ity, process, etc.</w:t>
      </w:r>
    </w:p>
    <w:p w14:paraId="5E40EC4B" w14:textId="77777777" w:rsidR="00165C43" w:rsidRDefault="00165C43" w:rsidP="00165C43">
      <w:pPr>
        <w:pStyle w:val="Instruction"/>
      </w:pPr>
      <w:r>
        <w:t>D</w:t>
      </w:r>
      <w:r w:rsidRPr="00954C8C">
        <w:t xml:space="preserve">efine </w:t>
      </w:r>
      <w:r>
        <w:t>company specific</w:t>
      </w:r>
      <w:r w:rsidRPr="00954C8C">
        <w:t xml:space="preserve"> abbreviations and acronyms.</w:t>
      </w:r>
    </w:p>
    <w:p w14:paraId="5E40EC4C" w14:textId="77777777" w:rsidR="00165C43" w:rsidRPr="007F53AD" w:rsidRDefault="00165C43" w:rsidP="00165C43">
      <w:r>
        <w:t xml:space="preserve">Table </w:t>
      </w:r>
      <w:bookmarkEnd w:id="33"/>
      <w:r>
        <w:t>3: Terms and definitions</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2"/>
        <w:gridCol w:w="6159"/>
      </w:tblGrid>
      <w:tr w:rsidR="00165C43" w:rsidRPr="00005203" w14:paraId="5E40EC4F" w14:textId="77777777" w:rsidTr="008A6E84">
        <w:trPr>
          <w:cantSplit/>
          <w:tblHeader/>
        </w:trPr>
        <w:tc>
          <w:tcPr>
            <w:tcW w:w="2492" w:type="dxa"/>
            <w:tcBorders>
              <w:bottom w:val="double" w:sz="4" w:space="0" w:color="auto"/>
            </w:tcBorders>
          </w:tcPr>
          <w:p w14:paraId="5E40EC4D" w14:textId="77777777" w:rsidR="00165C43" w:rsidRDefault="00165C43" w:rsidP="00DC0787">
            <w:pPr>
              <w:pStyle w:val="Tableheadingleft"/>
            </w:pPr>
            <w:r>
              <w:t>Term</w:t>
            </w:r>
          </w:p>
        </w:tc>
        <w:tc>
          <w:tcPr>
            <w:tcW w:w="6159" w:type="dxa"/>
            <w:tcBorders>
              <w:bottom w:val="double" w:sz="4" w:space="0" w:color="auto"/>
            </w:tcBorders>
          </w:tcPr>
          <w:p w14:paraId="5E40EC4E" w14:textId="77777777" w:rsidR="00165C43" w:rsidRDefault="00165C43" w:rsidP="00DC0787">
            <w:pPr>
              <w:pStyle w:val="Tableheadingleft"/>
            </w:pPr>
            <w:r>
              <w:t>Definition</w:t>
            </w:r>
          </w:p>
        </w:tc>
      </w:tr>
      <w:tr w:rsidR="00165C43" w:rsidRPr="00005203" w14:paraId="5E40EC52" w14:textId="77777777" w:rsidTr="008A6E84">
        <w:tc>
          <w:tcPr>
            <w:tcW w:w="2492" w:type="dxa"/>
            <w:tcBorders>
              <w:top w:val="double" w:sz="4" w:space="0" w:color="auto"/>
            </w:tcBorders>
          </w:tcPr>
          <w:p w14:paraId="5E40EC50" w14:textId="77777777" w:rsidR="00165C43" w:rsidRPr="009341DA" w:rsidRDefault="00165C43" w:rsidP="00DC0787">
            <w:pPr>
              <w:pStyle w:val="Tabletextleft"/>
            </w:pPr>
            <w:r w:rsidRPr="00ED6F13">
              <w:t>Active implantable medical device</w:t>
            </w:r>
          </w:p>
        </w:tc>
        <w:tc>
          <w:tcPr>
            <w:tcW w:w="6159" w:type="dxa"/>
            <w:tcBorders>
              <w:top w:val="double" w:sz="4" w:space="0" w:color="auto"/>
            </w:tcBorders>
          </w:tcPr>
          <w:p w14:paraId="5E40EC51" w14:textId="77777777" w:rsidR="00165C43" w:rsidRPr="007F53AD" w:rsidRDefault="00165C43" w:rsidP="00DC0787">
            <w:pPr>
              <w:pStyle w:val="Tabletextleft"/>
            </w:pPr>
            <w:r>
              <w:t>An a</w:t>
            </w:r>
            <w:r w:rsidRPr="00B6081E">
              <w:t>ctive medical device which is intended to be totally or partially introduced, surgically or medically, into the human body or by medical inte</w:t>
            </w:r>
            <w:r>
              <w:t>rvention into a natural orifice</w:t>
            </w:r>
            <w:r w:rsidRPr="00B6081E">
              <w:t xml:space="preserve"> and which is intended to remain after the procedure</w:t>
            </w:r>
          </w:p>
        </w:tc>
      </w:tr>
      <w:tr w:rsidR="00165C43" w:rsidRPr="00005203" w14:paraId="5E40EC55" w14:textId="77777777" w:rsidTr="008A6E84">
        <w:tc>
          <w:tcPr>
            <w:tcW w:w="2492" w:type="dxa"/>
          </w:tcPr>
          <w:p w14:paraId="5E40EC53" w14:textId="77777777" w:rsidR="00165C43" w:rsidRPr="009341DA" w:rsidRDefault="00165C43" w:rsidP="00DC0787">
            <w:pPr>
              <w:pStyle w:val="Tabletextleft"/>
            </w:pPr>
            <w:r w:rsidRPr="00ED6F13">
              <w:t>Active medical device</w:t>
            </w:r>
          </w:p>
        </w:tc>
        <w:tc>
          <w:tcPr>
            <w:tcW w:w="6159" w:type="dxa"/>
          </w:tcPr>
          <w:p w14:paraId="5E40EC54" w14:textId="77777777" w:rsidR="00165C43" w:rsidRDefault="00165C43" w:rsidP="00DC0787">
            <w:pPr>
              <w:pStyle w:val="Tabletextleft"/>
            </w:pPr>
            <w:r>
              <w:t>A m</w:t>
            </w:r>
            <w:r w:rsidRPr="00B6081E">
              <w:t>edical device relying for its functioning on a source of electrical energy or any source of power other than that directly generated by the human body or gravity</w:t>
            </w:r>
          </w:p>
        </w:tc>
      </w:tr>
      <w:tr w:rsidR="00165C43" w:rsidRPr="00005203" w14:paraId="5E40EC5C" w14:textId="77777777" w:rsidTr="008A6E84">
        <w:tc>
          <w:tcPr>
            <w:tcW w:w="2492" w:type="dxa"/>
          </w:tcPr>
          <w:p w14:paraId="5E40EC56" w14:textId="77777777" w:rsidR="00165C43" w:rsidRPr="009341DA" w:rsidRDefault="00165C43" w:rsidP="00DC0787">
            <w:pPr>
              <w:pStyle w:val="Tabletextleft"/>
            </w:pPr>
            <w:r w:rsidRPr="00ED6F13">
              <w:t>Advisory notice</w:t>
            </w:r>
          </w:p>
        </w:tc>
        <w:tc>
          <w:tcPr>
            <w:tcW w:w="6159" w:type="dxa"/>
          </w:tcPr>
          <w:p w14:paraId="5E40EC57" w14:textId="77777777" w:rsidR="00165C43" w:rsidRPr="00B6081E" w:rsidRDefault="00165C43" w:rsidP="00DC0787">
            <w:pPr>
              <w:pStyle w:val="Tabletextleft"/>
            </w:pPr>
            <w:r>
              <w:t>n</w:t>
            </w:r>
            <w:r w:rsidRPr="00B6081E">
              <w:t xml:space="preserve">otice issued by the </w:t>
            </w:r>
            <w:r>
              <w:t>organisation</w:t>
            </w:r>
            <w:r w:rsidRPr="00B6081E">
              <w:t xml:space="preserve">, subsequent to delivery of the medical device, to provide supplementary information and/or to advise </w:t>
            </w:r>
            <w:r>
              <w:t>on</w:t>
            </w:r>
            <w:r w:rsidRPr="00B6081E">
              <w:t xml:space="preserve"> corrective or preventive action </w:t>
            </w:r>
            <w:r>
              <w:t>to be taken</w:t>
            </w:r>
            <w:r w:rsidRPr="00B6081E">
              <w:t>:</w:t>
            </w:r>
          </w:p>
          <w:p w14:paraId="5E40EC58" w14:textId="77777777" w:rsidR="00165C43" w:rsidRPr="00B6081E" w:rsidRDefault="00165C43" w:rsidP="00DC0787">
            <w:pPr>
              <w:pStyle w:val="Tablebullet"/>
            </w:pPr>
            <w:r>
              <w:t xml:space="preserve">in </w:t>
            </w:r>
            <w:r w:rsidRPr="00B6081E">
              <w:t>the use of a medical device,</w:t>
            </w:r>
          </w:p>
          <w:p w14:paraId="5E40EC59" w14:textId="77777777" w:rsidR="00165C43" w:rsidRPr="00B6081E" w:rsidRDefault="00165C43" w:rsidP="00DC0787">
            <w:pPr>
              <w:pStyle w:val="Tablebullet"/>
            </w:pPr>
            <w:r w:rsidRPr="00B6081E">
              <w:t>modification of a medical device,</w:t>
            </w:r>
          </w:p>
          <w:p w14:paraId="5E40EC5A" w14:textId="77777777" w:rsidR="00165C43" w:rsidRPr="00B6081E" w:rsidRDefault="00165C43" w:rsidP="00DC0787">
            <w:pPr>
              <w:pStyle w:val="Tablebullet"/>
            </w:pPr>
            <w:r>
              <w:t>r</w:t>
            </w:r>
            <w:r w:rsidRPr="00B6081E">
              <w:t xml:space="preserve">eturn of the medical device to the </w:t>
            </w:r>
            <w:r>
              <w:t>organisation that supplied it</w:t>
            </w:r>
            <w:r w:rsidRPr="00B6081E">
              <w:t xml:space="preserve"> or</w:t>
            </w:r>
          </w:p>
          <w:p w14:paraId="5E40EC5B" w14:textId="48C2C77E" w:rsidR="00165C43" w:rsidRPr="00005203" w:rsidRDefault="00165C43" w:rsidP="00DC0787">
            <w:pPr>
              <w:pStyle w:val="Tablebullet"/>
            </w:pPr>
            <w:r w:rsidRPr="00B6081E">
              <w:t>destruction of a medical device</w:t>
            </w:r>
          </w:p>
        </w:tc>
      </w:tr>
      <w:tr w:rsidR="00165C43" w:rsidRPr="00005203" w14:paraId="5E40EC5F" w14:textId="77777777" w:rsidTr="008A6E84">
        <w:tc>
          <w:tcPr>
            <w:tcW w:w="2492" w:type="dxa"/>
          </w:tcPr>
          <w:p w14:paraId="5E40EC5D" w14:textId="77777777" w:rsidR="00165C43" w:rsidRPr="009341DA" w:rsidRDefault="00165C43" w:rsidP="00DC0787">
            <w:pPr>
              <w:pStyle w:val="Tabletextleft"/>
            </w:pPr>
            <w:r w:rsidRPr="00ED6F13">
              <w:lastRenderedPageBreak/>
              <w:t>Customer complaint</w:t>
            </w:r>
          </w:p>
        </w:tc>
        <w:tc>
          <w:tcPr>
            <w:tcW w:w="6159" w:type="dxa"/>
          </w:tcPr>
          <w:p w14:paraId="5E40EC5E" w14:textId="77777777" w:rsidR="00165C43" w:rsidRPr="00005203" w:rsidRDefault="00165C43" w:rsidP="00DC0787">
            <w:pPr>
              <w:pStyle w:val="Tabletextleft"/>
            </w:pPr>
            <w:r>
              <w:t xml:space="preserve">A </w:t>
            </w:r>
            <w:r w:rsidRPr="00295A06">
              <w:t>w</w:t>
            </w:r>
            <w:r w:rsidRPr="00B6081E">
              <w:t>ritten, electronic or oral communication that alleges deficiencies related to the identity, quality, durability, reliability, safety or performance of a medical device that has been placed on the market</w:t>
            </w:r>
          </w:p>
        </w:tc>
      </w:tr>
      <w:tr w:rsidR="00165C43" w:rsidRPr="00005203" w14:paraId="5E40EC63" w14:textId="77777777" w:rsidTr="008A6E84">
        <w:tc>
          <w:tcPr>
            <w:tcW w:w="2492" w:type="dxa"/>
          </w:tcPr>
          <w:p w14:paraId="5E40EC60" w14:textId="77777777" w:rsidR="00165C43" w:rsidRPr="009341DA" w:rsidRDefault="00165C43" w:rsidP="00DC0787">
            <w:pPr>
              <w:pStyle w:val="Tabletextleft"/>
            </w:pPr>
            <w:r w:rsidRPr="00ED6F13">
              <w:t>Implantable medical device</w:t>
            </w:r>
          </w:p>
        </w:tc>
        <w:tc>
          <w:tcPr>
            <w:tcW w:w="6159" w:type="dxa"/>
          </w:tcPr>
          <w:p w14:paraId="5E40EC61" w14:textId="77777777" w:rsidR="00165C43" w:rsidRDefault="00165C43" w:rsidP="00DC0787">
            <w:pPr>
              <w:pStyle w:val="Tabletextleft"/>
            </w:pPr>
            <w:r>
              <w:t>A m</w:t>
            </w:r>
            <w:r w:rsidRPr="00B6081E">
              <w:t>edical device intended to be totally or partially introduced into the human body or a natural orifice, or to replace an epithelial surface or the surface of the eye, by surgical intervention, and which is intended to remain after the procedure for at least 30 days, and which can only be removed by medical or surgical intervention</w:t>
            </w:r>
          </w:p>
          <w:p w14:paraId="5E40EC62" w14:textId="77777777" w:rsidR="00165C43" w:rsidRPr="00005203" w:rsidRDefault="00165C43" w:rsidP="00DC0787">
            <w:pPr>
              <w:pStyle w:val="Tabletextleft"/>
            </w:pPr>
            <w:r w:rsidRPr="00562086">
              <w:rPr>
                <w:b/>
              </w:rPr>
              <w:t>NOTE:</w:t>
            </w:r>
            <w:r w:rsidRPr="00B6081E">
              <w:t xml:space="preserve"> This definition applies to implantable medical devices other than active implantable medical devices</w:t>
            </w:r>
          </w:p>
        </w:tc>
      </w:tr>
      <w:tr w:rsidR="00165C43" w:rsidRPr="00005203" w14:paraId="5E40EC66" w14:textId="77777777" w:rsidTr="008A6E84">
        <w:trPr>
          <w:cantSplit/>
        </w:trPr>
        <w:tc>
          <w:tcPr>
            <w:tcW w:w="2492" w:type="dxa"/>
          </w:tcPr>
          <w:p w14:paraId="5E40EC64" w14:textId="77777777" w:rsidR="00165C43" w:rsidRPr="009341DA" w:rsidRDefault="00165C43" w:rsidP="00DC0787">
            <w:pPr>
              <w:pStyle w:val="Tabletextleft"/>
            </w:pPr>
            <w:r w:rsidRPr="00ED6F13">
              <w:t>Labelling</w:t>
            </w:r>
          </w:p>
        </w:tc>
        <w:tc>
          <w:tcPr>
            <w:tcW w:w="6159" w:type="dxa"/>
          </w:tcPr>
          <w:p w14:paraId="5E40EC65" w14:textId="77777777" w:rsidR="00165C43" w:rsidRPr="00005203" w:rsidRDefault="00165C43" w:rsidP="00DC0787">
            <w:pPr>
              <w:pStyle w:val="Tabletextleft"/>
            </w:pPr>
            <w:r>
              <w:t xml:space="preserve">A </w:t>
            </w:r>
            <w:r w:rsidRPr="00295A06">
              <w:t>w</w:t>
            </w:r>
            <w:r w:rsidRPr="00B6081E">
              <w:t>ritten, printed or graphic matter affixed to a medical device</w:t>
            </w:r>
            <w:r>
              <w:t>,</w:t>
            </w:r>
            <w:r w:rsidRPr="00B6081E">
              <w:t xml:space="preserve"> or any of its containers or wrappers, or accompanying a medical device, related to identi</w:t>
            </w:r>
            <w:r>
              <w:t>fication, technical description</w:t>
            </w:r>
            <w:r w:rsidRPr="00B6081E">
              <w:t xml:space="preserve"> and use of the medical device but excluding shipping documents</w:t>
            </w:r>
          </w:p>
        </w:tc>
      </w:tr>
      <w:tr w:rsidR="008A6E84" w:rsidRPr="00005203" w14:paraId="5461F2A0" w14:textId="77777777" w:rsidTr="008A6E84">
        <w:trPr>
          <w:cantSplit/>
        </w:trPr>
        <w:tc>
          <w:tcPr>
            <w:tcW w:w="2492" w:type="dxa"/>
          </w:tcPr>
          <w:p w14:paraId="4DE89C1F" w14:textId="32811C10" w:rsidR="008A6E84" w:rsidRDefault="008A6E84" w:rsidP="008A6E84">
            <w:pPr>
              <w:pStyle w:val="Tabletextleft"/>
            </w:pPr>
            <w:r w:rsidRPr="00ED6F13">
              <w:t>Medical device</w:t>
            </w:r>
          </w:p>
        </w:tc>
        <w:tc>
          <w:tcPr>
            <w:tcW w:w="6159" w:type="dxa"/>
          </w:tcPr>
          <w:p w14:paraId="7A33C002" w14:textId="77777777" w:rsidR="008A6E84" w:rsidRPr="00B6081E" w:rsidRDefault="008A6E84" w:rsidP="008A6E84">
            <w:pPr>
              <w:pStyle w:val="Tabletextleft"/>
            </w:pPr>
            <w:r>
              <w:t>A</w:t>
            </w:r>
            <w:r w:rsidRPr="00B6081E">
              <w:t>ny instrument, apparatus, implement, machine, appliance, implant, in vitro reagent or calibrator, software, material or other similar or related article, intended by the manufacturer to be used, alone or in combination, for human beings for one or more of the specific purpose(s) of:</w:t>
            </w:r>
          </w:p>
          <w:p w14:paraId="2E5A116D" w14:textId="77777777" w:rsidR="008A6E84" w:rsidRPr="00B6081E" w:rsidRDefault="008A6E84" w:rsidP="008A6E84">
            <w:pPr>
              <w:pStyle w:val="Tablebullet"/>
            </w:pPr>
            <w:r w:rsidRPr="00B6081E">
              <w:t>diagnosis, prevention, monitoring, trea</w:t>
            </w:r>
            <w:r>
              <w:t>tment or alleviation of disease</w:t>
            </w:r>
          </w:p>
          <w:p w14:paraId="505B5073" w14:textId="77777777" w:rsidR="008A6E84" w:rsidRPr="00B6081E" w:rsidRDefault="008A6E84" w:rsidP="008A6E84">
            <w:pPr>
              <w:pStyle w:val="Tablebullet"/>
            </w:pPr>
            <w:r w:rsidRPr="00B6081E">
              <w:t>diagnosis, monitoring, treatment, alleviation o</w:t>
            </w:r>
            <w:r>
              <w:t>f or compensation for an injury</w:t>
            </w:r>
          </w:p>
          <w:p w14:paraId="5A2A1B0D" w14:textId="77777777" w:rsidR="008A6E84" w:rsidRPr="00B6081E" w:rsidRDefault="008A6E84" w:rsidP="008A6E84">
            <w:pPr>
              <w:pStyle w:val="Tablebullet"/>
            </w:pPr>
            <w:r w:rsidRPr="00B6081E">
              <w:t>investigation, replacement, modification, or support of the anatomy or of a physiological proc</w:t>
            </w:r>
            <w:r>
              <w:t>ess</w:t>
            </w:r>
          </w:p>
          <w:p w14:paraId="1C5CA24F" w14:textId="77777777" w:rsidR="008A6E84" w:rsidRPr="00B6081E" w:rsidRDefault="008A6E84" w:rsidP="008A6E84">
            <w:pPr>
              <w:pStyle w:val="Tablebullet"/>
            </w:pPr>
            <w:r>
              <w:t>supporting or sustaining life</w:t>
            </w:r>
          </w:p>
          <w:p w14:paraId="28CB6959" w14:textId="77777777" w:rsidR="008A6E84" w:rsidRPr="00B6081E" w:rsidRDefault="008A6E84" w:rsidP="008A6E84">
            <w:pPr>
              <w:pStyle w:val="Tablebullet"/>
            </w:pPr>
            <w:r>
              <w:t>control of conception</w:t>
            </w:r>
          </w:p>
          <w:p w14:paraId="1E953B19" w14:textId="77777777" w:rsidR="008A6E84" w:rsidRPr="00B6081E" w:rsidRDefault="008A6E84" w:rsidP="008A6E84">
            <w:pPr>
              <w:pStyle w:val="Tablebullet"/>
            </w:pPr>
            <w:r>
              <w:t>disinfection of medical devices</w:t>
            </w:r>
          </w:p>
          <w:p w14:paraId="6FBA2D1F" w14:textId="6F570653" w:rsidR="008A6E84" w:rsidRDefault="009B19EF" w:rsidP="008A6E84">
            <w:pPr>
              <w:pStyle w:val="Tabletextleft"/>
            </w:pPr>
            <w:r w:rsidRPr="00B6081E">
              <w:t>Providing</w:t>
            </w:r>
            <w:r w:rsidR="008A6E84" w:rsidRPr="00B6081E">
              <w:t xml:space="preserve"> information for medical purposes by means of in vitro examination of specimens derived from the human body, and which does not achieve its primary intended action in or on the human body by pharmacological, immunological or metabolic means, but which may be assisted in its function by such means.</w:t>
            </w:r>
          </w:p>
        </w:tc>
      </w:tr>
      <w:tr w:rsidR="008A6E84" w:rsidRPr="00005203" w14:paraId="169E5E39" w14:textId="77777777" w:rsidTr="008A6E84">
        <w:trPr>
          <w:cantSplit/>
        </w:trPr>
        <w:tc>
          <w:tcPr>
            <w:tcW w:w="2492" w:type="dxa"/>
          </w:tcPr>
          <w:p w14:paraId="57D0E2B0" w14:textId="66D39685" w:rsidR="008A6E84" w:rsidRDefault="008A6E84" w:rsidP="008A6E84">
            <w:pPr>
              <w:pStyle w:val="Tabletextleft"/>
            </w:pPr>
            <w:r w:rsidRPr="00ED6F13">
              <w:t>Sterile medical device</w:t>
            </w:r>
          </w:p>
        </w:tc>
        <w:tc>
          <w:tcPr>
            <w:tcW w:w="6159" w:type="dxa"/>
          </w:tcPr>
          <w:p w14:paraId="03956DB5" w14:textId="111ED4BA" w:rsidR="008A6E84" w:rsidRDefault="008A6E84" w:rsidP="008A6E84">
            <w:pPr>
              <w:pStyle w:val="Tabletextleft"/>
            </w:pPr>
            <w:r>
              <w:t xml:space="preserve">A </w:t>
            </w:r>
            <w:r w:rsidRPr="00295A06">
              <w:t>c</w:t>
            </w:r>
            <w:r w:rsidRPr="00B6081E">
              <w:t>ategory of medical device intended to meet the requirements for sterility</w:t>
            </w:r>
          </w:p>
        </w:tc>
      </w:tr>
      <w:tr w:rsidR="008A6E84" w:rsidRPr="00005203" w14:paraId="49B573FB" w14:textId="77777777" w:rsidTr="008A6E84">
        <w:trPr>
          <w:cantSplit/>
        </w:trPr>
        <w:tc>
          <w:tcPr>
            <w:tcW w:w="2492" w:type="dxa"/>
          </w:tcPr>
          <w:p w14:paraId="7C5EBE30" w14:textId="4E223382" w:rsidR="008A6E84" w:rsidRPr="00ED6F13" w:rsidRDefault="008A6E84" w:rsidP="008A6E84">
            <w:pPr>
              <w:pStyle w:val="Tabletextleft"/>
            </w:pPr>
          </w:p>
        </w:tc>
        <w:tc>
          <w:tcPr>
            <w:tcW w:w="6159" w:type="dxa"/>
          </w:tcPr>
          <w:p w14:paraId="59B32C40" w14:textId="71C5D8FC" w:rsidR="008A6E84" w:rsidRDefault="008A6E84" w:rsidP="008A6E84">
            <w:pPr>
              <w:pStyle w:val="Tabletextleft"/>
            </w:pPr>
          </w:p>
        </w:tc>
      </w:tr>
      <w:tr w:rsidR="008A6E84" w:rsidRPr="00005203" w14:paraId="37BAFFA0" w14:textId="77777777" w:rsidTr="008A6E84">
        <w:trPr>
          <w:cantSplit/>
        </w:trPr>
        <w:tc>
          <w:tcPr>
            <w:tcW w:w="2492" w:type="dxa"/>
          </w:tcPr>
          <w:p w14:paraId="23EEA3D9" w14:textId="7F621B7F" w:rsidR="008A6E84" w:rsidRPr="00ED6F13" w:rsidRDefault="008A6E84" w:rsidP="008A6E84">
            <w:pPr>
              <w:pStyle w:val="Tabletextleft"/>
            </w:pPr>
          </w:p>
        </w:tc>
        <w:tc>
          <w:tcPr>
            <w:tcW w:w="6159" w:type="dxa"/>
          </w:tcPr>
          <w:p w14:paraId="151091ED" w14:textId="7B1C1517" w:rsidR="008A6E84" w:rsidRDefault="008A6E84" w:rsidP="008A6E84">
            <w:pPr>
              <w:pStyle w:val="Tabletextleft"/>
            </w:pPr>
          </w:p>
        </w:tc>
      </w:tr>
    </w:tbl>
    <w:p w14:paraId="5E40EC7F" w14:textId="77777777" w:rsidR="00165C43" w:rsidRPr="005C4C1B" w:rsidRDefault="00165C43" w:rsidP="00165C43"/>
    <w:p w14:paraId="5E40EC80" w14:textId="77777777" w:rsidR="00165C43" w:rsidRPr="005C4C1B" w:rsidRDefault="00165C43" w:rsidP="00DC0787">
      <w:pPr>
        <w:pStyle w:val="Heading1"/>
      </w:pPr>
      <w:bookmarkStart w:id="34" w:name="_Toc248894556"/>
      <w:bookmarkStart w:id="35" w:name="_Toc404717528"/>
      <w:r w:rsidRPr="00DC0787">
        <w:t>Quality</w:t>
      </w:r>
      <w:r w:rsidRPr="005C4C1B">
        <w:t xml:space="preserve"> management system</w:t>
      </w:r>
      <w:bookmarkEnd w:id="34"/>
      <w:bookmarkEnd w:id="35"/>
    </w:p>
    <w:p w14:paraId="5E40EC81" w14:textId="2904C29F" w:rsidR="00165C43" w:rsidRPr="007F53AD" w:rsidRDefault="00165C43" w:rsidP="00165C43">
      <w:pPr>
        <w:pStyle w:val="Instruction"/>
      </w:pPr>
      <w:bookmarkStart w:id="36" w:name="_Ref216683574"/>
      <w:bookmarkStart w:id="37" w:name="_Toc248149049"/>
      <w:bookmarkStart w:id="38" w:name="_Toc248894557"/>
      <w:r>
        <w:t>T</w:t>
      </w:r>
      <w:r w:rsidRPr="00BB6CF7">
        <w:t xml:space="preserve">o satisfy </w:t>
      </w:r>
      <w:r>
        <w:t>ISO 13485 it</w:t>
      </w:r>
      <w:r w:rsidRPr="00BB6CF7">
        <w:t xml:space="preserve"> is</w:t>
      </w:r>
      <w:r>
        <w:t xml:space="preserve"> common</w:t>
      </w:r>
      <w:r w:rsidRPr="00BB6CF7">
        <w:t xml:space="preserve"> to include a </w:t>
      </w:r>
      <w:r>
        <w:t>“</w:t>
      </w:r>
      <w:r w:rsidRPr="00BB6CF7">
        <w:t>Plan-Do-Check-Act</w:t>
      </w:r>
      <w:r>
        <w:t>”</w:t>
      </w:r>
      <w:r w:rsidRPr="00BB6CF7">
        <w:t xml:space="preserve"> diagram</w:t>
      </w:r>
      <w:r w:rsidRPr="00193D2B">
        <w:t xml:space="preserve"> </w:t>
      </w:r>
      <w:r>
        <w:t>in the QMS</w:t>
      </w:r>
      <w:r w:rsidRPr="00BB6CF7">
        <w:t xml:space="preserve"> (</w:t>
      </w:r>
      <w:r>
        <w:t>refer Fig. 1</w:t>
      </w:r>
      <w:r w:rsidRPr="00BB6CF7">
        <w:t>)</w:t>
      </w:r>
      <w:r>
        <w:t>. This</w:t>
      </w:r>
      <w:r w:rsidRPr="00BB6CF7">
        <w:t xml:space="preserve"> depict</w:t>
      </w:r>
      <w:r>
        <w:t>s the quality system process,</w:t>
      </w:r>
      <w:r w:rsidRPr="00BB6CF7">
        <w:t xml:space="preserve"> </w:t>
      </w:r>
      <w:r>
        <w:t>sequence and interrelations.</w:t>
      </w:r>
    </w:p>
    <w:p w14:paraId="5E40EC82" w14:textId="6221AAA6" w:rsidR="00165C43" w:rsidRPr="007F53AD" w:rsidRDefault="00165C43" w:rsidP="00DC0787">
      <w:pPr>
        <w:pStyle w:val="Heading2"/>
      </w:pPr>
      <w:bookmarkStart w:id="39" w:name="_Toc222908845"/>
      <w:bookmarkStart w:id="40" w:name="_Toc404717529"/>
      <w:r w:rsidRPr="007F53AD">
        <w:t>General requirements</w:t>
      </w:r>
      <w:bookmarkEnd w:id="39"/>
      <w:bookmarkEnd w:id="40"/>
    </w:p>
    <w:p w14:paraId="0E79E0ED" w14:textId="77777777" w:rsidR="003B6F4F" w:rsidRPr="005C4C1B" w:rsidRDefault="00165C43" w:rsidP="00165C43">
      <w:r w:rsidRPr="007F53AD">
        <w:t>This QMS is designed as a system of interrelated processes. It sets out the processes and procedures that together</w:t>
      </w:r>
      <w:r>
        <w:t xml:space="preserve"> </w:t>
      </w:r>
      <w:r w:rsidRPr="007F53AD">
        <w:t xml:space="preserve">provide the mechanisms required to implement the Quality </w:t>
      </w:r>
      <w:r w:rsidRPr="007F53AD">
        <w:lastRenderedPageBreak/>
        <w:t>Policy</w:t>
      </w:r>
      <w:r>
        <w:t xml:space="preserve">. </w:t>
      </w:r>
      <w:r w:rsidRPr="007F53AD">
        <w:t>The systems’ main activities are defined as Quality System Processes</w:t>
      </w:r>
      <w:r>
        <w:t xml:space="preserve"> (QSPs)</w:t>
      </w:r>
      <w:r w:rsidRPr="007F53AD">
        <w:t xml:space="preserve"> and are grouped into </w:t>
      </w:r>
      <w:r>
        <w:t>six</w:t>
      </w:r>
      <w:r w:rsidRPr="007F53AD">
        <w:t xml:space="preserve"> categories</w:t>
      </w:r>
      <w:r>
        <w:t>, as</w:t>
      </w:r>
      <w:r w:rsidRPr="007F53AD">
        <w:t xml:space="preserve"> listed in</w:t>
      </w:r>
      <w:r>
        <w:fldChar w:fldCharType="begin"/>
      </w:r>
      <w:r>
        <w:instrText xml:space="preserve"> REF _Ref222628261 \h </w:instrText>
      </w:r>
      <w:r>
        <w:fldChar w:fldCharType="separate"/>
      </w:r>
    </w:p>
    <w:p w14:paraId="5E40EC84" w14:textId="77777777" w:rsidR="00165C43" w:rsidRDefault="003B6F4F" w:rsidP="00165C43">
      <w:r w:rsidRPr="005C4C1B">
        <w:t>Figure</w:t>
      </w:r>
      <w:r>
        <w:t xml:space="preserve"> 1</w:t>
      </w:r>
      <w:r w:rsidR="00165C43">
        <w:fldChar w:fldCharType="end"/>
      </w:r>
      <w:r w:rsidR="00165C43">
        <w:t>:</w:t>
      </w:r>
    </w:p>
    <w:p w14:paraId="5E40EC85" w14:textId="77777777" w:rsidR="00165C43" w:rsidRDefault="00165C43" w:rsidP="00165C43">
      <w:pPr>
        <w:ind w:left="1440"/>
      </w:pPr>
      <w:r>
        <w:t>A – Customer requirements</w:t>
      </w:r>
    </w:p>
    <w:p w14:paraId="5E40EC86" w14:textId="77777777" w:rsidR="00165C43" w:rsidRDefault="00165C43" w:rsidP="00165C43">
      <w:pPr>
        <w:ind w:left="1440"/>
      </w:pPr>
      <w:r>
        <w:t>B – Product realisation</w:t>
      </w:r>
    </w:p>
    <w:p w14:paraId="5E40EC87" w14:textId="77777777" w:rsidR="00165C43" w:rsidRDefault="00165C43" w:rsidP="00165C43">
      <w:pPr>
        <w:ind w:left="1440"/>
      </w:pPr>
      <w:r>
        <w:t>C – Measurement, analysis and improvement</w:t>
      </w:r>
    </w:p>
    <w:p w14:paraId="5E40EC88" w14:textId="77777777" w:rsidR="00165C43" w:rsidRDefault="00165C43" w:rsidP="00165C43">
      <w:pPr>
        <w:ind w:left="1440"/>
      </w:pPr>
      <w:r>
        <w:t>D – Management responsibility</w:t>
      </w:r>
    </w:p>
    <w:p w14:paraId="5E40EC89" w14:textId="77777777" w:rsidR="00165C43" w:rsidRDefault="00165C43" w:rsidP="00165C43">
      <w:pPr>
        <w:ind w:left="1440"/>
      </w:pPr>
      <w:r>
        <w:t>E – Resource management</w:t>
      </w:r>
    </w:p>
    <w:p w14:paraId="5E40EC8A" w14:textId="77777777" w:rsidR="00165C43" w:rsidRDefault="00165C43" w:rsidP="00165C43">
      <w:pPr>
        <w:ind w:left="1440"/>
      </w:pPr>
      <w:r>
        <w:t>F – Continual improvement</w:t>
      </w:r>
    </w:p>
    <w:p w14:paraId="5E40EC8B" w14:textId="77777777" w:rsidR="00165C43" w:rsidRPr="005C4C1B" w:rsidRDefault="00165C43" w:rsidP="00165C43">
      <w:bookmarkStart w:id="41" w:name="_Ref222628261"/>
      <w:bookmarkEnd w:id="36"/>
      <w:bookmarkEnd w:id="37"/>
      <w:bookmarkEnd w:id="38"/>
    </w:p>
    <w:p w14:paraId="5E40EC8C" w14:textId="132AB60B" w:rsidR="00165C43" w:rsidRPr="00F01FBF" w:rsidRDefault="00165C43" w:rsidP="00165C43">
      <w:r w:rsidRPr="005C4C1B">
        <w:t>Figure</w:t>
      </w:r>
      <w:r w:rsidR="00C7095D">
        <w:t xml:space="preserve"> 1</w:t>
      </w:r>
      <w:bookmarkEnd w:id="41"/>
      <w:r w:rsidR="00C7095D">
        <w:t>: QSP M</w:t>
      </w:r>
      <w:r w:rsidRPr="00F01FBF">
        <w:t>ap</w:t>
      </w:r>
    </w:p>
    <w:p w14:paraId="5E40EC8D" w14:textId="77777777" w:rsidR="00165C43" w:rsidRDefault="00165C43" w:rsidP="00165C43">
      <w:r>
        <w:rPr>
          <w:noProof/>
          <w:lang w:val="en-US"/>
        </w:rPr>
        <mc:AlternateContent>
          <mc:Choice Requires="wpc">
            <w:drawing>
              <wp:inline distT="0" distB="0" distL="0" distR="0" wp14:anchorId="5E40EFBD" wp14:editId="34A07B2A">
                <wp:extent cx="4806950" cy="5788025"/>
                <wp:effectExtent l="0" t="0" r="12700" b="3175"/>
                <wp:docPr id="30" name="Canvas 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4"/>
                        <wps:cNvCnPr/>
                        <wps:spPr bwMode="auto">
                          <a:xfrm flipH="1" flipV="1">
                            <a:off x="1088981" y="259607"/>
                            <a:ext cx="2525252" cy="501"/>
                          </a:xfrm>
                          <a:prstGeom prst="line">
                            <a:avLst/>
                          </a:prstGeom>
                          <a:noFill/>
                          <a:ln w="19050">
                            <a:solidFill>
                              <a:srgbClr val="000000"/>
                            </a:solidFill>
                            <a:prstDash val="dash"/>
                            <a:round/>
                            <a:headEnd/>
                            <a:tailEnd type="triangle" w="sm"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 name="Text Box 5"/>
                        <wps:cNvSpPr txBox="1">
                          <a:spLocks noChangeArrowheads="1"/>
                        </wps:cNvSpPr>
                        <wps:spPr bwMode="auto">
                          <a:xfrm>
                            <a:off x="4207084" y="793855"/>
                            <a:ext cx="361323" cy="926164"/>
                          </a:xfrm>
                          <a:prstGeom prst="rect">
                            <a:avLst/>
                          </a:prstGeom>
                          <a:solidFill>
                            <a:srgbClr val="FFFFFF"/>
                          </a:solidFill>
                          <a:ln w="0">
                            <a:solidFill>
                              <a:srgbClr val="FFFFFF"/>
                            </a:solidFill>
                            <a:miter lim="800000"/>
                            <a:headEnd/>
                            <a:tailEnd/>
                          </a:ln>
                        </wps:spPr>
                        <wps:txbx>
                          <w:txbxContent>
                            <w:p w14:paraId="5E40EFE9" w14:textId="77777777" w:rsidR="0050070D" w:rsidRPr="004B5D48" w:rsidRDefault="0050070D" w:rsidP="00165C43">
                              <w:pPr>
                                <w:pStyle w:val="Tabletextleft"/>
                              </w:pPr>
                              <w:r w:rsidRPr="004B5D48">
                                <w:t>Customer Communication</w:t>
                              </w:r>
                            </w:p>
                            <w:p w14:paraId="5E40EFEA" w14:textId="77777777" w:rsidR="0050070D" w:rsidRPr="004B5D48" w:rsidRDefault="0050070D" w:rsidP="00165C43">
                              <w:pPr>
                                <w:pStyle w:val="Tabletextleft"/>
                              </w:pPr>
                            </w:p>
                          </w:txbxContent>
                        </wps:txbx>
                        <wps:bodyPr rot="0" vert="vert" wrap="square" lIns="0" tIns="0" rIns="21671" bIns="0" anchor="t" anchorCtr="0" upright="1">
                          <a:noAutofit/>
                        </wps:bodyPr>
                      </wps:wsp>
                      <wps:wsp>
                        <wps:cNvPr id="3" name="Line 6"/>
                        <wps:cNvCnPr/>
                        <wps:spPr bwMode="auto">
                          <a:xfrm>
                            <a:off x="4149452" y="413466"/>
                            <a:ext cx="501" cy="1744075"/>
                          </a:xfrm>
                          <a:prstGeom prst="line">
                            <a:avLst/>
                          </a:prstGeom>
                          <a:noFill/>
                          <a:ln w="19050">
                            <a:solidFill>
                              <a:srgbClr val="000000"/>
                            </a:solidFill>
                            <a:prstDash val="dash"/>
                            <a:round/>
                            <a:headEnd type="triangle" w="sm" len="med"/>
                            <a:tailEnd type="triangle" w="sm"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4" name="Line 7"/>
                        <wps:cNvCnPr/>
                        <wps:spPr bwMode="auto">
                          <a:xfrm>
                            <a:off x="541233" y="414468"/>
                            <a:ext cx="501" cy="1483968"/>
                          </a:xfrm>
                          <a:prstGeom prst="line">
                            <a:avLst/>
                          </a:prstGeom>
                          <a:noFill/>
                          <a:ln w="19050">
                            <a:solidFill>
                              <a:srgbClr val="000000"/>
                            </a:solidFill>
                            <a:round/>
                            <a:headEnd/>
                            <a:tailEnd type="triangle" w="sm"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5" name="Line 8"/>
                        <wps:cNvCnPr/>
                        <wps:spPr bwMode="auto">
                          <a:xfrm flipH="1">
                            <a:off x="2357871" y="5186119"/>
                            <a:ext cx="501" cy="449550"/>
                          </a:xfrm>
                          <a:prstGeom prst="line">
                            <a:avLst/>
                          </a:prstGeom>
                          <a:noFill/>
                          <a:ln w="19050">
                            <a:solidFill>
                              <a:srgbClr val="000000"/>
                            </a:solidFill>
                            <a:prstDash val="dash"/>
                            <a:round/>
                            <a:headEnd type="triangle" w="sm" len="sm"/>
                            <a:tailEnd type="none" w="sm" len="sm"/>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6" name="Text Box 9"/>
                        <wps:cNvSpPr txBox="1">
                          <a:spLocks noChangeArrowheads="1"/>
                        </wps:cNvSpPr>
                        <wps:spPr bwMode="auto">
                          <a:xfrm>
                            <a:off x="57150" y="72168"/>
                            <a:ext cx="1114038" cy="721687"/>
                          </a:xfrm>
                          <a:prstGeom prst="rect">
                            <a:avLst/>
                          </a:prstGeom>
                          <a:solidFill>
                            <a:srgbClr val="FFFFFF"/>
                          </a:solidFill>
                          <a:ln w="9525">
                            <a:solidFill>
                              <a:srgbClr val="000000"/>
                            </a:solidFill>
                            <a:miter lim="800000"/>
                            <a:headEnd/>
                            <a:tailEnd/>
                          </a:ln>
                        </wps:spPr>
                        <wps:txbx>
                          <w:txbxContent>
                            <w:p w14:paraId="5E40EFEB" w14:textId="20E2E85A" w:rsidR="0050070D" w:rsidRPr="004B5D48" w:rsidRDefault="0050070D" w:rsidP="00440612">
                              <w:pPr>
                                <w:pStyle w:val="Tabletextleft"/>
                                <w:numPr>
                                  <w:ilvl w:val="0"/>
                                  <w:numId w:val="20"/>
                                </w:numPr>
                              </w:pPr>
                              <w:r>
                                <w:t xml:space="preserve">Production </w:t>
                              </w:r>
                              <w:r w:rsidRPr="004B5D48">
                                <w:t>Product info, quotes &amp; orders</w:t>
                              </w:r>
                            </w:p>
                          </w:txbxContent>
                        </wps:txbx>
                        <wps:bodyPr rot="0" vert="horz" wrap="square" lIns="36119" tIns="36119" rIns="36119" bIns="36119" anchor="t" anchorCtr="0" upright="1">
                          <a:noAutofit/>
                        </wps:bodyPr>
                      </wps:wsp>
                      <wps:wsp>
                        <wps:cNvPr id="7" name="Text Box 10"/>
                        <wps:cNvSpPr txBox="1">
                          <a:spLocks noChangeArrowheads="1"/>
                        </wps:cNvSpPr>
                        <wps:spPr bwMode="auto">
                          <a:xfrm>
                            <a:off x="3608720" y="112763"/>
                            <a:ext cx="1081965" cy="300703"/>
                          </a:xfrm>
                          <a:prstGeom prst="rect">
                            <a:avLst/>
                          </a:prstGeom>
                          <a:solidFill>
                            <a:srgbClr val="C0C0C0">
                              <a:alpha val="50000"/>
                            </a:srgbClr>
                          </a:solidFill>
                          <a:ln w="9525">
                            <a:solidFill>
                              <a:srgbClr val="000000"/>
                            </a:solidFill>
                            <a:miter lim="800000"/>
                            <a:headEnd/>
                            <a:tailEnd/>
                          </a:ln>
                        </wps:spPr>
                        <wps:txbx>
                          <w:txbxContent>
                            <w:p w14:paraId="5E40EFEC" w14:textId="77777777" w:rsidR="0050070D" w:rsidRPr="004B5D48" w:rsidRDefault="0050070D" w:rsidP="00165C43">
                              <w:pPr>
                                <w:pStyle w:val="Tabletextleft"/>
                              </w:pPr>
                              <w:r w:rsidRPr="004B5D48">
                                <w:t>CUSTOMERS</w:t>
                              </w:r>
                            </w:p>
                          </w:txbxContent>
                        </wps:txbx>
                        <wps:bodyPr rot="0" vert="horz" wrap="square" lIns="36119" tIns="72238" rIns="36119" bIns="36119" anchor="t" anchorCtr="0" upright="1">
                          <a:noAutofit/>
                        </wps:bodyPr>
                      </wps:wsp>
                      <wps:wsp>
                        <wps:cNvPr id="8" name="Text Box 11"/>
                        <wps:cNvSpPr txBox="1">
                          <a:spLocks noChangeArrowheads="1"/>
                        </wps:cNvSpPr>
                        <wps:spPr bwMode="auto">
                          <a:xfrm>
                            <a:off x="1563562" y="19546"/>
                            <a:ext cx="1751991" cy="194956"/>
                          </a:xfrm>
                          <a:prstGeom prst="rect">
                            <a:avLst/>
                          </a:prstGeom>
                          <a:solidFill>
                            <a:srgbClr val="FFFFFF">
                              <a:alpha val="50000"/>
                            </a:srgbClr>
                          </a:solidFill>
                          <a:ln w="0">
                            <a:solidFill>
                              <a:srgbClr val="FFFFFF"/>
                            </a:solidFill>
                            <a:miter lim="800000"/>
                            <a:headEnd/>
                            <a:tailEnd/>
                          </a:ln>
                        </wps:spPr>
                        <wps:txbx>
                          <w:txbxContent>
                            <w:p w14:paraId="5E40EFED" w14:textId="77777777" w:rsidR="0050070D" w:rsidRPr="004B5D48" w:rsidRDefault="0050070D" w:rsidP="00165C43">
                              <w:pPr>
                                <w:pStyle w:val="Tabletextleft"/>
                              </w:pPr>
                              <w:r w:rsidRPr="004B5D48">
                                <w:t>A. CUSTOMER REQUIREMENTS</w:t>
                              </w:r>
                            </w:p>
                          </w:txbxContent>
                        </wps:txbx>
                        <wps:bodyPr rot="0" vert="horz" wrap="square" lIns="0" tIns="0" rIns="0" bIns="0" anchor="t" anchorCtr="0" upright="1">
                          <a:noAutofit/>
                        </wps:bodyPr>
                      </wps:wsp>
                      <wps:wsp>
                        <wps:cNvPr id="9" name="Oval 12"/>
                        <wps:cNvSpPr>
                          <a:spLocks noChangeArrowheads="1"/>
                        </wps:cNvSpPr>
                        <wps:spPr bwMode="auto">
                          <a:xfrm>
                            <a:off x="557269" y="1085035"/>
                            <a:ext cx="3547581" cy="3463593"/>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10" name="Text Box 13"/>
                        <wps:cNvSpPr txBox="1">
                          <a:spLocks noChangeArrowheads="1"/>
                        </wps:cNvSpPr>
                        <wps:spPr bwMode="auto">
                          <a:xfrm>
                            <a:off x="3608720" y="1812736"/>
                            <a:ext cx="1198230" cy="885569"/>
                          </a:xfrm>
                          <a:prstGeom prst="rect">
                            <a:avLst/>
                          </a:prstGeom>
                          <a:solidFill>
                            <a:srgbClr val="F2F2F2"/>
                          </a:solidFill>
                          <a:ln w="9525">
                            <a:solidFill>
                              <a:srgbClr val="000000"/>
                            </a:solidFill>
                            <a:miter lim="800000"/>
                            <a:headEnd/>
                            <a:tailEnd/>
                          </a:ln>
                        </wps:spPr>
                        <wps:txbx>
                          <w:txbxContent>
                            <w:p w14:paraId="5E40EFEE" w14:textId="77777777" w:rsidR="0050070D" w:rsidRPr="004B5D48" w:rsidRDefault="0050070D" w:rsidP="00165C43">
                              <w:pPr>
                                <w:pStyle w:val="Tabletextleft"/>
                              </w:pPr>
                              <w:r w:rsidRPr="004B5D48">
                                <w:t>10 Management policies, planning &amp; commitments</w:t>
                              </w:r>
                            </w:p>
                            <w:p w14:paraId="5E40EFEF" w14:textId="77777777" w:rsidR="0050070D" w:rsidRPr="004B5D48" w:rsidRDefault="0050070D" w:rsidP="00165C43">
                              <w:pPr>
                                <w:pStyle w:val="Tabletextleft"/>
                              </w:pPr>
                              <w:r w:rsidRPr="004B5D48">
                                <w:t>11 Management review</w:t>
                              </w:r>
                            </w:p>
                          </w:txbxContent>
                        </wps:txbx>
                        <wps:bodyPr rot="0" vert="horz" wrap="square" lIns="36119" tIns="36119" rIns="36119" bIns="36119" anchor="t" anchorCtr="0" upright="1">
                          <a:noAutofit/>
                        </wps:bodyPr>
                      </wps:wsp>
                      <wps:wsp>
                        <wps:cNvPr id="11" name="Text Box 14"/>
                        <wps:cNvSpPr txBox="1">
                          <a:spLocks noChangeArrowheads="1"/>
                        </wps:cNvSpPr>
                        <wps:spPr bwMode="auto">
                          <a:xfrm>
                            <a:off x="1563562" y="3536263"/>
                            <a:ext cx="1670305" cy="400937"/>
                          </a:xfrm>
                          <a:prstGeom prst="rect">
                            <a:avLst/>
                          </a:prstGeom>
                          <a:solidFill>
                            <a:srgbClr val="FFFFFF">
                              <a:alpha val="50000"/>
                            </a:srgbClr>
                          </a:solidFill>
                          <a:ln w="0">
                            <a:solidFill>
                              <a:srgbClr val="FFFFFF"/>
                            </a:solidFill>
                            <a:miter lim="800000"/>
                            <a:headEnd/>
                            <a:tailEnd/>
                          </a:ln>
                        </wps:spPr>
                        <wps:txbx>
                          <w:txbxContent>
                            <w:p w14:paraId="5E40EFF0" w14:textId="77777777" w:rsidR="0050070D" w:rsidRPr="004B5D48" w:rsidRDefault="0050070D" w:rsidP="00165C43">
                              <w:pPr>
                                <w:pStyle w:val="Tabletextleft"/>
                              </w:pPr>
                              <w:r w:rsidRPr="004B5D48">
                                <w:t>C. MEASUREMENT, ANALYSIS &amp; IMPROVEMENT</w:t>
                              </w:r>
                            </w:p>
                          </w:txbxContent>
                        </wps:txbx>
                        <wps:bodyPr rot="0" vert="horz" wrap="square" lIns="72238" tIns="0" rIns="72238" bIns="0" anchor="t" anchorCtr="0" upright="1">
                          <a:noAutofit/>
                        </wps:bodyPr>
                      </wps:wsp>
                      <wps:wsp>
                        <wps:cNvPr id="12" name="Text Box 15"/>
                        <wps:cNvSpPr txBox="1">
                          <a:spLocks noChangeArrowheads="1"/>
                        </wps:cNvSpPr>
                        <wps:spPr bwMode="auto">
                          <a:xfrm>
                            <a:off x="1842698" y="1990652"/>
                            <a:ext cx="923604" cy="367860"/>
                          </a:xfrm>
                          <a:prstGeom prst="rect">
                            <a:avLst/>
                          </a:prstGeom>
                          <a:solidFill>
                            <a:srgbClr val="FFFFFF">
                              <a:alpha val="50000"/>
                            </a:srgbClr>
                          </a:solidFill>
                          <a:ln w="0">
                            <a:solidFill>
                              <a:srgbClr val="FFFFFF"/>
                            </a:solidFill>
                            <a:miter lim="800000"/>
                            <a:headEnd/>
                            <a:tailEnd/>
                          </a:ln>
                        </wps:spPr>
                        <wps:txbx>
                          <w:txbxContent>
                            <w:p w14:paraId="5E40EFF1" w14:textId="77777777" w:rsidR="0050070D" w:rsidRPr="004B5D48" w:rsidRDefault="0050070D" w:rsidP="00165C43">
                              <w:pPr>
                                <w:pStyle w:val="Tabletextleft"/>
                              </w:pPr>
                              <w:r w:rsidRPr="004B5D48">
                                <w:t>E. RESOURCE MANAGEMENT</w:t>
                              </w:r>
                            </w:p>
                          </w:txbxContent>
                        </wps:txbx>
                        <wps:bodyPr rot="0" vert="horz" wrap="square" lIns="72238" tIns="0" rIns="72238" bIns="0" anchor="t" anchorCtr="0" upright="1">
                          <a:noAutofit/>
                        </wps:bodyPr>
                      </wps:wsp>
                      <wps:wsp>
                        <wps:cNvPr id="13" name="Text Box 16"/>
                        <wps:cNvSpPr txBox="1">
                          <a:spLocks noChangeArrowheads="1"/>
                        </wps:cNvSpPr>
                        <wps:spPr bwMode="auto">
                          <a:xfrm>
                            <a:off x="1481876" y="623457"/>
                            <a:ext cx="1751991" cy="1096562"/>
                          </a:xfrm>
                          <a:prstGeom prst="rect">
                            <a:avLst/>
                          </a:prstGeom>
                          <a:solidFill>
                            <a:srgbClr val="F2F2F2"/>
                          </a:solidFill>
                          <a:ln w="9525">
                            <a:solidFill>
                              <a:srgbClr val="000000"/>
                            </a:solidFill>
                            <a:miter lim="800000"/>
                            <a:headEnd/>
                            <a:tailEnd/>
                          </a:ln>
                        </wps:spPr>
                        <wps:txbx>
                          <w:txbxContent>
                            <w:p w14:paraId="5E40EFF2" w14:textId="77777777" w:rsidR="0050070D" w:rsidRPr="004B5D48" w:rsidRDefault="0050070D" w:rsidP="00165C43">
                              <w:pPr>
                                <w:pStyle w:val="Tabletextleft"/>
                              </w:pPr>
                              <w:r w:rsidRPr="004B5D48">
                                <w:t>12 Human Resources</w:t>
                              </w:r>
                            </w:p>
                            <w:p w14:paraId="5E40EFF3" w14:textId="77777777" w:rsidR="0050070D" w:rsidRPr="004B5D48" w:rsidRDefault="0050070D" w:rsidP="00165C43">
                              <w:pPr>
                                <w:pStyle w:val="Tabletextleft"/>
                              </w:pPr>
                              <w:r w:rsidRPr="004B5D48">
                                <w:t>13 Plant, facility &amp; equipment</w:t>
                              </w:r>
                            </w:p>
                            <w:p w14:paraId="5E40EFF4" w14:textId="77777777" w:rsidR="0050070D" w:rsidRPr="004B5D48" w:rsidRDefault="0050070D" w:rsidP="00165C43">
                              <w:pPr>
                                <w:pStyle w:val="Tabletextleft"/>
                              </w:pPr>
                              <w:r w:rsidRPr="004B5D48">
                                <w:t>14 Information resources (document control)</w:t>
                              </w:r>
                            </w:p>
                            <w:p w14:paraId="5E40EFF5" w14:textId="77777777" w:rsidR="0050070D" w:rsidRPr="004B5D48" w:rsidRDefault="0050070D" w:rsidP="00165C43">
                              <w:pPr>
                                <w:pStyle w:val="Tabletextleft"/>
                              </w:pPr>
                              <w:r w:rsidRPr="004B5D48">
                                <w:t>15 Measuring/monitoring devices</w:t>
                              </w:r>
                            </w:p>
                          </w:txbxContent>
                        </wps:txbx>
                        <wps:bodyPr rot="0" vert="horz" wrap="square" lIns="36119" tIns="36119" rIns="36119" bIns="0" anchor="t" anchorCtr="0" upright="1">
                          <a:noAutofit/>
                        </wps:bodyPr>
                      </wps:wsp>
                      <wps:wsp>
                        <wps:cNvPr id="14" name="Freeform 17"/>
                        <wps:cNvSpPr>
                          <a:spLocks/>
                        </wps:cNvSpPr>
                        <wps:spPr bwMode="auto">
                          <a:xfrm rot="12723812" flipH="1">
                            <a:off x="1262877" y="3179931"/>
                            <a:ext cx="579821" cy="356333"/>
                          </a:xfrm>
                          <a:custGeom>
                            <a:avLst/>
                            <a:gdLst>
                              <a:gd name="T0" fmla="*/ 7740 w 10980"/>
                              <a:gd name="T1" fmla="*/ 1440 h 6480"/>
                              <a:gd name="T2" fmla="*/ 7740 w 10980"/>
                              <a:gd name="T3" fmla="*/ 0 h 6480"/>
                              <a:gd name="T4" fmla="*/ 10980 w 10980"/>
                              <a:gd name="T5" fmla="*/ 2880 h 6480"/>
                              <a:gd name="T6" fmla="*/ 7740 w 10980"/>
                              <a:gd name="T7" fmla="*/ 5760 h 6480"/>
                              <a:gd name="T8" fmla="*/ 7740 w 10980"/>
                              <a:gd name="T9" fmla="*/ 4320 h 6480"/>
                              <a:gd name="T10" fmla="*/ 7200 w 10980"/>
                              <a:gd name="T11" fmla="*/ 4320 h 6480"/>
                              <a:gd name="T12" fmla="*/ 6660 w 10980"/>
                              <a:gd name="T13" fmla="*/ 4320 h 6480"/>
                              <a:gd name="T14" fmla="*/ 5220 w 10980"/>
                              <a:gd name="T15" fmla="*/ 4500 h 6480"/>
                              <a:gd name="T16" fmla="*/ 3960 w 10980"/>
                              <a:gd name="T17" fmla="*/ 4860 h 6480"/>
                              <a:gd name="T18" fmla="*/ 2700 w 10980"/>
                              <a:gd name="T19" fmla="*/ 5580 h 6480"/>
                              <a:gd name="T20" fmla="*/ 1800 w 10980"/>
                              <a:gd name="T21" fmla="*/ 6480 h 6480"/>
                              <a:gd name="T22" fmla="*/ 0 w 10980"/>
                              <a:gd name="T23" fmla="*/ 4680 h 6480"/>
                              <a:gd name="T24" fmla="*/ 720 w 10980"/>
                              <a:gd name="T25" fmla="*/ 3960 h 6480"/>
                              <a:gd name="T26" fmla="*/ 1080 w 10980"/>
                              <a:gd name="T27" fmla="*/ 3600 h 6480"/>
                              <a:gd name="T28" fmla="*/ 1800 w 10980"/>
                              <a:gd name="T29" fmla="*/ 3060 h 6480"/>
                              <a:gd name="T30" fmla="*/ 3060 w 10980"/>
                              <a:gd name="T31" fmla="*/ 2340 h 6480"/>
                              <a:gd name="T32" fmla="*/ 4320 w 10980"/>
                              <a:gd name="T33" fmla="*/ 1800 h 6480"/>
                              <a:gd name="T34" fmla="*/ 5220 w 10980"/>
                              <a:gd name="T35" fmla="*/ 1620 h 6480"/>
                              <a:gd name="T36" fmla="*/ 6300 w 10980"/>
                              <a:gd name="T37" fmla="*/ 1440 h 6480"/>
                              <a:gd name="T38" fmla="*/ 7740 w 10980"/>
                              <a:gd name="T39" fmla="*/ 1440 h 6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0980" h="6480">
                                <a:moveTo>
                                  <a:pt x="7740" y="1440"/>
                                </a:moveTo>
                                <a:lnTo>
                                  <a:pt x="7740" y="0"/>
                                </a:lnTo>
                                <a:lnTo>
                                  <a:pt x="10980" y="2880"/>
                                </a:lnTo>
                                <a:lnTo>
                                  <a:pt x="7740" y="5760"/>
                                </a:lnTo>
                                <a:lnTo>
                                  <a:pt x="7740" y="4320"/>
                                </a:lnTo>
                                <a:lnTo>
                                  <a:pt x="7200" y="4320"/>
                                </a:lnTo>
                                <a:lnTo>
                                  <a:pt x="6660" y="4320"/>
                                </a:lnTo>
                                <a:lnTo>
                                  <a:pt x="5220" y="4500"/>
                                </a:lnTo>
                                <a:lnTo>
                                  <a:pt x="3960" y="4860"/>
                                </a:lnTo>
                                <a:lnTo>
                                  <a:pt x="2700" y="5580"/>
                                </a:lnTo>
                                <a:lnTo>
                                  <a:pt x="1800" y="6480"/>
                                </a:lnTo>
                                <a:lnTo>
                                  <a:pt x="0" y="4680"/>
                                </a:lnTo>
                                <a:lnTo>
                                  <a:pt x="720" y="3960"/>
                                </a:lnTo>
                                <a:lnTo>
                                  <a:pt x="1080" y="3600"/>
                                </a:lnTo>
                                <a:lnTo>
                                  <a:pt x="1800" y="3060"/>
                                </a:lnTo>
                                <a:lnTo>
                                  <a:pt x="3060" y="2340"/>
                                </a:lnTo>
                                <a:lnTo>
                                  <a:pt x="4320" y="1800"/>
                                </a:lnTo>
                                <a:lnTo>
                                  <a:pt x="5220" y="1620"/>
                                </a:lnTo>
                                <a:lnTo>
                                  <a:pt x="6300" y="1440"/>
                                </a:lnTo>
                                <a:lnTo>
                                  <a:pt x="7740" y="144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15" name="Freeform 18"/>
                        <wps:cNvSpPr>
                          <a:spLocks/>
                        </wps:cNvSpPr>
                        <wps:spPr bwMode="auto">
                          <a:xfrm rot="17884778" flipH="1">
                            <a:off x="1258349" y="2161561"/>
                            <a:ext cx="596895" cy="347291"/>
                          </a:xfrm>
                          <a:custGeom>
                            <a:avLst/>
                            <a:gdLst>
                              <a:gd name="T0" fmla="*/ 7740 w 10980"/>
                              <a:gd name="T1" fmla="*/ 1440 h 6480"/>
                              <a:gd name="T2" fmla="*/ 7740 w 10980"/>
                              <a:gd name="T3" fmla="*/ 0 h 6480"/>
                              <a:gd name="T4" fmla="*/ 10980 w 10980"/>
                              <a:gd name="T5" fmla="*/ 2880 h 6480"/>
                              <a:gd name="T6" fmla="*/ 7740 w 10980"/>
                              <a:gd name="T7" fmla="*/ 5760 h 6480"/>
                              <a:gd name="T8" fmla="*/ 7740 w 10980"/>
                              <a:gd name="T9" fmla="*/ 4320 h 6480"/>
                              <a:gd name="T10" fmla="*/ 7200 w 10980"/>
                              <a:gd name="T11" fmla="*/ 4320 h 6480"/>
                              <a:gd name="T12" fmla="*/ 6660 w 10980"/>
                              <a:gd name="T13" fmla="*/ 4320 h 6480"/>
                              <a:gd name="T14" fmla="*/ 5220 w 10980"/>
                              <a:gd name="T15" fmla="*/ 4500 h 6480"/>
                              <a:gd name="T16" fmla="*/ 3960 w 10980"/>
                              <a:gd name="T17" fmla="*/ 4860 h 6480"/>
                              <a:gd name="T18" fmla="*/ 2700 w 10980"/>
                              <a:gd name="T19" fmla="*/ 5580 h 6480"/>
                              <a:gd name="T20" fmla="*/ 1800 w 10980"/>
                              <a:gd name="T21" fmla="*/ 6480 h 6480"/>
                              <a:gd name="T22" fmla="*/ 0 w 10980"/>
                              <a:gd name="T23" fmla="*/ 4680 h 6480"/>
                              <a:gd name="T24" fmla="*/ 720 w 10980"/>
                              <a:gd name="T25" fmla="*/ 3960 h 6480"/>
                              <a:gd name="T26" fmla="*/ 1080 w 10980"/>
                              <a:gd name="T27" fmla="*/ 3600 h 6480"/>
                              <a:gd name="T28" fmla="*/ 1800 w 10980"/>
                              <a:gd name="T29" fmla="*/ 3060 h 6480"/>
                              <a:gd name="T30" fmla="*/ 3060 w 10980"/>
                              <a:gd name="T31" fmla="*/ 2340 h 6480"/>
                              <a:gd name="T32" fmla="*/ 4320 w 10980"/>
                              <a:gd name="T33" fmla="*/ 1800 h 6480"/>
                              <a:gd name="T34" fmla="*/ 5220 w 10980"/>
                              <a:gd name="T35" fmla="*/ 1620 h 6480"/>
                              <a:gd name="T36" fmla="*/ 6300 w 10980"/>
                              <a:gd name="T37" fmla="*/ 1440 h 6480"/>
                              <a:gd name="T38" fmla="*/ 7740 w 10980"/>
                              <a:gd name="T39" fmla="*/ 1440 h 6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0980" h="6480">
                                <a:moveTo>
                                  <a:pt x="7740" y="1440"/>
                                </a:moveTo>
                                <a:lnTo>
                                  <a:pt x="7740" y="0"/>
                                </a:lnTo>
                                <a:lnTo>
                                  <a:pt x="10980" y="2880"/>
                                </a:lnTo>
                                <a:lnTo>
                                  <a:pt x="7740" y="5760"/>
                                </a:lnTo>
                                <a:lnTo>
                                  <a:pt x="7740" y="4320"/>
                                </a:lnTo>
                                <a:lnTo>
                                  <a:pt x="7200" y="4320"/>
                                </a:lnTo>
                                <a:lnTo>
                                  <a:pt x="6660" y="4320"/>
                                </a:lnTo>
                                <a:lnTo>
                                  <a:pt x="5220" y="4500"/>
                                </a:lnTo>
                                <a:lnTo>
                                  <a:pt x="3960" y="4860"/>
                                </a:lnTo>
                                <a:lnTo>
                                  <a:pt x="2700" y="5580"/>
                                </a:lnTo>
                                <a:lnTo>
                                  <a:pt x="1800" y="6480"/>
                                </a:lnTo>
                                <a:lnTo>
                                  <a:pt x="0" y="4680"/>
                                </a:lnTo>
                                <a:lnTo>
                                  <a:pt x="720" y="3960"/>
                                </a:lnTo>
                                <a:lnTo>
                                  <a:pt x="1080" y="3600"/>
                                </a:lnTo>
                                <a:lnTo>
                                  <a:pt x="1800" y="3060"/>
                                </a:lnTo>
                                <a:lnTo>
                                  <a:pt x="3060" y="2340"/>
                                </a:lnTo>
                                <a:lnTo>
                                  <a:pt x="4320" y="1800"/>
                                </a:lnTo>
                                <a:lnTo>
                                  <a:pt x="5220" y="1620"/>
                                </a:lnTo>
                                <a:lnTo>
                                  <a:pt x="6300" y="1440"/>
                                </a:lnTo>
                                <a:lnTo>
                                  <a:pt x="7740" y="144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16" name="Text Box 19"/>
                        <wps:cNvSpPr txBox="1">
                          <a:spLocks noChangeArrowheads="1"/>
                        </wps:cNvSpPr>
                        <wps:spPr bwMode="auto">
                          <a:xfrm>
                            <a:off x="1209255" y="2737397"/>
                            <a:ext cx="936634" cy="322253"/>
                          </a:xfrm>
                          <a:prstGeom prst="rect">
                            <a:avLst/>
                          </a:prstGeom>
                          <a:solidFill>
                            <a:srgbClr val="FFFFFF">
                              <a:alpha val="50000"/>
                            </a:srgbClr>
                          </a:solidFill>
                          <a:ln w="0">
                            <a:solidFill>
                              <a:srgbClr val="FFFFFF"/>
                            </a:solidFill>
                            <a:miter lim="800000"/>
                            <a:headEnd/>
                            <a:tailEnd/>
                          </a:ln>
                        </wps:spPr>
                        <wps:txbx>
                          <w:txbxContent>
                            <w:p w14:paraId="5E40EFF6" w14:textId="77777777" w:rsidR="0050070D" w:rsidRPr="004B5D48" w:rsidRDefault="0050070D" w:rsidP="00165C43">
                              <w:pPr>
                                <w:pStyle w:val="Tabletextleft"/>
                              </w:pPr>
                              <w:r w:rsidRPr="004B5D48">
                                <w:t>B. PRODUCT REALISATION</w:t>
                              </w:r>
                            </w:p>
                          </w:txbxContent>
                        </wps:txbx>
                        <wps:bodyPr rot="0" vert="horz" wrap="square" lIns="72238" tIns="0" rIns="72238" bIns="0" anchor="t" anchorCtr="0" upright="1">
                          <a:noAutofit/>
                        </wps:bodyPr>
                      </wps:wsp>
                      <wps:wsp>
                        <wps:cNvPr id="17" name="Freeform 20"/>
                        <wps:cNvSpPr>
                          <a:spLocks/>
                        </wps:cNvSpPr>
                        <wps:spPr bwMode="auto">
                          <a:xfrm rot="1973689" flipH="1">
                            <a:off x="2766302" y="2157542"/>
                            <a:ext cx="579821" cy="356333"/>
                          </a:xfrm>
                          <a:custGeom>
                            <a:avLst/>
                            <a:gdLst>
                              <a:gd name="T0" fmla="*/ 7740 w 10980"/>
                              <a:gd name="T1" fmla="*/ 1440 h 6480"/>
                              <a:gd name="T2" fmla="*/ 7740 w 10980"/>
                              <a:gd name="T3" fmla="*/ 0 h 6480"/>
                              <a:gd name="T4" fmla="*/ 10980 w 10980"/>
                              <a:gd name="T5" fmla="*/ 2880 h 6480"/>
                              <a:gd name="T6" fmla="*/ 7740 w 10980"/>
                              <a:gd name="T7" fmla="*/ 5760 h 6480"/>
                              <a:gd name="T8" fmla="*/ 7740 w 10980"/>
                              <a:gd name="T9" fmla="*/ 4320 h 6480"/>
                              <a:gd name="T10" fmla="*/ 7200 w 10980"/>
                              <a:gd name="T11" fmla="*/ 4320 h 6480"/>
                              <a:gd name="T12" fmla="*/ 6660 w 10980"/>
                              <a:gd name="T13" fmla="*/ 4320 h 6480"/>
                              <a:gd name="T14" fmla="*/ 5220 w 10980"/>
                              <a:gd name="T15" fmla="*/ 4500 h 6480"/>
                              <a:gd name="T16" fmla="*/ 3960 w 10980"/>
                              <a:gd name="T17" fmla="*/ 4860 h 6480"/>
                              <a:gd name="T18" fmla="*/ 2700 w 10980"/>
                              <a:gd name="T19" fmla="*/ 5580 h 6480"/>
                              <a:gd name="T20" fmla="*/ 1800 w 10980"/>
                              <a:gd name="T21" fmla="*/ 6480 h 6480"/>
                              <a:gd name="T22" fmla="*/ 0 w 10980"/>
                              <a:gd name="T23" fmla="*/ 4680 h 6480"/>
                              <a:gd name="T24" fmla="*/ 720 w 10980"/>
                              <a:gd name="T25" fmla="*/ 3960 h 6480"/>
                              <a:gd name="T26" fmla="*/ 1080 w 10980"/>
                              <a:gd name="T27" fmla="*/ 3600 h 6480"/>
                              <a:gd name="T28" fmla="*/ 1800 w 10980"/>
                              <a:gd name="T29" fmla="*/ 3060 h 6480"/>
                              <a:gd name="T30" fmla="*/ 3060 w 10980"/>
                              <a:gd name="T31" fmla="*/ 2340 h 6480"/>
                              <a:gd name="T32" fmla="*/ 4320 w 10980"/>
                              <a:gd name="T33" fmla="*/ 1800 h 6480"/>
                              <a:gd name="T34" fmla="*/ 5220 w 10980"/>
                              <a:gd name="T35" fmla="*/ 1620 h 6480"/>
                              <a:gd name="T36" fmla="*/ 6300 w 10980"/>
                              <a:gd name="T37" fmla="*/ 1440 h 6480"/>
                              <a:gd name="T38" fmla="*/ 7740 w 10980"/>
                              <a:gd name="T39" fmla="*/ 1440 h 6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0980" h="6480">
                                <a:moveTo>
                                  <a:pt x="7740" y="1440"/>
                                </a:moveTo>
                                <a:lnTo>
                                  <a:pt x="7740" y="0"/>
                                </a:lnTo>
                                <a:lnTo>
                                  <a:pt x="10980" y="2880"/>
                                </a:lnTo>
                                <a:lnTo>
                                  <a:pt x="7740" y="5760"/>
                                </a:lnTo>
                                <a:lnTo>
                                  <a:pt x="7740" y="4320"/>
                                </a:lnTo>
                                <a:lnTo>
                                  <a:pt x="7200" y="4320"/>
                                </a:lnTo>
                                <a:lnTo>
                                  <a:pt x="6660" y="4320"/>
                                </a:lnTo>
                                <a:lnTo>
                                  <a:pt x="5220" y="4500"/>
                                </a:lnTo>
                                <a:lnTo>
                                  <a:pt x="3960" y="4860"/>
                                </a:lnTo>
                                <a:lnTo>
                                  <a:pt x="2700" y="5580"/>
                                </a:lnTo>
                                <a:lnTo>
                                  <a:pt x="1800" y="6480"/>
                                </a:lnTo>
                                <a:lnTo>
                                  <a:pt x="0" y="4680"/>
                                </a:lnTo>
                                <a:lnTo>
                                  <a:pt x="720" y="3960"/>
                                </a:lnTo>
                                <a:lnTo>
                                  <a:pt x="1080" y="3600"/>
                                </a:lnTo>
                                <a:lnTo>
                                  <a:pt x="1800" y="3060"/>
                                </a:lnTo>
                                <a:lnTo>
                                  <a:pt x="3060" y="2340"/>
                                </a:lnTo>
                                <a:lnTo>
                                  <a:pt x="4320" y="1800"/>
                                </a:lnTo>
                                <a:lnTo>
                                  <a:pt x="5220" y="1620"/>
                                </a:lnTo>
                                <a:lnTo>
                                  <a:pt x="6300" y="1440"/>
                                </a:lnTo>
                                <a:lnTo>
                                  <a:pt x="7740" y="144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18" name="Freeform 21"/>
                        <wps:cNvSpPr>
                          <a:spLocks/>
                        </wps:cNvSpPr>
                        <wps:spPr bwMode="auto">
                          <a:xfrm rot="7098842" flipH="1">
                            <a:off x="2762275" y="3183449"/>
                            <a:ext cx="596394" cy="347291"/>
                          </a:xfrm>
                          <a:custGeom>
                            <a:avLst/>
                            <a:gdLst>
                              <a:gd name="T0" fmla="*/ 7740 w 10980"/>
                              <a:gd name="T1" fmla="*/ 1440 h 6480"/>
                              <a:gd name="T2" fmla="*/ 7740 w 10980"/>
                              <a:gd name="T3" fmla="*/ 0 h 6480"/>
                              <a:gd name="T4" fmla="*/ 10980 w 10980"/>
                              <a:gd name="T5" fmla="*/ 2880 h 6480"/>
                              <a:gd name="T6" fmla="*/ 7740 w 10980"/>
                              <a:gd name="T7" fmla="*/ 5760 h 6480"/>
                              <a:gd name="T8" fmla="*/ 7740 w 10980"/>
                              <a:gd name="T9" fmla="*/ 4320 h 6480"/>
                              <a:gd name="T10" fmla="*/ 7200 w 10980"/>
                              <a:gd name="T11" fmla="*/ 4320 h 6480"/>
                              <a:gd name="T12" fmla="*/ 6660 w 10980"/>
                              <a:gd name="T13" fmla="*/ 4320 h 6480"/>
                              <a:gd name="T14" fmla="*/ 5220 w 10980"/>
                              <a:gd name="T15" fmla="*/ 4500 h 6480"/>
                              <a:gd name="T16" fmla="*/ 3960 w 10980"/>
                              <a:gd name="T17" fmla="*/ 4860 h 6480"/>
                              <a:gd name="T18" fmla="*/ 2700 w 10980"/>
                              <a:gd name="T19" fmla="*/ 5580 h 6480"/>
                              <a:gd name="T20" fmla="*/ 1800 w 10980"/>
                              <a:gd name="T21" fmla="*/ 6480 h 6480"/>
                              <a:gd name="T22" fmla="*/ 0 w 10980"/>
                              <a:gd name="T23" fmla="*/ 4680 h 6480"/>
                              <a:gd name="T24" fmla="*/ 720 w 10980"/>
                              <a:gd name="T25" fmla="*/ 3960 h 6480"/>
                              <a:gd name="T26" fmla="*/ 1080 w 10980"/>
                              <a:gd name="T27" fmla="*/ 3600 h 6480"/>
                              <a:gd name="T28" fmla="*/ 1800 w 10980"/>
                              <a:gd name="T29" fmla="*/ 3060 h 6480"/>
                              <a:gd name="T30" fmla="*/ 3060 w 10980"/>
                              <a:gd name="T31" fmla="*/ 2340 h 6480"/>
                              <a:gd name="T32" fmla="*/ 4320 w 10980"/>
                              <a:gd name="T33" fmla="*/ 1800 h 6480"/>
                              <a:gd name="T34" fmla="*/ 5220 w 10980"/>
                              <a:gd name="T35" fmla="*/ 1620 h 6480"/>
                              <a:gd name="T36" fmla="*/ 6300 w 10980"/>
                              <a:gd name="T37" fmla="*/ 1440 h 6480"/>
                              <a:gd name="T38" fmla="*/ 7740 w 10980"/>
                              <a:gd name="T39" fmla="*/ 1440 h 6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0980" h="6480">
                                <a:moveTo>
                                  <a:pt x="7740" y="1440"/>
                                </a:moveTo>
                                <a:lnTo>
                                  <a:pt x="7740" y="0"/>
                                </a:lnTo>
                                <a:lnTo>
                                  <a:pt x="10980" y="2880"/>
                                </a:lnTo>
                                <a:lnTo>
                                  <a:pt x="7740" y="5760"/>
                                </a:lnTo>
                                <a:lnTo>
                                  <a:pt x="7740" y="4320"/>
                                </a:lnTo>
                                <a:lnTo>
                                  <a:pt x="7200" y="4320"/>
                                </a:lnTo>
                                <a:lnTo>
                                  <a:pt x="6660" y="4320"/>
                                </a:lnTo>
                                <a:lnTo>
                                  <a:pt x="5220" y="4500"/>
                                </a:lnTo>
                                <a:lnTo>
                                  <a:pt x="3960" y="4860"/>
                                </a:lnTo>
                                <a:lnTo>
                                  <a:pt x="2700" y="5580"/>
                                </a:lnTo>
                                <a:lnTo>
                                  <a:pt x="1800" y="6480"/>
                                </a:lnTo>
                                <a:lnTo>
                                  <a:pt x="0" y="4680"/>
                                </a:lnTo>
                                <a:lnTo>
                                  <a:pt x="720" y="3960"/>
                                </a:lnTo>
                                <a:lnTo>
                                  <a:pt x="1080" y="3600"/>
                                </a:lnTo>
                                <a:lnTo>
                                  <a:pt x="1800" y="3060"/>
                                </a:lnTo>
                                <a:lnTo>
                                  <a:pt x="3060" y="2340"/>
                                </a:lnTo>
                                <a:lnTo>
                                  <a:pt x="4320" y="1800"/>
                                </a:lnTo>
                                <a:lnTo>
                                  <a:pt x="5220" y="1620"/>
                                </a:lnTo>
                                <a:lnTo>
                                  <a:pt x="6300" y="1440"/>
                                </a:lnTo>
                                <a:lnTo>
                                  <a:pt x="7740" y="144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19" name="Text Box 22"/>
                        <wps:cNvSpPr txBox="1">
                          <a:spLocks noChangeArrowheads="1"/>
                        </wps:cNvSpPr>
                        <wps:spPr bwMode="auto">
                          <a:xfrm>
                            <a:off x="2472633" y="2698305"/>
                            <a:ext cx="1141601" cy="321752"/>
                          </a:xfrm>
                          <a:prstGeom prst="rect">
                            <a:avLst/>
                          </a:prstGeom>
                          <a:solidFill>
                            <a:srgbClr val="FFFFFF">
                              <a:alpha val="50000"/>
                            </a:srgbClr>
                          </a:solidFill>
                          <a:ln w="0">
                            <a:solidFill>
                              <a:srgbClr val="FFFFFF"/>
                            </a:solidFill>
                            <a:miter lim="800000"/>
                            <a:headEnd/>
                            <a:tailEnd/>
                          </a:ln>
                        </wps:spPr>
                        <wps:txbx>
                          <w:txbxContent>
                            <w:p w14:paraId="5E40EFF7" w14:textId="77777777" w:rsidR="0050070D" w:rsidRPr="004B5D48" w:rsidRDefault="0050070D" w:rsidP="00165C43">
                              <w:pPr>
                                <w:pStyle w:val="Tabletextleft"/>
                              </w:pPr>
                              <w:r w:rsidRPr="004B5D48">
                                <w:t>D. MANAGEMENT RESPONSIBILITY</w:t>
                              </w:r>
                            </w:p>
                          </w:txbxContent>
                        </wps:txbx>
                        <wps:bodyPr rot="0" vert="horz" wrap="square" lIns="72238" tIns="0" rIns="72238" bIns="0" anchor="t" anchorCtr="0" upright="1">
                          <a:noAutofit/>
                        </wps:bodyPr>
                      </wps:wsp>
                      <wps:wsp>
                        <wps:cNvPr id="20" name="Line 23"/>
                        <wps:cNvCnPr/>
                        <wps:spPr bwMode="auto">
                          <a:xfrm>
                            <a:off x="507155" y="2763959"/>
                            <a:ext cx="1002" cy="2669738"/>
                          </a:xfrm>
                          <a:prstGeom prst="line">
                            <a:avLst/>
                          </a:prstGeom>
                          <a:noFill/>
                          <a:ln w="19050">
                            <a:solidFill>
                              <a:srgbClr val="000000"/>
                            </a:solidFill>
                            <a:round/>
                            <a:headEnd/>
                            <a:tailEnd type="triangle" w="sm"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1" name="Freeform 24"/>
                        <wps:cNvSpPr>
                          <a:spLocks/>
                        </wps:cNvSpPr>
                        <wps:spPr bwMode="auto">
                          <a:xfrm rot="8315674" flipH="1">
                            <a:off x="3345621" y="4139673"/>
                            <a:ext cx="1022329" cy="356333"/>
                          </a:xfrm>
                          <a:custGeom>
                            <a:avLst/>
                            <a:gdLst>
                              <a:gd name="T0" fmla="*/ 7740 w 10980"/>
                              <a:gd name="T1" fmla="*/ 1440 h 6480"/>
                              <a:gd name="T2" fmla="*/ 7740 w 10980"/>
                              <a:gd name="T3" fmla="*/ 0 h 6480"/>
                              <a:gd name="T4" fmla="*/ 10980 w 10980"/>
                              <a:gd name="T5" fmla="*/ 2880 h 6480"/>
                              <a:gd name="T6" fmla="*/ 7740 w 10980"/>
                              <a:gd name="T7" fmla="*/ 5760 h 6480"/>
                              <a:gd name="T8" fmla="*/ 7740 w 10980"/>
                              <a:gd name="T9" fmla="*/ 4320 h 6480"/>
                              <a:gd name="T10" fmla="*/ 7200 w 10980"/>
                              <a:gd name="T11" fmla="*/ 4320 h 6480"/>
                              <a:gd name="T12" fmla="*/ 6660 w 10980"/>
                              <a:gd name="T13" fmla="*/ 4320 h 6480"/>
                              <a:gd name="T14" fmla="*/ 5220 w 10980"/>
                              <a:gd name="T15" fmla="*/ 4500 h 6480"/>
                              <a:gd name="T16" fmla="*/ 3960 w 10980"/>
                              <a:gd name="T17" fmla="*/ 4860 h 6480"/>
                              <a:gd name="T18" fmla="*/ 2700 w 10980"/>
                              <a:gd name="T19" fmla="*/ 5580 h 6480"/>
                              <a:gd name="T20" fmla="*/ 1800 w 10980"/>
                              <a:gd name="T21" fmla="*/ 6480 h 6480"/>
                              <a:gd name="T22" fmla="*/ 0 w 10980"/>
                              <a:gd name="T23" fmla="*/ 4680 h 6480"/>
                              <a:gd name="T24" fmla="*/ 720 w 10980"/>
                              <a:gd name="T25" fmla="*/ 3960 h 6480"/>
                              <a:gd name="T26" fmla="*/ 1080 w 10980"/>
                              <a:gd name="T27" fmla="*/ 3600 h 6480"/>
                              <a:gd name="T28" fmla="*/ 1800 w 10980"/>
                              <a:gd name="T29" fmla="*/ 3060 h 6480"/>
                              <a:gd name="T30" fmla="*/ 3060 w 10980"/>
                              <a:gd name="T31" fmla="*/ 2340 h 6480"/>
                              <a:gd name="T32" fmla="*/ 4320 w 10980"/>
                              <a:gd name="T33" fmla="*/ 1800 h 6480"/>
                              <a:gd name="T34" fmla="*/ 5220 w 10980"/>
                              <a:gd name="T35" fmla="*/ 1620 h 6480"/>
                              <a:gd name="T36" fmla="*/ 6300 w 10980"/>
                              <a:gd name="T37" fmla="*/ 1440 h 6480"/>
                              <a:gd name="T38" fmla="*/ 7740 w 10980"/>
                              <a:gd name="T39" fmla="*/ 1440 h 6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0980" h="6480">
                                <a:moveTo>
                                  <a:pt x="7740" y="1440"/>
                                </a:moveTo>
                                <a:lnTo>
                                  <a:pt x="7740" y="0"/>
                                </a:lnTo>
                                <a:lnTo>
                                  <a:pt x="10980" y="2880"/>
                                </a:lnTo>
                                <a:lnTo>
                                  <a:pt x="7740" y="5760"/>
                                </a:lnTo>
                                <a:lnTo>
                                  <a:pt x="7740" y="4320"/>
                                </a:lnTo>
                                <a:lnTo>
                                  <a:pt x="7200" y="4320"/>
                                </a:lnTo>
                                <a:lnTo>
                                  <a:pt x="6660" y="4320"/>
                                </a:lnTo>
                                <a:lnTo>
                                  <a:pt x="5220" y="4500"/>
                                </a:lnTo>
                                <a:lnTo>
                                  <a:pt x="3960" y="4860"/>
                                </a:lnTo>
                                <a:lnTo>
                                  <a:pt x="2700" y="5580"/>
                                </a:lnTo>
                                <a:lnTo>
                                  <a:pt x="1800" y="6480"/>
                                </a:lnTo>
                                <a:lnTo>
                                  <a:pt x="0" y="4680"/>
                                </a:lnTo>
                                <a:lnTo>
                                  <a:pt x="720" y="3960"/>
                                </a:lnTo>
                                <a:lnTo>
                                  <a:pt x="1080" y="3600"/>
                                </a:lnTo>
                                <a:lnTo>
                                  <a:pt x="1800" y="3060"/>
                                </a:lnTo>
                                <a:lnTo>
                                  <a:pt x="3060" y="2340"/>
                                </a:lnTo>
                                <a:lnTo>
                                  <a:pt x="4320" y="1800"/>
                                </a:lnTo>
                                <a:lnTo>
                                  <a:pt x="5220" y="1620"/>
                                </a:lnTo>
                                <a:lnTo>
                                  <a:pt x="6300" y="1440"/>
                                </a:lnTo>
                                <a:lnTo>
                                  <a:pt x="7740" y="144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22" name="Text Box 25"/>
                        <wps:cNvSpPr txBox="1">
                          <a:spLocks noChangeArrowheads="1"/>
                        </wps:cNvSpPr>
                        <wps:spPr bwMode="auto">
                          <a:xfrm>
                            <a:off x="3511499" y="3128811"/>
                            <a:ext cx="1295451" cy="714169"/>
                          </a:xfrm>
                          <a:prstGeom prst="rect">
                            <a:avLst/>
                          </a:prstGeom>
                          <a:solidFill>
                            <a:srgbClr val="FFFFFF"/>
                          </a:solidFill>
                          <a:ln w="9525">
                            <a:solidFill>
                              <a:srgbClr val="000000"/>
                            </a:solidFill>
                            <a:miter lim="800000"/>
                            <a:headEnd/>
                            <a:tailEnd/>
                          </a:ln>
                        </wps:spPr>
                        <wps:txbx>
                          <w:txbxContent>
                            <w:p w14:paraId="5E40EFF8" w14:textId="77777777" w:rsidR="0050070D" w:rsidRPr="004B5D48" w:rsidRDefault="0050070D" w:rsidP="00165C43">
                              <w:pPr>
                                <w:pStyle w:val="Tabletextleft"/>
                              </w:pPr>
                              <w:r w:rsidRPr="004B5D48">
                                <w:t>F. (16) CONTINUAL IMPROVEMENT -Corrective &amp; Preventive Action</w:t>
                              </w:r>
                            </w:p>
                          </w:txbxContent>
                        </wps:txbx>
                        <wps:bodyPr rot="0" vert="horz" wrap="square" lIns="36119" tIns="36119" rIns="36119" bIns="36119" anchor="t" anchorCtr="0" upright="1">
                          <a:noAutofit/>
                        </wps:bodyPr>
                      </wps:wsp>
                      <wps:wsp>
                        <wps:cNvPr id="23" name="Text Box 26"/>
                        <wps:cNvSpPr txBox="1">
                          <a:spLocks noChangeArrowheads="1"/>
                        </wps:cNvSpPr>
                        <wps:spPr bwMode="auto">
                          <a:xfrm>
                            <a:off x="0" y="4630320"/>
                            <a:ext cx="1354586" cy="443536"/>
                          </a:xfrm>
                          <a:prstGeom prst="rect">
                            <a:avLst/>
                          </a:prstGeom>
                          <a:solidFill>
                            <a:srgbClr val="F2F2F2"/>
                          </a:solidFill>
                          <a:ln w="9525">
                            <a:solidFill>
                              <a:srgbClr val="000000"/>
                            </a:solidFill>
                            <a:miter lim="800000"/>
                            <a:headEnd/>
                            <a:tailEnd/>
                          </a:ln>
                        </wps:spPr>
                        <wps:txbx>
                          <w:txbxContent>
                            <w:p w14:paraId="5E40EFF9" w14:textId="77777777" w:rsidR="0050070D" w:rsidRPr="004B5D48" w:rsidRDefault="0050070D" w:rsidP="00165C43">
                              <w:pPr>
                                <w:pStyle w:val="Tabletextleft"/>
                              </w:pPr>
                              <w:r w:rsidRPr="004B5D48">
                                <w:t>6 Labelling, packaging, shipping, distribution</w:t>
                              </w:r>
                            </w:p>
                          </w:txbxContent>
                        </wps:txbx>
                        <wps:bodyPr rot="0" vert="horz" wrap="square" lIns="36119" tIns="36119" rIns="36119" bIns="36119" anchor="t" anchorCtr="0" upright="1">
                          <a:noAutofit/>
                        </wps:bodyPr>
                      </wps:wsp>
                      <wps:wsp>
                        <wps:cNvPr id="24" name="Text Box 27"/>
                        <wps:cNvSpPr txBox="1">
                          <a:spLocks noChangeArrowheads="1"/>
                        </wps:cNvSpPr>
                        <wps:spPr bwMode="auto">
                          <a:xfrm>
                            <a:off x="1563562" y="4139673"/>
                            <a:ext cx="1751991" cy="1046445"/>
                          </a:xfrm>
                          <a:prstGeom prst="rect">
                            <a:avLst/>
                          </a:prstGeom>
                          <a:solidFill>
                            <a:srgbClr val="F2F2F2"/>
                          </a:solidFill>
                          <a:ln w="9525">
                            <a:solidFill>
                              <a:srgbClr val="000000"/>
                            </a:solidFill>
                            <a:miter lim="800000"/>
                            <a:headEnd/>
                            <a:tailEnd/>
                          </a:ln>
                        </wps:spPr>
                        <wps:txbx>
                          <w:txbxContent>
                            <w:p w14:paraId="5E40EFFA" w14:textId="77777777" w:rsidR="0050070D" w:rsidRPr="004B5D48" w:rsidRDefault="0050070D" w:rsidP="00165C43">
                              <w:pPr>
                                <w:pStyle w:val="Tabletextleft"/>
                              </w:pPr>
                              <w:r w:rsidRPr="004B5D48">
                                <w:t>7 Monitoring of manufacturing processes measurement of product</w:t>
                              </w:r>
                            </w:p>
                            <w:p w14:paraId="5E40EFFB" w14:textId="77777777" w:rsidR="0050070D" w:rsidRPr="004B5D48" w:rsidRDefault="0050070D" w:rsidP="00165C43">
                              <w:pPr>
                                <w:pStyle w:val="Tabletextleft"/>
                              </w:pPr>
                              <w:r w:rsidRPr="004B5D48">
                                <w:t>8. Monitoring/measurement of QMS (internal audits)</w:t>
                              </w:r>
                            </w:p>
                            <w:p w14:paraId="5E40EFFC" w14:textId="77777777" w:rsidR="0050070D" w:rsidRPr="004B5D48" w:rsidRDefault="0050070D" w:rsidP="00165C43">
                              <w:pPr>
                                <w:pStyle w:val="Tabletextleft"/>
                              </w:pPr>
                              <w:r w:rsidRPr="004B5D48">
                                <w:t>9 Monitoring customer satisfaction</w:t>
                              </w:r>
                            </w:p>
                          </w:txbxContent>
                        </wps:txbx>
                        <wps:bodyPr rot="0" vert="horz" wrap="square" lIns="36119" tIns="36119" rIns="36119" bIns="36119" anchor="t" anchorCtr="0" upright="1">
                          <a:noAutofit/>
                        </wps:bodyPr>
                      </wps:wsp>
                      <wps:wsp>
                        <wps:cNvPr id="25" name="Text Box 28"/>
                        <wps:cNvSpPr txBox="1">
                          <a:spLocks noChangeArrowheads="1"/>
                        </wps:cNvSpPr>
                        <wps:spPr bwMode="auto">
                          <a:xfrm>
                            <a:off x="7517" y="5433697"/>
                            <a:ext cx="1081464" cy="316239"/>
                          </a:xfrm>
                          <a:prstGeom prst="rect">
                            <a:avLst/>
                          </a:prstGeom>
                          <a:solidFill>
                            <a:srgbClr val="C0C0C0">
                              <a:alpha val="50000"/>
                            </a:srgbClr>
                          </a:solidFill>
                          <a:ln w="9525">
                            <a:solidFill>
                              <a:srgbClr val="000000"/>
                            </a:solidFill>
                            <a:miter lim="800000"/>
                            <a:headEnd/>
                            <a:tailEnd/>
                          </a:ln>
                        </wps:spPr>
                        <wps:txbx>
                          <w:txbxContent>
                            <w:p w14:paraId="5E40EFFD" w14:textId="77777777" w:rsidR="0050070D" w:rsidRPr="004B5D48" w:rsidRDefault="0050070D" w:rsidP="00165C43">
                              <w:pPr>
                                <w:pStyle w:val="Tabletextleft"/>
                              </w:pPr>
                              <w:r w:rsidRPr="004B5D48">
                                <w:t>CUSTOMERS</w:t>
                              </w:r>
                            </w:p>
                          </w:txbxContent>
                        </wps:txbx>
                        <wps:bodyPr rot="0" vert="horz" wrap="square" lIns="72238" tIns="72238" rIns="72238" bIns="36119" anchor="t" anchorCtr="0" upright="1">
                          <a:noAutofit/>
                        </wps:bodyPr>
                      </wps:wsp>
                      <wps:wsp>
                        <wps:cNvPr id="26" name="Line 29"/>
                        <wps:cNvCnPr/>
                        <wps:spPr bwMode="auto">
                          <a:xfrm flipV="1">
                            <a:off x="1114038" y="5635669"/>
                            <a:ext cx="1243833" cy="1002"/>
                          </a:xfrm>
                          <a:prstGeom prst="line">
                            <a:avLst/>
                          </a:prstGeom>
                          <a:noFill/>
                          <a:ln w="19050">
                            <a:solidFill>
                              <a:srgbClr val="000000"/>
                            </a:solidFill>
                            <a:prstDash val="dash"/>
                            <a:round/>
                            <a:headEnd type="triangle" w="sm" len="med"/>
                            <a:tailEnd type="none" w="sm"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7" name="Text Box 30"/>
                        <wps:cNvSpPr txBox="1">
                          <a:spLocks noChangeArrowheads="1"/>
                        </wps:cNvSpPr>
                        <wps:spPr bwMode="auto">
                          <a:xfrm>
                            <a:off x="3345621" y="5069346"/>
                            <a:ext cx="1461329" cy="680590"/>
                          </a:xfrm>
                          <a:prstGeom prst="rect">
                            <a:avLst/>
                          </a:prstGeom>
                          <a:solidFill>
                            <a:srgbClr val="FFFFFF">
                              <a:alpha val="50000"/>
                            </a:srgbClr>
                          </a:solidFill>
                          <a:ln w="0">
                            <a:solidFill>
                              <a:srgbClr val="FFFFFF"/>
                            </a:solidFill>
                            <a:miter lim="800000"/>
                            <a:headEnd/>
                            <a:tailEnd/>
                          </a:ln>
                        </wps:spPr>
                        <wps:txbx>
                          <w:txbxContent>
                            <w:p w14:paraId="5E40EFFE" w14:textId="77777777" w:rsidR="0050070D" w:rsidRPr="004B5D48" w:rsidRDefault="0050070D" w:rsidP="00165C43">
                              <w:pPr>
                                <w:pStyle w:val="Tabletextleft"/>
                              </w:pPr>
                              <w:r w:rsidRPr="004B5D48">
                                <w:t>Note: Detailed process descriptions are provided in the Quality System Process Matrix.</w:t>
                              </w:r>
                            </w:p>
                          </w:txbxContent>
                        </wps:txbx>
                        <wps:bodyPr rot="0" vert="horz" wrap="square" lIns="72238" tIns="36119" rIns="72238" bIns="0" anchor="t" anchorCtr="0" upright="1">
                          <a:noAutofit/>
                        </wps:bodyPr>
                      </wps:wsp>
                      <wps:wsp>
                        <wps:cNvPr id="28" name="Line 31"/>
                        <wps:cNvCnPr/>
                        <wps:spPr bwMode="auto">
                          <a:xfrm>
                            <a:off x="507155" y="4378231"/>
                            <a:ext cx="993764" cy="501"/>
                          </a:xfrm>
                          <a:prstGeom prst="line">
                            <a:avLst/>
                          </a:prstGeom>
                          <a:noFill/>
                          <a:ln w="19050">
                            <a:solidFill>
                              <a:srgbClr val="000000"/>
                            </a:solidFill>
                            <a:prstDash val="dash"/>
                            <a:round/>
                            <a:headEnd type="triangle" w="sm" len="med"/>
                            <a:tailEnd type="triangle" w="sm"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9" name="Text Box 32"/>
                        <wps:cNvSpPr txBox="1">
                          <a:spLocks noChangeArrowheads="1"/>
                        </wps:cNvSpPr>
                        <wps:spPr bwMode="auto">
                          <a:xfrm>
                            <a:off x="0" y="1812736"/>
                            <a:ext cx="1306977" cy="1082864"/>
                          </a:xfrm>
                          <a:prstGeom prst="rect">
                            <a:avLst/>
                          </a:prstGeom>
                          <a:solidFill>
                            <a:srgbClr val="F2F2F2"/>
                          </a:solidFill>
                          <a:ln w="9525">
                            <a:solidFill>
                              <a:srgbClr val="000000"/>
                            </a:solidFill>
                            <a:miter lim="800000"/>
                            <a:headEnd/>
                            <a:tailEnd/>
                          </a:ln>
                        </wps:spPr>
                        <wps:txbx>
                          <w:txbxContent>
                            <w:p w14:paraId="5E40EFFF" w14:textId="77777777" w:rsidR="0050070D" w:rsidRPr="004B5D48" w:rsidRDefault="0050070D" w:rsidP="00165C43">
                              <w:pPr>
                                <w:pStyle w:val="Tabletextleft"/>
                              </w:pPr>
                              <w:r w:rsidRPr="004B5D48">
                                <w:t>2 Product development</w:t>
                              </w:r>
                            </w:p>
                            <w:p w14:paraId="5E40F000" w14:textId="77777777" w:rsidR="0050070D" w:rsidRPr="004B5D48" w:rsidRDefault="0050070D" w:rsidP="00165C43">
                              <w:pPr>
                                <w:pStyle w:val="Tabletextleft"/>
                              </w:pPr>
                              <w:r w:rsidRPr="004B5D48">
                                <w:t>3. Production &amp; quality planning</w:t>
                              </w:r>
                            </w:p>
                            <w:p w14:paraId="5E40F001" w14:textId="77777777" w:rsidR="0050070D" w:rsidRPr="004B5D48" w:rsidRDefault="0050070D" w:rsidP="00165C43">
                              <w:pPr>
                                <w:pStyle w:val="Tabletextleft"/>
                              </w:pPr>
                              <w:r w:rsidRPr="004B5D48">
                                <w:t>4. Purchasing &amp; receiving</w:t>
                              </w:r>
                            </w:p>
                            <w:p w14:paraId="5E40F002" w14:textId="77777777" w:rsidR="0050070D" w:rsidRPr="004B5D48" w:rsidRDefault="0050070D" w:rsidP="00165C43">
                              <w:pPr>
                                <w:pStyle w:val="Tabletextleft"/>
                              </w:pPr>
                              <w:r w:rsidRPr="004B5D48">
                                <w:t>5 Production</w:t>
                              </w:r>
                            </w:p>
                          </w:txbxContent>
                        </wps:txbx>
                        <wps:bodyPr rot="0" vert="horz" wrap="square" lIns="36119" tIns="36119" rIns="36119" bIns="36119" anchor="t" anchorCtr="0" upright="1">
                          <a:noAutofit/>
                        </wps:bodyPr>
                      </wps:wsp>
                    </wpc:wpc>
                  </a:graphicData>
                </a:graphic>
              </wp:inline>
            </w:drawing>
          </mc:Choice>
          <mc:Fallback>
            <w:pict>
              <v:group w14:anchorId="5E40EFBD" id="Canvas 30" o:spid="_x0000_s1026" editas="canvas" style="width:378.5pt;height:455.75pt;mso-position-horizontal-relative:char;mso-position-vertical-relative:line" coordsize="48069,57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8069;height:57880;visibility:visible;mso-wrap-style:square">
                  <v:fill o:detectmouseclick="t"/>
                  <v:path o:connecttype="none"/>
                </v:shape>
                <v:line id="Line 4" o:spid="_x0000_s1028" style="position:absolute;flip:x y;visibility:visible;mso-wrap-style:square" from="10889,2596" to="36142,2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" strokeweight="1.5pt">
                  <v:stroke dashstyle="dash" endarrow="block" endarrowwidth="narrow"/>
                </v:line>
                <v:shapetype id="_x0000_t202" coordsize="21600,21600" o:spt="202" path="m,l,21600r21600,l21600,xe">
                  <v:stroke joinstyle="miter"/>
                  <v:path gradientshapeok="t" o:connecttype="rect"/>
                </v:shapetype>
                <v:shape id="Text Box 5" o:spid="_x0000_s1029" type="#_x0000_t202" style="position:absolute;left:42070;top:7938;width:3614;height:9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" strokecolor="white" strokeweight="0">
                  <v:textbox style="layout-flow:vertical" inset="0,0,.60197mm,0">
                    <w:txbxContent>
                      <w:p w14:paraId="5E40EFE9" w14:textId="77777777" w:rsidR="0050070D" w:rsidRPr="004B5D48" w:rsidRDefault="0050070D" w:rsidP="00165C43">
                        <w:pPr>
                          <w:pStyle w:val="Tabletextleft"/>
                        </w:pPr>
                        <w:r w:rsidRPr="004B5D48">
                          <w:t>Customer Communication</w:t>
                        </w:r>
                      </w:p>
                      <w:p w14:paraId="5E40EFEA" w14:textId="77777777" w:rsidR="0050070D" w:rsidRPr="004B5D48" w:rsidRDefault="0050070D" w:rsidP="00165C43">
                        <w:pPr>
                          <w:pStyle w:val="Tabletextleft"/>
                        </w:pPr>
                      </w:p>
                    </w:txbxContent>
                  </v:textbox>
                </v:shape>
                <v:line id="Line 6" o:spid="_x0000_s1030" style="position:absolute;visibility:visible;mso-wrap-style:square" from="41494,4134" to="41499,21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" strokeweight="1.5pt">
                  <v:stroke dashstyle="dash" startarrow="block" startarrowwidth="narrow" endarrow="block" endarrowwidth="narrow"/>
                </v:line>
                <v:line id="Line 7" o:spid="_x0000_s1031" style="position:absolute;visibility:visible;mso-wrap-style:square" from="5412,4144" to="5417,18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" strokeweight="1.5pt">
                  <v:stroke endarrow="block" endarrowwidth="narrow"/>
                </v:line>
                <v:line id="Line 8" o:spid="_x0000_s1032" style="position:absolute;flip:x;visibility:visible;mso-wrap-style:square" from="23578,51861" to="23583,56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" strokeweight="1.5pt">
                  <v:stroke dashstyle="dash" startarrow="block" startarrowwidth="narrow" startarrowlength="short" endarrowwidth="narrow" endarrowlength="short"/>
                </v:line>
                <v:shape id="Text Box 9" o:spid="_x0000_s1033" type="#_x0000_t202" style="position:absolute;left:571;top:721;width:11140;height:7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">
                  <v:textbox inset="1.0033mm,1.0033mm,1.0033mm,1.0033mm">
                    <w:txbxContent>
                      <w:p w14:paraId="5E40EFEB" w14:textId="20E2E85A" w:rsidR="0050070D" w:rsidRPr="004B5D48" w:rsidRDefault="0050070D" w:rsidP="00440612">
                        <w:pPr>
                          <w:pStyle w:val="Tabletextleft"/>
                          <w:numPr>
                            <w:ilvl w:val="0"/>
                            <w:numId w:val="20"/>
                          </w:numPr>
                        </w:pPr>
                        <w:r>
                          <w:t xml:space="preserve">Production </w:t>
                        </w:r>
                        <w:r w:rsidRPr="004B5D48">
                          <w:t>Product info, quotes &amp; orders</w:t>
                        </w:r>
                      </w:p>
                    </w:txbxContent>
                  </v:textbox>
                </v:shape>
                <v:shape id="Text Box 10" o:spid="_x0000_s1034" type="#_x0000_t202" style="position:absolute;left:36087;top:1127;width:10819;height:3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" fillcolor="silver">
                  <v:fill opacity="32896f"/>
                  <v:textbox inset="1.0033mm,2.00661mm,1.0033mm,1.0033mm">
                    <w:txbxContent>
                      <w:p w14:paraId="5E40EFEC" w14:textId="77777777" w:rsidR="0050070D" w:rsidRPr="004B5D48" w:rsidRDefault="0050070D" w:rsidP="00165C43">
                        <w:pPr>
                          <w:pStyle w:val="Tabletextleft"/>
                        </w:pPr>
                        <w:r w:rsidRPr="004B5D48">
                          <w:t>CUSTOMERS</w:t>
                        </w:r>
                      </w:p>
                    </w:txbxContent>
                  </v:textbox>
                </v:shape>
                <v:shape id="Text Box 11" o:spid="_x0000_s1035" type="#_x0000_t202" style="position:absolute;left:15635;top:195;width:17520;height:1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" strokecolor="white" strokeweight="0">
                  <v:fill opacity="32896f"/>
                  <v:textbox inset="0,0,0,0">
                    <w:txbxContent>
                      <w:p w14:paraId="5E40EFED" w14:textId="77777777" w:rsidR="0050070D" w:rsidRPr="004B5D48" w:rsidRDefault="0050070D" w:rsidP="00165C43">
                        <w:pPr>
                          <w:pStyle w:val="Tabletextleft"/>
                        </w:pPr>
                        <w:r w:rsidRPr="004B5D48">
                          <w:t>A. CUSTOMER REQUIREMENTS</w:t>
                        </w:r>
                      </w:p>
                    </w:txbxContent>
                  </v:textbox>
                </v:shape>
                <v:oval id="Oval 12" o:spid="_x0000_s1036" style="position:absolute;left:5572;top:10850;width:35476;height:34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" strokeweight="1.5pt"/>
                <v:shape id="Text Box 13" o:spid="_x0000_s1037" type="#_x0000_t202" style="position:absolute;left:36087;top:18127;width:11982;height:8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" fillcolor="#f2f2f2">
                  <v:textbox inset="1.0033mm,1.0033mm,1.0033mm,1.0033mm">
                    <w:txbxContent>
                      <w:p w14:paraId="5E40EFEE" w14:textId="77777777" w:rsidR="0050070D" w:rsidRPr="004B5D48" w:rsidRDefault="0050070D" w:rsidP="00165C43">
                        <w:pPr>
                          <w:pStyle w:val="Tabletextleft"/>
                        </w:pPr>
                        <w:r w:rsidRPr="004B5D48">
                          <w:t>10 Management policies, planning &amp; commitments</w:t>
                        </w:r>
                      </w:p>
                      <w:p w14:paraId="5E40EFEF" w14:textId="77777777" w:rsidR="0050070D" w:rsidRPr="004B5D48" w:rsidRDefault="0050070D" w:rsidP="00165C43">
                        <w:pPr>
                          <w:pStyle w:val="Tabletextleft"/>
                        </w:pPr>
                        <w:r w:rsidRPr="004B5D48">
                          <w:t>11 Management review</w:t>
                        </w:r>
                      </w:p>
                    </w:txbxContent>
                  </v:textbox>
                </v:shape>
                <v:shape id="Text Box 14" o:spid="_x0000_s1038" type="#_x0000_t202" style="position:absolute;left:15635;top:35362;width:16703;height:4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" strokecolor="white" strokeweight="0">
                  <v:fill opacity="32896f"/>
                  <v:textbox inset="2.00661mm,0,2.00661mm,0">
                    <w:txbxContent>
                      <w:p w14:paraId="5E40EFF0" w14:textId="77777777" w:rsidR="0050070D" w:rsidRPr="004B5D48" w:rsidRDefault="0050070D" w:rsidP="00165C43">
                        <w:pPr>
                          <w:pStyle w:val="Tabletextleft"/>
                        </w:pPr>
                        <w:r w:rsidRPr="004B5D48">
                          <w:t>C. MEASUREMENT, ANALYSIS &amp; IMPROVEMENT</w:t>
                        </w:r>
                      </w:p>
                    </w:txbxContent>
                  </v:textbox>
                </v:shape>
                <v:shape id="Text Box 15" o:spid="_x0000_s1039" type="#_x0000_t202" style="position:absolute;left:18426;top:19906;width:9237;height:3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" strokecolor="white" strokeweight="0">
                  <v:fill opacity="32896f"/>
                  <v:textbox inset="2.00661mm,0,2.00661mm,0">
                    <w:txbxContent>
                      <w:p w14:paraId="5E40EFF1" w14:textId="77777777" w:rsidR="0050070D" w:rsidRPr="004B5D48" w:rsidRDefault="0050070D" w:rsidP="00165C43">
                        <w:pPr>
                          <w:pStyle w:val="Tabletextleft"/>
                        </w:pPr>
                        <w:r w:rsidRPr="004B5D48">
                          <w:t>E. RESOURCE MANAGEMENT</w:t>
                        </w:r>
                      </w:p>
                    </w:txbxContent>
                  </v:textbox>
                </v:shape>
                <v:shape id="Text Box 16" o:spid="_x0000_s1040" type="#_x0000_t202" style="position:absolute;left:14818;top:6234;width:17520;height:10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" fillcolor="#f2f2f2">
                  <v:textbox inset="1.0033mm,1.0033mm,1.0033mm,0">
                    <w:txbxContent>
                      <w:p w14:paraId="5E40EFF2" w14:textId="77777777" w:rsidR="0050070D" w:rsidRPr="004B5D48" w:rsidRDefault="0050070D" w:rsidP="00165C43">
                        <w:pPr>
                          <w:pStyle w:val="Tabletextleft"/>
                        </w:pPr>
                        <w:r w:rsidRPr="004B5D48">
                          <w:t>12 Human Resources</w:t>
                        </w:r>
                      </w:p>
                      <w:p w14:paraId="5E40EFF3" w14:textId="77777777" w:rsidR="0050070D" w:rsidRPr="004B5D48" w:rsidRDefault="0050070D" w:rsidP="00165C43">
                        <w:pPr>
                          <w:pStyle w:val="Tabletextleft"/>
                        </w:pPr>
                        <w:r w:rsidRPr="004B5D48">
                          <w:t>13 Plant, facility &amp; equipment</w:t>
                        </w:r>
                      </w:p>
                      <w:p w14:paraId="5E40EFF4" w14:textId="77777777" w:rsidR="0050070D" w:rsidRPr="004B5D48" w:rsidRDefault="0050070D" w:rsidP="00165C43">
                        <w:pPr>
                          <w:pStyle w:val="Tabletextleft"/>
                        </w:pPr>
                        <w:r w:rsidRPr="004B5D48">
                          <w:t>14 Information resources (document control)</w:t>
                        </w:r>
                      </w:p>
                      <w:p w14:paraId="5E40EFF5" w14:textId="77777777" w:rsidR="0050070D" w:rsidRPr="004B5D48" w:rsidRDefault="0050070D" w:rsidP="00165C43">
                        <w:pPr>
                          <w:pStyle w:val="Tabletextleft"/>
                        </w:pPr>
                        <w:r w:rsidRPr="004B5D48">
                          <w:t>15 Measuring/monitoring devices</w:t>
                        </w:r>
                      </w:p>
                    </w:txbxContent>
                  </v:textbox>
                </v:shape>
                <v:shape id="Freeform 17" o:spid="_x0000_s1041" style="position:absolute;left:12628;top:31799;width:5798;height:3563;rotation:9695164fd;flip:x;visibility:visible;mso-wrap-style:square;v-text-anchor:top" coordsize="10980,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" path="m7740,1440l7740,r3240,2880l7740,5760r,-1440l7200,4320r-540,l5220,4500,3960,4860,2700,5580r-900,900l,4680,720,3960r360,-360l1800,3060,3060,2340,4320,1800r900,-180l6300,1440r1440,xe" fillcolor="silver">
                  <v:path arrowok="t" o:connecttype="custom" o:connectlocs="408726,79185;408726,0;579821,158370;408726,316740;408726,237555;380210,237555;351695,237555;275653,247453;209116,267250;142579,306842;95053,356333;0,257352;38021,217759;57032,197963;95053,168268;161589,128676;228126,98981;275653,89083;332684,79185;408726,79185" o:connectangles="0,0,0,0,0,0,0,0,0,0,0,0,0,0,0,0,0,0,0,0"/>
                </v:shape>
                <v:shape id="Freeform 18" o:spid="_x0000_s1042" style="position:absolute;left:12583;top:21615;width:5969;height:3473;rotation:4058013fd;flip:x;visibility:visible;mso-wrap-style:square;v-text-anchor:top" coordsize="10980,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" path="m7740,1440l7740,r3240,2880l7740,5760r,-1440l7200,4320r-540,l5220,4500,3960,4860,2700,5580r-900,900l,4680,720,3960r360,-360l1800,3060,3060,2340,4320,1800r900,-180l6300,1440r1440,xe" fillcolor="silver">
                  <v:path arrowok="t" o:connecttype="custom" o:connectlocs="420762,77176;420762,0;596895,154352;420762,308703;420762,231527;391407,231527;362051,231527;283770,241174;215274,260468;146777,299056;97852,347291;0,250821;39141,212233;58711,192939;97852,163999;166348,125411;234844,96470;283770,86823;342481,77176;420762,77176" o:connectangles="0,0,0,0,0,0,0,0,0,0,0,0,0,0,0,0,0,0,0,0"/>
                </v:shape>
                <v:shape id="Text Box 19" o:spid="_x0000_s1043" type="#_x0000_t202" style="position:absolute;left:12092;top:27373;width:9366;height:3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" strokecolor="white" strokeweight="0">
                  <v:fill opacity="32896f"/>
                  <v:textbox inset="2.00661mm,0,2.00661mm,0">
                    <w:txbxContent>
                      <w:p w14:paraId="5E40EFF6" w14:textId="77777777" w:rsidR="0050070D" w:rsidRPr="004B5D48" w:rsidRDefault="0050070D" w:rsidP="00165C43">
                        <w:pPr>
                          <w:pStyle w:val="Tabletextleft"/>
                        </w:pPr>
                        <w:r w:rsidRPr="004B5D48">
                          <w:t>B. PRODUCT REALISATION</w:t>
                        </w:r>
                      </w:p>
                    </w:txbxContent>
                  </v:textbox>
                </v:shape>
                <v:shape id="Freeform 20" o:spid="_x0000_s1044" style="position:absolute;left:27663;top:21575;width:5798;height:3563;rotation:-2155795fd;flip:x;visibility:visible;mso-wrap-style:square;v-text-anchor:top" coordsize="10980,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" path="m7740,1440l7740,r3240,2880l7740,5760r,-1440l7200,4320r-540,l5220,4500,3960,4860,2700,5580r-900,900l,4680,720,3960r360,-360l1800,3060,3060,2340,4320,1800r900,-180l6300,1440r1440,xe" fillcolor="silver">
                  <v:path arrowok="t" o:connecttype="custom" o:connectlocs="408726,79185;408726,0;579821,158370;408726,316740;408726,237555;380210,237555;351695,237555;275653,247453;209116,267250;142579,306842;95053,356333;0,257352;38021,217759;57032,197963;95053,168268;161589,128676;228126,98981;275653,89083;332684,79185;408726,79185" o:connectangles="0,0,0,0,0,0,0,0,0,0,0,0,0,0,0,0,0,0,0,0"/>
                </v:shape>
                <v:shape id="Freeform 21" o:spid="_x0000_s1045" style="position:absolute;left:27623;top:31833;width:5964;height:3473;rotation:-7753828fd;flip:x;visibility:visible;mso-wrap-style:square;v-text-anchor:top" coordsize="10980,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" path="m7740,1440l7740,r3240,2880l7740,5760r,-1440l7200,4320r-540,l5220,4500,3960,4860,2700,5580r-900,900l,4680,720,3960r360,-360l1800,3060,3060,2340,4320,1800r900,-180l6300,1440r1440,xe" fillcolor="silver">
                  <v:path arrowok="t" o:connecttype="custom" o:connectlocs="420409,77176;420409,0;596394,154352;420409,308703;420409,231527;391078,231527;361747,231527;283532,241174;215093,260468;146654,299056;97770,347291;0,250821;39108,212233;58662,192939;97770,163999;166208,125411;234647,96470;283532,86823;342193,77176;420409,77176" o:connectangles="0,0,0,0,0,0,0,0,0,0,0,0,0,0,0,0,0,0,0,0"/>
                </v:shape>
                <v:shape id="Text Box 22" o:spid="_x0000_s1046" type="#_x0000_t202" style="position:absolute;left:24726;top:26983;width:11416;height:3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" strokecolor="white" strokeweight="0">
                  <v:fill opacity="32896f"/>
                  <v:textbox inset="2.00661mm,0,2.00661mm,0">
                    <w:txbxContent>
                      <w:p w14:paraId="5E40EFF7" w14:textId="77777777" w:rsidR="0050070D" w:rsidRPr="004B5D48" w:rsidRDefault="0050070D" w:rsidP="00165C43">
                        <w:pPr>
                          <w:pStyle w:val="Tabletextleft"/>
                        </w:pPr>
                        <w:r w:rsidRPr="004B5D48">
                          <w:t>D. MANAGEMENT RESPONSIBILITY</w:t>
                        </w:r>
                      </w:p>
                    </w:txbxContent>
                  </v:textbox>
                </v:shape>
                <v:line id="Line 23" o:spid="_x0000_s1047" style="position:absolute;visibility:visible;mso-wrap-style:square" from="5071,27639" to="5081,54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" strokeweight="1.5pt">
                  <v:stroke endarrow="block" endarrowwidth="narrow"/>
                </v:line>
                <v:shape id="Freeform 24" o:spid="_x0000_s1048" style="position:absolute;left:33456;top:41396;width:10223;height:3564;rotation:-9082934fd;flip:x;visibility:visible;mso-wrap-style:square;v-text-anchor:top" coordsize="10980,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" path="m7740,1440l7740,r3240,2880l7740,5760r,-1440l7200,4320r-540,l5220,4500,3960,4860,2700,5580r-900,900l,4680,720,3960r360,-360l1800,3060,3060,2340,4320,1800r900,-180l6300,1440r1440,xe" fillcolor="silver">
                  <v:path arrowok="t" o:connecttype="custom" o:connectlocs="720658,79185;720658,0;1022329,158370;720658,316740;720658,237555;670380,237555;620101,237555;486025,247453;368709,267250;251392,306842;167595,356333;0,257352;67038,217759;100557,197963;167595,168268;284911,128676;402228,98981;486025,89083;586582,79185;720658,79185" o:connectangles="0,0,0,0,0,0,0,0,0,0,0,0,0,0,0,0,0,0,0,0"/>
                </v:shape>
                <v:shape id="Text Box 25" o:spid="_x0000_s1049" type="#_x0000_t202" style="position:absolute;left:35114;top:31288;width:12955;height:7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">
                  <v:textbox inset="1.0033mm,1.0033mm,1.0033mm,1.0033mm">
                    <w:txbxContent>
                      <w:p w14:paraId="5E40EFF8" w14:textId="77777777" w:rsidR="0050070D" w:rsidRPr="004B5D48" w:rsidRDefault="0050070D" w:rsidP="00165C43">
                        <w:pPr>
                          <w:pStyle w:val="Tabletextleft"/>
                        </w:pPr>
                        <w:r w:rsidRPr="004B5D48">
                          <w:t>F. (16) CONTINUAL IMPROVEMENT -Corrective &amp; Preventive Action</w:t>
                        </w:r>
                      </w:p>
                    </w:txbxContent>
                  </v:textbox>
                </v:shape>
                <v:shape id="Text Box 26" o:spid="_x0000_s1050" type="#_x0000_t202" style="position:absolute;top:46303;width:13545;height:4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" fillcolor="#f2f2f2">
                  <v:textbox inset="1.0033mm,1.0033mm,1.0033mm,1.0033mm">
                    <w:txbxContent>
                      <w:p w14:paraId="5E40EFF9" w14:textId="77777777" w:rsidR="0050070D" w:rsidRPr="004B5D48" w:rsidRDefault="0050070D" w:rsidP="00165C43">
                        <w:pPr>
                          <w:pStyle w:val="Tabletextleft"/>
                        </w:pPr>
                        <w:r w:rsidRPr="004B5D48">
                          <w:t>6 Labelling, packaging, shipping, distribution</w:t>
                        </w:r>
                      </w:p>
                    </w:txbxContent>
                  </v:textbox>
                </v:shape>
                <v:shape id="Text Box 27" o:spid="_x0000_s1051" type="#_x0000_t202" style="position:absolute;left:15635;top:41396;width:17520;height:10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" fillcolor="#f2f2f2">
                  <v:textbox inset="1.0033mm,1.0033mm,1.0033mm,1.0033mm">
                    <w:txbxContent>
                      <w:p w14:paraId="5E40EFFA" w14:textId="77777777" w:rsidR="0050070D" w:rsidRPr="004B5D48" w:rsidRDefault="0050070D" w:rsidP="00165C43">
                        <w:pPr>
                          <w:pStyle w:val="Tabletextleft"/>
                        </w:pPr>
                        <w:r w:rsidRPr="004B5D48">
                          <w:t>7 Monitoring of manufacturing processes measurement of product</w:t>
                        </w:r>
                      </w:p>
                      <w:p w14:paraId="5E40EFFB" w14:textId="77777777" w:rsidR="0050070D" w:rsidRPr="004B5D48" w:rsidRDefault="0050070D" w:rsidP="00165C43">
                        <w:pPr>
                          <w:pStyle w:val="Tabletextleft"/>
                        </w:pPr>
                        <w:r w:rsidRPr="004B5D48">
                          <w:t>8. Monitoring/measurement of QMS (internal audits)</w:t>
                        </w:r>
                      </w:p>
                      <w:p w14:paraId="5E40EFFC" w14:textId="77777777" w:rsidR="0050070D" w:rsidRPr="004B5D48" w:rsidRDefault="0050070D" w:rsidP="00165C43">
                        <w:pPr>
                          <w:pStyle w:val="Tabletextleft"/>
                        </w:pPr>
                        <w:r w:rsidRPr="004B5D48">
                          <w:t>9 Monitoring customer satisfaction</w:t>
                        </w:r>
                      </w:p>
                    </w:txbxContent>
                  </v:textbox>
                </v:shape>
                <v:shape id="Text Box 28" o:spid="_x0000_s1052" type="#_x0000_t202" style="position:absolute;left:75;top:54336;width:10814;height:31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" fillcolor="silver">
                  <v:fill opacity="32896f"/>
                  <v:textbox inset="2.00661mm,2.00661mm,2.00661mm,1.0033mm">
                    <w:txbxContent>
                      <w:p w14:paraId="5E40EFFD" w14:textId="77777777" w:rsidR="0050070D" w:rsidRPr="004B5D48" w:rsidRDefault="0050070D" w:rsidP="00165C43">
                        <w:pPr>
                          <w:pStyle w:val="Tabletextleft"/>
                        </w:pPr>
                        <w:r w:rsidRPr="004B5D48">
                          <w:t>CUSTOMERS</w:t>
                        </w:r>
                      </w:p>
                    </w:txbxContent>
                  </v:textbox>
                </v:shape>
                <v:line id="Line 29" o:spid="_x0000_s1053" style="position:absolute;flip:y;visibility:visible;mso-wrap-style:square" from="11140,56356" to="23578,56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" strokeweight="1.5pt">
                  <v:stroke dashstyle="dash" startarrow="block" startarrowwidth="narrow" endarrowwidth="narrow"/>
                </v:line>
                <v:shape id="Text Box 30" o:spid="_x0000_s1054" type="#_x0000_t202" style="position:absolute;left:33456;top:50693;width:14613;height:6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" strokecolor="white" strokeweight="0">
                  <v:fill opacity="32896f"/>
                  <v:textbox inset="2.00661mm,1.0033mm,2.00661mm,0">
                    <w:txbxContent>
                      <w:p w14:paraId="5E40EFFE" w14:textId="77777777" w:rsidR="0050070D" w:rsidRPr="004B5D48" w:rsidRDefault="0050070D" w:rsidP="00165C43">
                        <w:pPr>
                          <w:pStyle w:val="Tabletextleft"/>
                        </w:pPr>
                        <w:r w:rsidRPr="004B5D48">
                          <w:t>Note: Detailed process descriptions are provided in the Quality System Process Matrix.</w:t>
                        </w:r>
                      </w:p>
                    </w:txbxContent>
                  </v:textbox>
                </v:shape>
                <v:line id="Line 31" o:spid="_x0000_s1055" style="position:absolute;visibility:visible;mso-wrap-style:square" from="5071,43782" to="15009,43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" strokeweight="1.5pt">
                  <v:stroke dashstyle="dash" startarrow="block" startarrowwidth="narrow" endarrow="block" endarrowwidth="narrow"/>
                </v:line>
                <v:shape id="Text Box 32" o:spid="_x0000_s1056" type="#_x0000_t202" style="position:absolute;top:18127;width:13069;height:10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" fillcolor="#f2f2f2">
                  <v:textbox inset="1.0033mm,1.0033mm,1.0033mm,1.0033mm">
                    <w:txbxContent>
                      <w:p w14:paraId="5E40EFFF" w14:textId="77777777" w:rsidR="0050070D" w:rsidRPr="004B5D48" w:rsidRDefault="0050070D" w:rsidP="00165C43">
                        <w:pPr>
                          <w:pStyle w:val="Tabletextleft"/>
                        </w:pPr>
                        <w:r w:rsidRPr="004B5D48">
                          <w:t>2 Product development</w:t>
                        </w:r>
                      </w:p>
                      <w:p w14:paraId="5E40F000" w14:textId="77777777" w:rsidR="0050070D" w:rsidRPr="004B5D48" w:rsidRDefault="0050070D" w:rsidP="00165C43">
                        <w:pPr>
                          <w:pStyle w:val="Tabletextleft"/>
                        </w:pPr>
                        <w:r w:rsidRPr="004B5D48">
                          <w:t>3. Production &amp; quality planning</w:t>
                        </w:r>
                      </w:p>
                      <w:p w14:paraId="5E40F001" w14:textId="77777777" w:rsidR="0050070D" w:rsidRPr="004B5D48" w:rsidRDefault="0050070D" w:rsidP="00165C43">
                        <w:pPr>
                          <w:pStyle w:val="Tabletextleft"/>
                        </w:pPr>
                        <w:r w:rsidRPr="004B5D48">
                          <w:t>4. Purchasing &amp; receiving</w:t>
                        </w:r>
                      </w:p>
                      <w:p w14:paraId="5E40F002" w14:textId="77777777" w:rsidR="0050070D" w:rsidRPr="004B5D48" w:rsidRDefault="0050070D" w:rsidP="00165C43">
                        <w:pPr>
                          <w:pStyle w:val="Tabletextleft"/>
                        </w:pPr>
                        <w:r w:rsidRPr="004B5D48">
                          <w:t>5 Production</w:t>
                        </w:r>
                      </w:p>
                    </w:txbxContent>
                  </v:textbox>
                </v:shape>
                <w10:anchorlock/>
              </v:group>
            </w:pict>
          </mc:Fallback>
        </mc:AlternateContent>
      </w:r>
      <w:r w:rsidRPr="000802FF">
        <w:t xml:space="preserve"> </w:t>
      </w:r>
    </w:p>
    <w:p w14:paraId="5E40EC8E" w14:textId="77777777" w:rsidR="00165C43" w:rsidRPr="005C4C1B" w:rsidRDefault="00165C43" w:rsidP="00165C43">
      <w:pPr>
        <w:pStyle w:val="Instruction"/>
      </w:pPr>
      <w:r w:rsidRPr="005C4C1B">
        <w:t>Where applicable, delete the contents of Figure 1 and insert a customised diagram for your company.</w:t>
      </w:r>
    </w:p>
    <w:p w14:paraId="5E40EC8F" w14:textId="77777777" w:rsidR="00165C43" w:rsidRPr="005C4C1B" w:rsidRDefault="00165C43" w:rsidP="00165C43">
      <w:pPr>
        <w:pStyle w:val="Instruction"/>
      </w:pPr>
      <w:r w:rsidRPr="005C4C1B">
        <w:lastRenderedPageBreak/>
        <w:t xml:space="preserve">The Quality System Process Matrix may be a separate document listing the relationship of key compliance processes and sub-processes. This could be controlled documentation of the document map generated during the drafting stage of the QMS (refer to the How to Prepare QMS Documents guide supplied by PharmOut with the QMS templates). However, a QMS could also use the documents tabled in Section 4.2.4. </w:t>
      </w:r>
    </w:p>
    <w:p w14:paraId="5E40EC90" w14:textId="77777777" w:rsidR="00165C43" w:rsidRPr="005C4C1B" w:rsidRDefault="00165C43" w:rsidP="00165C43">
      <w:pPr>
        <w:pStyle w:val="Instruction"/>
      </w:pPr>
      <w:r w:rsidRPr="005C4C1B">
        <w:t>Ensure accurate cross referencing of names and locations for the Quality System Process Matrix used by your company.</w:t>
      </w:r>
    </w:p>
    <w:p w14:paraId="5E40EC91" w14:textId="77777777" w:rsidR="00165C43" w:rsidRDefault="00165C43" w:rsidP="00165C43"/>
    <w:p w14:paraId="5E40EC92" w14:textId="77777777" w:rsidR="00165C43" w:rsidRPr="007F53AD" w:rsidRDefault="00165C43" w:rsidP="00DC0787">
      <w:pPr>
        <w:pStyle w:val="Heading2"/>
      </w:pPr>
      <w:bookmarkStart w:id="42" w:name="_Toc222908846"/>
      <w:bookmarkStart w:id="43" w:name="_Toc404717530"/>
      <w:bookmarkStart w:id="44" w:name="_Toc248894558"/>
      <w:r w:rsidRPr="00DC0787">
        <w:t>Documentation</w:t>
      </w:r>
      <w:r w:rsidRPr="007F53AD">
        <w:t xml:space="preserve"> requirements</w:t>
      </w:r>
      <w:bookmarkEnd w:id="42"/>
      <w:bookmarkEnd w:id="43"/>
    </w:p>
    <w:p w14:paraId="5E40EC93" w14:textId="77777777" w:rsidR="00165C43" w:rsidRDefault="00165C43" w:rsidP="00165C43">
      <w:pPr>
        <w:pStyle w:val="Instruction"/>
      </w:pPr>
      <w:r w:rsidRPr="00997338">
        <w:t xml:space="preserve">This section </w:t>
      </w:r>
      <w:r>
        <w:t>describes</w:t>
      </w:r>
      <w:r w:rsidRPr="00997338">
        <w:t xml:space="preserve"> the scope of the quality system and relat</w:t>
      </w:r>
      <w:r>
        <w:t xml:space="preserve">ed documentation, sets out </w:t>
      </w:r>
      <w:r w:rsidRPr="00997338">
        <w:t>general policies regarding th</w:t>
      </w:r>
      <w:r>
        <w:t>is</w:t>
      </w:r>
      <w:r w:rsidRPr="00997338">
        <w:t xml:space="preserve"> manual and refer</w:t>
      </w:r>
      <w:r>
        <w:t>ence</w:t>
      </w:r>
      <w:r w:rsidRPr="00997338">
        <w:t>s operational procedures for document control and quality records.</w:t>
      </w:r>
    </w:p>
    <w:p w14:paraId="2B6D1F50" w14:textId="77777777" w:rsidR="00C7095D" w:rsidRDefault="00C7095D" w:rsidP="00165C43">
      <w:pPr>
        <w:pStyle w:val="Instruction"/>
      </w:pPr>
    </w:p>
    <w:p w14:paraId="5E40EC94" w14:textId="77777777" w:rsidR="00165C43" w:rsidRDefault="00165C43" w:rsidP="00DC0787">
      <w:pPr>
        <w:pStyle w:val="Heading3"/>
      </w:pPr>
      <w:r w:rsidRPr="00DC0787">
        <w:t>General</w:t>
      </w:r>
    </w:p>
    <w:p w14:paraId="5E40EC95" w14:textId="77777777" w:rsidR="00165C43" w:rsidRPr="003B02BD" w:rsidRDefault="00165C43" w:rsidP="00165C43">
      <w:pPr>
        <w:pStyle w:val="Instruction"/>
      </w:pPr>
      <w:r w:rsidRPr="00997338">
        <w:t xml:space="preserve">The last three </w:t>
      </w:r>
      <w:r>
        <w:t>types</w:t>
      </w:r>
      <w:r w:rsidRPr="00997338">
        <w:t xml:space="preserve"> of documents</w:t>
      </w:r>
      <w:r>
        <w:t xml:space="preserve"> </w:t>
      </w:r>
      <w:r w:rsidRPr="00997338">
        <w:t>are similar to th</w:t>
      </w:r>
      <w:r>
        <w:t>os</w:t>
      </w:r>
      <w:r w:rsidRPr="00997338">
        <w:t xml:space="preserve">e </w:t>
      </w:r>
      <w:r>
        <w:t>in</w:t>
      </w:r>
      <w:r w:rsidRPr="00997338">
        <w:t xml:space="preserve"> the Device Master </w:t>
      </w:r>
      <w:r>
        <w:t>R</w:t>
      </w:r>
      <w:r w:rsidRPr="00997338">
        <w:t>ecord</w:t>
      </w:r>
      <w:r>
        <w:t xml:space="preserve"> (DMR). However, the</w:t>
      </w:r>
      <w:r w:rsidRPr="00997338">
        <w:t xml:space="preserve"> list i</w:t>
      </w:r>
      <w:r>
        <w:t>dentifies</w:t>
      </w:r>
      <w:r w:rsidRPr="00997338">
        <w:t xml:space="preserve"> </w:t>
      </w:r>
      <w:r>
        <w:t>documents that need to be controlled</w:t>
      </w:r>
      <w:r w:rsidRPr="00997338">
        <w:t xml:space="preserve"> rather than</w:t>
      </w:r>
      <w:r>
        <w:t xml:space="preserve"> those that</w:t>
      </w:r>
      <w:r w:rsidRPr="00997338">
        <w:t xml:space="preserve"> </w:t>
      </w:r>
      <w:r>
        <w:t>should be</w:t>
      </w:r>
      <w:r w:rsidRPr="00997338">
        <w:t xml:space="preserve"> in the DMR. </w:t>
      </w:r>
      <w:r>
        <w:t>A</w:t>
      </w:r>
      <w:r w:rsidRPr="00997338">
        <w:t>ll DMR documents must be cont</w:t>
      </w:r>
      <w:r>
        <w:t>rolled</w:t>
      </w:r>
      <w:r w:rsidRPr="00997338">
        <w:t xml:space="preserve"> but not all controlled documents are in the DMR</w:t>
      </w:r>
    </w:p>
    <w:p w14:paraId="5E40EC96" w14:textId="3B08CCEB" w:rsidR="00165C43" w:rsidRDefault="00165C43" w:rsidP="00165C43">
      <w:r w:rsidRPr="007F53AD">
        <w:t>Each quality system sub-process is controlled by document</w:t>
      </w:r>
      <w:r>
        <w:t xml:space="preserve">ed procedures (refer to </w:t>
      </w:r>
      <w:r>
        <w:fldChar w:fldCharType="begin"/>
      </w:r>
      <w:r>
        <w:instrText xml:space="preserve"> REF _Ref222628742 \h </w:instrText>
      </w:r>
      <w:r>
        <w:fldChar w:fldCharType="separate"/>
      </w:r>
      <w:r w:rsidR="003B6F4F">
        <w:t>Table 4</w:t>
      </w:r>
      <w:r>
        <w:fldChar w:fldCharType="end"/>
      </w:r>
      <w:r>
        <w:t>)</w:t>
      </w:r>
      <w:r w:rsidRPr="00E07D22">
        <w:t xml:space="preserve">. The QMS at </w:t>
      </w:r>
      <w:sdt>
        <w:sdtPr>
          <w:alias w:val="Company"/>
          <w:tag w:val=""/>
          <w:id w:val="-1099255992"/>
          <w:placeholder>
            <w:docPart w:val="BC77C6A309614973842D44089E3F1052"/>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E07D22">
        <w:t xml:space="preserve"> contains appropriate document</w:t>
      </w:r>
      <w:r w:rsidRPr="007F53AD">
        <w:t>ation to ensure effective operation and control of processes and keeping of records</w:t>
      </w:r>
      <w:r>
        <w:t>, and include this quality</w:t>
      </w:r>
      <w:r w:rsidR="00C7095D">
        <w:t xml:space="preserve"> manual and the quality policy.</w:t>
      </w:r>
    </w:p>
    <w:p w14:paraId="7EC23948" w14:textId="77777777" w:rsidR="00C7095D" w:rsidRPr="007F53AD" w:rsidRDefault="00C7095D" w:rsidP="00165C43"/>
    <w:p w14:paraId="5E40EC97" w14:textId="77777777" w:rsidR="00165C43" w:rsidRPr="007F53AD" w:rsidRDefault="00165C43" w:rsidP="00DC0787">
      <w:pPr>
        <w:pStyle w:val="Heading3"/>
      </w:pPr>
      <w:r w:rsidRPr="00DC0787">
        <w:t>Quality</w:t>
      </w:r>
      <w:r w:rsidRPr="007F53AD">
        <w:t xml:space="preserve"> </w:t>
      </w:r>
      <w:r w:rsidR="00753E28">
        <w:t>M</w:t>
      </w:r>
      <w:r w:rsidRPr="007F53AD">
        <w:t>anual</w:t>
      </w:r>
    </w:p>
    <w:p w14:paraId="5E40EC98" w14:textId="77777777" w:rsidR="00165C43" w:rsidRPr="007F53AD" w:rsidRDefault="00165C43" w:rsidP="00165C43">
      <w:r w:rsidRPr="007F53AD">
        <w:t>Th</w:t>
      </w:r>
      <w:r>
        <w:t>is</w:t>
      </w:r>
      <w:r w:rsidRPr="007F53AD">
        <w:t xml:space="preserve"> </w:t>
      </w:r>
      <w:r w:rsidR="00753E28">
        <w:t>Q</w:t>
      </w:r>
      <w:r w:rsidRPr="007F53AD">
        <w:t xml:space="preserve">uality </w:t>
      </w:r>
      <w:r w:rsidR="00753E28">
        <w:t>M</w:t>
      </w:r>
      <w:r w:rsidRPr="007F53AD">
        <w:t>anual details the:</w:t>
      </w:r>
    </w:p>
    <w:p w14:paraId="5E40EC99" w14:textId="27EC00F1" w:rsidR="00165C43" w:rsidRPr="008A6E84" w:rsidRDefault="00165C43" w:rsidP="008A6E84">
      <w:pPr>
        <w:pStyle w:val="Bullet1"/>
      </w:pPr>
      <w:r w:rsidRPr="008A6E84">
        <w:t xml:space="preserve">quality policy of </w:t>
      </w:r>
      <w:sdt>
        <w:sdtPr>
          <w:alias w:val="Company"/>
          <w:tag w:val=""/>
          <w:id w:val="-1196232900"/>
          <w:placeholder>
            <w:docPart w:val="141225B6284942A8ADCC3EF8561D5D28"/>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p>
    <w:p w14:paraId="5E40EC9A" w14:textId="77777777" w:rsidR="00165C43" w:rsidRPr="008A6E84" w:rsidRDefault="00165C43" w:rsidP="008A6E84">
      <w:pPr>
        <w:pStyle w:val="Bullet1"/>
      </w:pPr>
      <w:r w:rsidRPr="008A6E84">
        <w:t>process by which the policy will be implemented</w:t>
      </w:r>
    </w:p>
    <w:p w14:paraId="5E40EC9B" w14:textId="77777777" w:rsidR="00165C43" w:rsidRPr="008A6E84" w:rsidRDefault="00165C43" w:rsidP="008A6E84">
      <w:pPr>
        <w:pStyle w:val="Bullet1"/>
      </w:pPr>
      <w:r w:rsidRPr="008A6E84">
        <w:t>the scope of the quality system, including details and justification for any exclusion(s)</w:t>
      </w:r>
    </w:p>
    <w:p w14:paraId="5E40EC9C" w14:textId="51AE0D99" w:rsidR="00165C43" w:rsidRPr="008A6E84" w:rsidRDefault="00165C43" w:rsidP="008A6E84">
      <w:pPr>
        <w:pStyle w:val="Bullet1"/>
      </w:pPr>
      <w:r w:rsidRPr="008A6E84">
        <w:t xml:space="preserve">the organisational structure of </w:t>
      </w:r>
      <w:sdt>
        <w:sdtPr>
          <w:alias w:val="Company"/>
          <w:tag w:val=""/>
          <w:id w:val="1757323243"/>
          <w:placeholder>
            <w:docPart w:val="DF4C8483EB55473D8A747CC62C036AF7"/>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p>
    <w:p w14:paraId="5E40EC9D" w14:textId="77777777" w:rsidR="00165C43" w:rsidRPr="008A6E84" w:rsidRDefault="00165C43" w:rsidP="008A6E84">
      <w:pPr>
        <w:pStyle w:val="Bullet1"/>
      </w:pPr>
      <w:r w:rsidRPr="008A6E84">
        <w:t>procedures for the QMS</w:t>
      </w:r>
    </w:p>
    <w:p w14:paraId="5E40EC9E" w14:textId="77777777" w:rsidR="00165C43" w:rsidRPr="008A6E84" w:rsidRDefault="00165C43" w:rsidP="008A6E84">
      <w:pPr>
        <w:pStyle w:val="Bullet1"/>
      </w:pPr>
      <w:r w:rsidRPr="008A6E84">
        <w:t xml:space="preserve">the overall quality system, its processes, sequence and interaction </w:t>
      </w:r>
    </w:p>
    <w:p w14:paraId="5E40EC9F" w14:textId="1108BFED" w:rsidR="00165C43" w:rsidRDefault="00165C43" w:rsidP="008A6E84">
      <w:pPr>
        <w:pStyle w:val="Bullet1"/>
      </w:pPr>
      <w:r w:rsidRPr="008A6E84">
        <w:t>high-level management</w:t>
      </w:r>
      <w:r w:rsidRPr="00FD703F">
        <w:t xml:space="preserve"> responsi</w:t>
      </w:r>
      <w:r w:rsidR="00C7095D">
        <w:t>bilities to achieve compliance</w:t>
      </w:r>
    </w:p>
    <w:p w14:paraId="7738E503" w14:textId="77777777" w:rsidR="00C7095D" w:rsidRDefault="00C7095D" w:rsidP="00165C43"/>
    <w:p w14:paraId="5E40ECA1" w14:textId="77777777" w:rsidR="00165C43" w:rsidRDefault="00165C43" w:rsidP="00165C43">
      <w:r>
        <w:t>Secondary documentation details the QMS processes and procedures.</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7"/>
        <w:gridCol w:w="6404"/>
      </w:tblGrid>
      <w:tr w:rsidR="00165C43" w:rsidRPr="003F38CB" w14:paraId="5E40ECA4" w14:textId="77777777" w:rsidTr="008A6E84">
        <w:trPr>
          <w:cantSplit/>
          <w:tblHeader/>
        </w:trPr>
        <w:tc>
          <w:tcPr>
            <w:tcW w:w="2247" w:type="dxa"/>
          </w:tcPr>
          <w:p w14:paraId="5E40ECA2" w14:textId="77777777" w:rsidR="00165C43" w:rsidRDefault="00165C43" w:rsidP="00DC0787">
            <w:pPr>
              <w:pStyle w:val="Tableheadingleft"/>
            </w:pPr>
            <w:r>
              <w:t>Secondary documents</w:t>
            </w:r>
          </w:p>
        </w:tc>
        <w:tc>
          <w:tcPr>
            <w:tcW w:w="6404" w:type="dxa"/>
          </w:tcPr>
          <w:p w14:paraId="5E40ECA3" w14:textId="77777777" w:rsidR="00165C43" w:rsidRDefault="00165C43" w:rsidP="00DC0787">
            <w:pPr>
              <w:pStyle w:val="Tableheadingleft"/>
            </w:pPr>
            <w:r>
              <w:t>Description</w:t>
            </w:r>
          </w:p>
        </w:tc>
      </w:tr>
      <w:tr w:rsidR="00165C43" w14:paraId="5E40ECA7" w14:textId="77777777" w:rsidTr="008A6E84">
        <w:trPr>
          <w:cantSplit/>
        </w:trPr>
        <w:tc>
          <w:tcPr>
            <w:tcW w:w="2247" w:type="dxa"/>
          </w:tcPr>
          <w:p w14:paraId="5E40ECA5" w14:textId="77777777" w:rsidR="00165C43" w:rsidRDefault="00165C43" w:rsidP="00DC0787">
            <w:pPr>
              <w:pStyle w:val="Tabletextleft"/>
            </w:pPr>
            <w:r>
              <w:t>Procedures</w:t>
            </w:r>
          </w:p>
        </w:tc>
        <w:tc>
          <w:tcPr>
            <w:tcW w:w="6404" w:type="dxa"/>
          </w:tcPr>
          <w:p w14:paraId="5E40ECA6" w14:textId="77777777" w:rsidR="00165C43" w:rsidRDefault="00165C43" w:rsidP="00DC0787">
            <w:pPr>
              <w:pStyle w:val="Tabletextleft"/>
            </w:pPr>
            <w:r w:rsidRPr="00997338">
              <w:t>de</w:t>
            </w:r>
            <w:r>
              <w:t xml:space="preserve">scribe and explain </w:t>
            </w:r>
            <w:r w:rsidRPr="00997338">
              <w:t xml:space="preserve">processes and define what records must be </w:t>
            </w:r>
            <w:r>
              <w:t>maintained to document the results</w:t>
            </w:r>
          </w:p>
        </w:tc>
      </w:tr>
      <w:tr w:rsidR="00165C43" w14:paraId="5E40ECAB" w14:textId="77777777" w:rsidTr="008A6E84">
        <w:trPr>
          <w:cantSplit/>
        </w:trPr>
        <w:tc>
          <w:tcPr>
            <w:tcW w:w="2247" w:type="dxa"/>
          </w:tcPr>
          <w:p w14:paraId="5E40ECA8" w14:textId="77777777" w:rsidR="00165C43" w:rsidRDefault="00165C43" w:rsidP="00DC0787">
            <w:pPr>
              <w:pStyle w:val="Tabletextleft"/>
            </w:pPr>
            <w:r>
              <w:t>Forms, templates or matrices</w:t>
            </w:r>
          </w:p>
        </w:tc>
        <w:tc>
          <w:tcPr>
            <w:tcW w:w="6404" w:type="dxa"/>
          </w:tcPr>
          <w:p w14:paraId="5E40ECA9" w14:textId="77777777" w:rsidR="00165C43" w:rsidRDefault="00165C43" w:rsidP="00DC0787">
            <w:pPr>
              <w:pStyle w:val="Tabletextleft"/>
            </w:pPr>
            <w:r>
              <w:t xml:space="preserve">recording raw data or information </w:t>
            </w:r>
          </w:p>
          <w:p w14:paraId="5E40ECAA" w14:textId="77777777" w:rsidR="00165C43" w:rsidRPr="003F38CB" w:rsidRDefault="00165C43" w:rsidP="00DC0787">
            <w:pPr>
              <w:pStyle w:val="Tabletextleft"/>
              <w:rPr>
                <w:color w:val="FF0000"/>
              </w:rPr>
            </w:pPr>
            <w:r w:rsidRPr="003F38CB">
              <w:rPr>
                <w:color w:val="FF0000"/>
              </w:rPr>
              <w:t>If templates are not used at the company then delete from above bullet point.</w:t>
            </w:r>
          </w:p>
        </w:tc>
      </w:tr>
      <w:tr w:rsidR="00165C43" w14:paraId="5E40ECAE" w14:textId="77777777" w:rsidTr="008A6E84">
        <w:trPr>
          <w:cantSplit/>
        </w:trPr>
        <w:tc>
          <w:tcPr>
            <w:tcW w:w="2247" w:type="dxa"/>
          </w:tcPr>
          <w:p w14:paraId="5E40ECAC" w14:textId="77777777" w:rsidR="00165C43" w:rsidRDefault="00165C43" w:rsidP="00DC0787">
            <w:pPr>
              <w:pStyle w:val="Tabletextleft"/>
            </w:pPr>
            <w:r>
              <w:t>Work instructions</w:t>
            </w:r>
          </w:p>
        </w:tc>
        <w:tc>
          <w:tcPr>
            <w:tcW w:w="6404" w:type="dxa"/>
          </w:tcPr>
          <w:p w14:paraId="5E40ECAD" w14:textId="77777777" w:rsidR="00165C43" w:rsidRDefault="00165C43" w:rsidP="00DC0787">
            <w:pPr>
              <w:pStyle w:val="Tabletextleft"/>
            </w:pPr>
            <w:r>
              <w:t xml:space="preserve">Details </w:t>
            </w:r>
            <w:r w:rsidRPr="00997338">
              <w:t>specific tasks, such production processes (process operator instructions), handling products, calibrating measuring equipment, conducting tests or inspections</w:t>
            </w:r>
          </w:p>
        </w:tc>
      </w:tr>
      <w:tr w:rsidR="00165C43" w14:paraId="5E40ECB8" w14:textId="77777777" w:rsidTr="008A6E84">
        <w:trPr>
          <w:cantSplit/>
        </w:trPr>
        <w:tc>
          <w:tcPr>
            <w:tcW w:w="2247" w:type="dxa"/>
          </w:tcPr>
          <w:p w14:paraId="5E40ECAF" w14:textId="77777777" w:rsidR="00165C43" w:rsidRDefault="00165C43" w:rsidP="00DC0787">
            <w:pPr>
              <w:pStyle w:val="Tabletextleft"/>
            </w:pPr>
            <w:r>
              <w:lastRenderedPageBreak/>
              <w:t>D</w:t>
            </w:r>
            <w:r w:rsidRPr="00326D94">
              <w:t>evice, labell</w:t>
            </w:r>
            <w:r>
              <w:t>ing and packaging specifications</w:t>
            </w:r>
          </w:p>
        </w:tc>
        <w:tc>
          <w:tcPr>
            <w:tcW w:w="6404" w:type="dxa"/>
          </w:tcPr>
          <w:p w14:paraId="5E40ECB0" w14:textId="77777777" w:rsidR="00165C43" w:rsidRDefault="00165C43" w:rsidP="00DC0787">
            <w:pPr>
              <w:pStyle w:val="Tablebullet"/>
            </w:pPr>
            <w:r>
              <w:t>Component, subassembly, assembly</w:t>
            </w:r>
            <w:r w:rsidRPr="00997338">
              <w:t xml:space="preserve"> and packaging drawings and specifications</w:t>
            </w:r>
          </w:p>
          <w:p w14:paraId="5E40ECB1" w14:textId="77777777" w:rsidR="00165C43" w:rsidRDefault="00165C43" w:rsidP="00DC0787">
            <w:pPr>
              <w:pStyle w:val="Tablebullet"/>
            </w:pPr>
            <w:r>
              <w:t>B</w:t>
            </w:r>
            <w:r w:rsidRPr="00997338">
              <w:t>ills of materials (or lists of ingredients); compositions</w:t>
            </w:r>
          </w:p>
          <w:p w14:paraId="5E40ECB2" w14:textId="77777777" w:rsidR="00165C43" w:rsidRDefault="00165C43" w:rsidP="00DC0787">
            <w:pPr>
              <w:pStyle w:val="Tablebullet"/>
            </w:pPr>
            <w:r>
              <w:t>F</w:t>
            </w:r>
            <w:r w:rsidRPr="00997338">
              <w:t>ormulations</w:t>
            </w:r>
          </w:p>
          <w:p w14:paraId="5E40ECB3" w14:textId="77777777" w:rsidR="00165C43" w:rsidRDefault="00165C43" w:rsidP="00DC0787">
            <w:pPr>
              <w:pStyle w:val="Tablebullet"/>
            </w:pPr>
            <w:r>
              <w:t>W</w:t>
            </w:r>
            <w:r w:rsidRPr="00997338">
              <w:t>iring and piping diagrams</w:t>
            </w:r>
          </w:p>
          <w:p w14:paraId="5E40ECB4" w14:textId="77777777" w:rsidR="00165C43" w:rsidRDefault="00165C43" w:rsidP="00DC0787">
            <w:pPr>
              <w:pStyle w:val="Tablebullet"/>
            </w:pPr>
            <w:r>
              <w:t>S</w:t>
            </w:r>
            <w:r w:rsidRPr="00997338">
              <w:t>oftware specifications</w:t>
            </w:r>
          </w:p>
          <w:p w14:paraId="5E40ECB5" w14:textId="77777777" w:rsidR="00165C43" w:rsidRDefault="00165C43" w:rsidP="00DC0787">
            <w:pPr>
              <w:pStyle w:val="Tablebullet"/>
            </w:pPr>
            <w:r>
              <w:t>U</w:t>
            </w:r>
            <w:r w:rsidRPr="00997338">
              <w:t>s</w:t>
            </w:r>
            <w:r>
              <w:t>er manual, packaging artwork</w:t>
            </w:r>
          </w:p>
          <w:p w14:paraId="5E40ECB6" w14:textId="77777777" w:rsidR="00165C43" w:rsidRDefault="00165C43" w:rsidP="00DC0787">
            <w:pPr>
              <w:pStyle w:val="Tablebullet"/>
            </w:pPr>
            <w:r>
              <w:t>O</w:t>
            </w:r>
            <w:r w:rsidRPr="00997338">
              <w:t>ther such documents defining the medical device and its packaging.</w:t>
            </w:r>
          </w:p>
          <w:p w14:paraId="5E40ECB7" w14:textId="77777777" w:rsidR="00165C43" w:rsidRPr="003F38CB" w:rsidRDefault="00165C43" w:rsidP="00DC0787">
            <w:pPr>
              <w:pStyle w:val="Tabletextleft"/>
              <w:rPr>
                <w:color w:val="FF0000"/>
              </w:rPr>
            </w:pPr>
            <w:r w:rsidRPr="003F38CB">
              <w:rPr>
                <w:color w:val="FF0000"/>
              </w:rPr>
              <w:t>All of these documents shall be included in the DMR. Refer to these documents as is customary in the company. For example, specifications may be called data sheets and they may be drawings, not diagrams. Whatever the format and names, this clause refers to documents defining the company’s medical devices. If such documents are not received from the customer, delete the last sentence (above).</w:t>
            </w:r>
          </w:p>
        </w:tc>
      </w:tr>
      <w:tr w:rsidR="00165C43" w14:paraId="5E40ECC4" w14:textId="77777777" w:rsidTr="008A6E84">
        <w:trPr>
          <w:cantSplit/>
        </w:trPr>
        <w:tc>
          <w:tcPr>
            <w:tcW w:w="2247" w:type="dxa"/>
          </w:tcPr>
          <w:p w14:paraId="5E40ECB9" w14:textId="77777777" w:rsidR="00165C43" w:rsidRDefault="00165C43" w:rsidP="00DC0787">
            <w:pPr>
              <w:pStyle w:val="Tabletextleft"/>
            </w:pPr>
            <w:r>
              <w:t>m</w:t>
            </w:r>
            <w:r w:rsidRPr="00326D94">
              <w:t>anufacturing, installation and servicing specifications</w:t>
            </w:r>
          </w:p>
        </w:tc>
        <w:tc>
          <w:tcPr>
            <w:tcW w:w="6404" w:type="dxa"/>
          </w:tcPr>
          <w:p w14:paraId="5E40ECBA" w14:textId="77777777" w:rsidR="00165C43" w:rsidRDefault="00165C43" w:rsidP="00DC0787">
            <w:pPr>
              <w:pStyle w:val="Tablebullet"/>
            </w:pPr>
            <w:r>
              <w:t>P</w:t>
            </w:r>
            <w:r w:rsidRPr="00997338">
              <w:t>rocess flow charts</w:t>
            </w:r>
          </w:p>
          <w:p w14:paraId="5E40ECBB" w14:textId="77777777" w:rsidR="00165C43" w:rsidRDefault="00165C43" w:rsidP="00DC0787">
            <w:pPr>
              <w:pStyle w:val="Tablebullet"/>
            </w:pPr>
            <w:r>
              <w:t>P</w:t>
            </w:r>
            <w:r w:rsidRPr="00997338">
              <w:t>rocess/assembly lines diagrams</w:t>
            </w:r>
          </w:p>
          <w:p w14:paraId="5E40ECBC" w14:textId="77777777" w:rsidR="00165C43" w:rsidRDefault="00165C43" w:rsidP="00DC0787">
            <w:pPr>
              <w:pStyle w:val="Tablebullet"/>
            </w:pPr>
            <w:r>
              <w:t>S</w:t>
            </w:r>
            <w:r w:rsidRPr="00997338">
              <w:t>pec</w:t>
            </w:r>
            <w:r>
              <w:t>ifications for equipment, tools</w:t>
            </w:r>
            <w:r w:rsidRPr="00997338">
              <w:t xml:space="preserve"> and molds</w:t>
            </w:r>
          </w:p>
          <w:p w14:paraId="5E40ECBD" w14:textId="77777777" w:rsidR="00165C43" w:rsidRDefault="00165C43" w:rsidP="00DC0787">
            <w:pPr>
              <w:pStyle w:val="Tablebullet"/>
            </w:pPr>
            <w:r>
              <w:t>M</w:t>
            </w:r>
            <w:r w:rsidRPr="00997338">
              <w:t>anufacturing enviro</w:t>
            </w:r>
            <w:r>
              <w:t>nment specifications</w:t>
            </w:r>
          </w:p>
          <w:p w14:paraId="5E40ECBE" w14:textId="77777777" w:rsidR="00165C43" w:rsidRDefault="00165C43" w:rsidP="00DC0787">
            <w:pPr>
              <w:pStyle w:val="Tablebullet"/>
            </w:pPr>
            <w:r>
              <w:t>S</w:t>
            </w:r>
            <w:r w:rsidRPr="00997338">
              <w:t>etup procedures</w:t>
            </w:r>
          </w:p>
          <w:p w14:paraId="5E40ECBF" w14:textId="77777777" w:rsidR="00165C43" w:rsidRDefault="00165C43" w:rsidP="00DC0787">
            <w:pPr>
              <w:pStyle w:val="Tablebullet"/>
            </w:pPr>
            <w:r>
              <w:t>O</w:t>
            </w:r>
            <w:r w:rsidRPr="00997338">
              <w:t>perator instructions</w:t>
            </w:r>
          </w:p>
          <w:p w14:paraId="5E40ECC0" w14:textId="77777777" w:rsidR="00165C43" w:rsidRDefault="00165C43" w:rsidP="00DC0787">
            <w:pPr>
              <w:pStyle w:val="Tablebullet"/>
            </w:pPr>
            <w:r>
              <w:t>M</w:t>
            </w:r>
            <w:r w:rsidRPr="00997338">
              <w:t>achine maintenance procedures</w:t>
            </w:r>
          </w:p>
          <w:p w14:paraId="5E40ECC1" w14:textId="77777777" w:rsidR="00165C43" w:rsidRDefault="00165C43" w:rsidP="00DC0787">
            <w:pPr>
              <w:pStyle w:val="Tablebullet"/>
            </w:pPr>
            <w:r>
              <w:t>B</w:t>
            </w:r>
            <w:r w:rsidRPr="00997338">
              <w:t xml:space="preserve">lank work orders (job travellers), </w:t>
            </w:r>
            <w:r>
              <w:t>non-conform</w:t>
            </w:r>
            <w:r w:rsidRPr="00997338">
              <w:t>ing product</w:t>
            </w:r>
            <w:r>
              <w:t xml:space="preserve"> </w:t>
            </w:r>
            <w:r w:rsidRPr="00997338">
              <w:t>/</w:t>
            </w:r>
            <w:r>
              <w:t xml:space="preserve"> process forms and other reporting forms </w:t>
            </w:r>
          </w:p>
          <w:p w14:paraId="5E40ECC2" w14:textId="77777777" w:rsidR="00165C43" w:rsidRDefault="00165C43" w:rsidP="00DC0787">
            <w:pPr>
              <w:pStyle w:val="Tablebullet"/>
            </w:pPr>
            <w:r>
              <w:t>O</w:t>
            </w:r>
            <w:r w:rsidRPr="00997338">
              <w:t xml:space="preserve">ther such documents defining the manufacturing processes and the manner of production. </w:t>
            </w:r>
          </w:p>
          <w:p w14:paraId="5E40ECC3" w14:textId="77777777" w:rsidR="00165C43" w:rsidRPr="003F38CB" w:rsidRDefault="00165C43" w:rsidP="00DC0787">
            <w:pPr>
              <w:pStyle w:val="Tabletextleft"/>
              <w:rPr>
                <w:color w:val="FF0000"/>
              </w:rPr>
            </w:pPr>
            <w:r w:rsidRPr="003F38CB">
              <w:rPr>
                <w:color w:val="FF0000"/>
              </w:rPr>
              <w:t>Delete items that are not applicable. For example, if process flowcharts are not used, delete references to flowcharts.</w:t>
            </w:r>
          </w:p>
        </w:tc>
      </w:tr>
      <w:tr w:rsidR="00165C43" w14:paraId="5E40ECCD" w14:textId="77777777" w:rsidTr="008A6E84">
        <w:trPr>
          <w:cantSplit/>
        </w:trPr>
        <w:tc>
          <w:tcPr>
            <w:tcW w:w="2247" w:type="dxa"/>
          </w:tcPr>
          <w:p w14:paraId="5E40ECC5" w14:textId="77777777" w:rsidR="00165C43" w:rsidRDefault="00165C43" w:rsidP="00DC0787">
            <w:pPr>
              <w:pStyle w:val="Tabletextleft"/>
            </w:pPr>
            <w:r>
              <w:t>Q</w:t>
            </w:r>
            <w:r w:rsidRPr="00B51F12">
              <w:t xml:space="preserve">uality </w:t>
            </w:r>
            <w:r>
              <w:t>A</w:t>
            </w:r>
            <w:r w:rsidRPr="00B51F12">
              <w:t>ssurance/</w:t>
            </w:r>
            <w:r>
              <w:t>C</w:t>
            </w:r>
            <w:r w:rsidRPr="00B51F12">
              <w:t>ontrol procedures and specifications</w:t>
            </w:r>
          </w:p>
        </w:tc>
        <w:tc>
          <w:tcPr>
            <w:tcW w:w="6404" w:type="dxa"/>
          </w:tcPr>
          <w:p w14:paraId="5E40ECC6" w14:textId="77777777" w:rsidR="00165C43" w:rsidRDefault="00165C43" w:rsidP="00DC0787">
            <w:pPr>
              <w:pStyle w:val="Tablebullet"/>
            </w:pPr>
            <w:r>
              <w:t>P</w:t>
            </w:r>
            <w:r w:rsidRPr="00997338">
              <w:t>rocess control specifications</w:t>
            </w:r>
            <w:r>
              <w:t xml:space="preserve"> </w:t>
            </w:r>
            <w:r w:rsidRPr="00997338">
              <w:t>/</w:t>
            </w:r>
            <w:r>
              <w:t xml:space="preserve"> </w:t>
            </w:r>
            <w:r w:rsidRPr="00997338">
              <w:t>charts</w:t>
            </w:r>
          </w:p>
          <w:p w14:paraId="5E40ECC7" w14:textId="77777777" w:rsidR="00165C43" w:rsidRDefault="00165C43" w:rsidP="00DC0787">
            <w:pPr>
              <w:pStyle w:val="Tablebullet"/>
            </w:pPr>
            <w:r>
              <w:t>C</w:t>
            </w:r>
            <w:r w:rsidRPr="00997338">
              <w:t>ontrol plans, instructions and acceptance cr</w:t>
            </w:r>
            <w:r>
              <w:t>iteria for incoming, in-process</w:t>
            </w:r>
            <w:r w:rsidRPr="00997338">
              <w:t xml:space="preserve"> and finished device inspection and testing</w:t>
            </w:r>
          </w:p>
          <w:p w14:paraId="5E40ECC8" w14:textId="77777777" w:rsidR="00165C43" w:rsidRDefault="00165C43" w:rsidP="00DC0787">
            <w:pPr>
              <w:pStyle w:val="Tablebullet"/>
            </w:pPr>
            <w:r>
              <w:t>P</w:t>
            </w:r>
            <w:r w:rsidRPr="00997338">
              <w:t>rocedures and acceptance criteria for the verification of packaging, labelling, installation and servicing activities</w:t>
            </w:r>
          </w:p>
          <w:p w14:paraId="5E40ECC9" w14:textId="77777777" w:rsidR="00165C43" w:rsidRDefault="00165C43" w:rsidP="00DC0787">
            <w:pPr>
              <w:pStyle w:val="Tablebullet"/>
            </w:pPr>
            <w:r>
              <w:t>B</w:t>
            </w:r>
            <w:r w:rsidRPr="00997338">
              <w:t>lank forms for inspection/testing reports and other device history records</w:t>
            </w:r>
          </w:p>
          <w:p w14:paraId="5E40ECCA" w14:textId="77777777" w:rsidR="00165C43" w:rsidRDefault="00165C43" w:rsidP="00DC0787">
            <w:pPr>
              <w:pStyle w:val="Tablebullet"/>
            </w:pPr>
            <w:r>
              <w:t>Release document review list</w:t>
            </w:r>
          </w:p>
          <w:p w14:paraId="5E40ECCB" w14:textId="77777777" w:rsidR="00165C43" w:rsidRDefault="00165C43" w:rsidP="00DC0787">
            <w:pPr>
              <w:pStyle w:val="Tablebullet"/>
            </w:pPr>
            <w:r>
              <w:t>O</w:t>
            </w:r>
            <w:r w:rsidRPr="00997338">
              <w:t>ther such documents defining how products and manufacturing processes are controlled and verified.</w:t>
            </w:r>
          </w:p>
          <w:p w14:paraId="5E40ECCC" w14:textId="77777777" w:rsidR="00165C43" w:rsidRPr="003F38CB" w:rsidRDefault="00165C43" w:rsidP="00DC0787">
            <w:pPr>
              <w:pStyle w:val="Tabletextleft"/>
              <w:rPr>
                <w:color w:val="FF0000"/>
              </w:rPr>
            </w:pPr>
            <w:r w:rsidRPr="003F38CB">
              <w:rPr>
                <w:color w:val="FF0000"/>
              </w:rPr>
              <w:t>Delete items that are not applicable. For example, if SPC is not used, delete references to process control.</w:t>
            </w:r>
          </w:p>
        </w:tc>
      </w:tr>
      <w:tr w:rsidR="00165C43" w14:paraId="5E40ECD1" w14:textId="77777777" w:rsidTr="008A6E84">
        <w:trPr>
          <w:cantSplit/>
        </w:trPr>
        <w:tc>
          <w:tcPr>
            <w:tcW w:w="2247" w:type="dxa"/>
          </w:tcPr>
          <w:p w14:paraId="5E40ECCE" w14:textId="77777777" w:rsidR="00165C43" w:rsidRDefault="00165C43" w:rsidP="00DC0787">
            <w:pPr>
              <w:pStyle w:val="Tabletextleft"/>
            </w:pPr>
            <w:r>
              <w:t>S</w:t>
            </w:r>
            <w:r w:rsidRPr="00DE739C">
              <w:t>tandards and codes</w:t>
            </w:r>
          </w:p>
        </w:tc>
        <w:tc>
          <w:tcPr>
            <w:tcW w:w="6404" w:type="dxa"/>
          </w:tcPr>
          <w:p w14:paraId="5E40ECCF" w14:textId="77777777" w:rsidR="00165C43" w:rsidRDefault="00165C43" w:rsidP="00DC0787">
            <w:pPr>
              <w:pStyle w:val="Tablebullet"/>
            </w:pPr>
            <w:r>
              <w:t>I</w:t>
            </w:r>
            <w:r w:rsidRPr="00997338">
              <w:t>nternational, national a</w:t>
            </w:r>
            <w:r>
              <w:t>nd local regulations</w:t>
            </w:r>
          </w:p>
          <w:p w14:paraId="5E40ECD0" w14:textId="77777777" w:rsidR="00165C43" w:rsidRPr="00997338" w:rsidRDefault="00165C43" w:rsidP="00DC0787">
            <w:pPr>
              <w:pStyle w:val="Tablebullet"/>
            </w:pPr>
            <w:r>
              <w:t>Standards</w:t>
            </w:r>
            <w:r w:rsidRPr="00997338">
              <w:t xml:space="preserve"> and codes that define operational, quality and product requirements.</w:t>
            </w:r>
          </w:p>
        </w:tc>
      </w:tr>
    </w:tbl>
    <w:p w14:paraId="5E40ECD3" w14:textId="77777777" w:rsidR="00165C43" w:rsidRPr="00997338" w:rsidRDefault="00165C43" w:rsidP="00165C43">
      <w:pPr>
        <w:pStyle w:val="Instruction"/>
      </w:pPr>
      <w:r>
        <w:t xml:space="preserve">The </w:t>
      </w:r>
      <w:r w:rsidRPr="00997338">
        <w:t xml:space="preserve">DMR is not an additional category </w:t>
      </w:r>
      <w:r>
        <w:t>but</w:t>
      </w:r>
      <w:r w:rsidRPr="00997338">
        <w:t xml:space="preserve"> a compilation of device-specific documents.</w:t>
      </w:r>
      <w:r>
        <w:t xml:space="preserve"> R</w:t>
      </w:r>
      <w:r w:rsidRPr="00997338">
        <w:t>elevant document from any category may be included in the DMR.</w:t>
      </w:r>
    </w:p>
    <w:p w14:paraId="5E40ECD4" w14:textId="77777777" w:rsidR="00165C43" w:rsidRPr="00997338" w:rsidRDefault="00165C43" w:rsidP="00165C43">
      <w:pPr>
        <w:pStyle w:val="Instruction"/>
      </w:pPr>
      <w:r>
        <w:lastRenderedPageBreak/>
        <w:t>F</w:t>
      </w:r>
      <w:r w:rsidRPr="00997338">
        <w:t>or simple devices</w:t>
      </w:r>
      <w:r>
        <w:t>,</w:t>
      </w:r>
      <w:r w:rsidRPr="00997338">
        <w:t xml:space="preserve"> the DMR may be</w:t>
      </w:r>
      <w:r>
        <w:t xml:space="preserve"> a collection of</w:t>
      </w:r>
      <w:r w:rsidRPr="00997338">
        <w:t xml:space="preserve"> engineering and production documents </w:t>
      </w:r>
      <w:r>
        <w:t>specific to</w:t>
      </w:r>
      <w:r w:rsidRPr="00997338">
        <w:t xml:space="preserve"> </w:t>
      </w:r>
      <w:r>
        <w:t>that</w:t>
      </w:r>
      <w:r w:rsidRPr="00997338">
        <w:t xml:space="preserve"> device. </w:t>
      </w:r>
      <w:r>
        <w:t>For more complex</w:t>
      </w:r>
      <w:r w:rsidRPr="00997338">
        <w:t xml:space="preserve"> devices, the DMR </w:t>
      </w:r>
      <w:r>
        <w:t>may be</w:t>
      </w:r>
      <w:r w:rsidRPr="00997338">
        <w:t xml:space="preserve"> an index </w:t>
      </w:r>
      <w:r>
        <w:t>or</w:t>
      </w:r>
      <w:r w:rsidRPr="00997338">
        <w:t xml:space="preserve"> reference list of </w:t>
      </w:r>
      <w:r>
        <w:t>relevant</w:t>
      </w:r>
      <w:r w:rsidRPr="00997338">
        <w:t xml:space="preserve"> documents, including their </w:t>
      </w:r>
      <w:r>
        <w:t xml:space="preserve">revision status and </w:t>
      </w:r>
      <w:r w:rsidRPr="00997338">
        <w:t>location.</w:t>
      </w:r>
    </w:p>
    <w:p w14:paraId="5E40ECD5" w14:textId="77777777" w:rsidR="00165C43" w:rsidRPr="00997338" w:rsidRDefault="00165C43" w:rsidP="00165C43">
      <w:pPr>
        <w:pStyle w:val="Instruction"/>
      </w:pPr>
      <w:r w:rsidRPr="00997338">
        <w:t xml:space="preserve">In this </w:t>
      </w:r>
      <w:r>
        <w:t>QMS, the DMR is treated as an index</w:t>
      </w:r>
      <w:r w:rsidRPr="00997338">
        <w:t xml:space="preserve"> and there is a procedure for establishing and maintaining DMRs. </w:t>
      </w:r>
      <w:r>
        <w:t>Modify</w:t>
      </w:r>
      <w:r w:rsidRPr="00997338">
        <w:t xml:space="preserve"> this </w:t>
      </w:r>
      <w:r>
        <w:t>section</w:t>
      </w:r>
      <w:r w:rsidRPr="00997338">
        <w:t xml:space="preserve"> to </w:t>
      </w:r>
      <w:r>
        <w:t>r</w:t>
      </w:r>
      <w:r w:rsidRPr="00997338">
        <w:t xml:space="preserve">eflect </w:t>
      </w:r>
      <w:r>
        <w:t>the company’s procedures</w:t>
      </w:r>
      <w:r w:rsidRPr="00997338">
        <w:t>.</w:t>
      </w:r>
    </w:p>
    <w:p w14:paraId="5E40ECD6" w14:textId="77777777" w:rsidR="00165C43" w:rsidRPr="00997338" w:rsidRDefault="00165C43" w:rsidP="00165C43">
      <w:r>
        <w:t>The Device Master Record (DMR) includes engineering, manufacturing,</w:t>
      </w:r>
      <w:r w:rsidRPr="00997338">
        <w:t xml:space="preserve"> quality specifications, production</w:t>
      </w:r>
      <w:r>
        <w:t xml:space="preserve"> methods and</w:t>
      </w:r>
      <w:r w:rsidRPr="00997338">
        <w:t xml:space="preserve"> other </w:t>
      </w:r>
      <w:r>
        <w:t>specific</w:t>
      </w:r>
      <w:r w:rsidRPr="00997338">
        <w:t xml:space="preserve"> documentation. The DMR may be actual documents or an index referencing these documents</w:t>
      </w:r>
      <w:r>
        <w:t>,</w:t>
      </w:r>
      <w:r w:rsidRPr="00997338">
        <w:t xml:space="preserve"> the</w:t>
      </w:r>
      <w:r>
        <w:t>ir revision status and location.</w:t>
      </w:r>
    </w:p>
    <w:p w14:paraId="5E40ECD7" w14:textId="77777777" w:rsidR="00165C43" w:rsidRDefault="00165C43" w:rsidP="00165C43">
      <w:r w:rsidRPr="00997338">
        <w:t>When a DMR document is withdrawn or superseded a copy of the o</w:t>
      </w:r>
      <w:r>
        <w:t>ld</w:t>
      </w:r>
      <w:r w:rsidRPr="00997338">
        <w:t xml:space="preserve"> document is </w:t>
      </w:r>
      <w:r w:rsidRPr="00101F12">
        <w:t>retained</w:t>
      </w:r>
      <w:r w:rsidRPr="00997338">
        <w:t xml:space="preserve"> </w:t>
      </w:r>
      <w:r>
        <w:t>(archived) for at least the life</w:t>
      </w:r>
      <w:r w:rsidRPr="00997338">
        <w:t xml:space="preserve"> of the medical device </w:t>
      </w:r>
      <w:r>
        <w:t>and no</w:t>
      </w:r>
      <w:r w:rsidRPr="00997338">
        <w:t xml:space="preserve"> less than two years from product release. I</w:t>
      </w:r>
      <w:r>
        <w:t>n the event of</w:t>
      </w:r>
      <w:r w:rsidRPr="00997338">
        <w:t xml:space="preserve"> conflict</w:t>
      </w:r>
      <w:r>
        <w:t xml:space="preserve">, local </w:t>
      </w:r>
      <w:r w:rsidRPr="00997338">
        <w:t>regulatory requirements shall take precedence.</w:t>
      </w:r>
      <w:r>
        <w:t xml:space="preserve"> Refer to </w:t>
      </w:r>
      <w:r w:rsidRPr="0093270C">
        <w:rPr>
          <w:i/>
        </w:rPr>
        <w:t>Procedure QP402: Device Master Record</w:t>
      </w:r>
      <w:r>
        <w:t>.</w:t>
      </w:r>
    </w:p>
    <w:p w14:paraId="62AEEB07" w14:textId="77777777" w:rsidR="00F07B1B" w:rsidRPr="00997338" w:rsidRDefault="00F07B1B" w:rsidP="00165C43"/>
    <w:p w14:paraId="5E40ECD8" w14:textId="77777777" w:rsidR="00165C43" w:rsidRPr="007F53AD" w:rsidRDefault="00165C43" w:rsidP="00DC0787">
      <w:pPr>
        <w:pStyle w:val="Heading3"/>
      </w:pPr>
      <w:r w:rsidRPr="00DC0787">
        <w:t>Control</w:t>
      </w:r>
      <w:r w:rsidRPr="007F53AD">
        <w:t xml:space="preserve"> of documents</w:t>
      </w:r>
    </w:p>
    <w:p w14:paraId="5E40ECD9" w14:textId="77777777" w:rsidR="00165C43" w:rsidRPr="00997338" w:rsidRDefault="00165C43" w:rsidP="00165C43">
      <w:pPr>
        <w:pStyle w:val="Instruction"/>
      </w:pPr>
      <w:r w:rsidRPr="00997338">
        <w:t xml:space="preserve">This section will </w:t>
      </w:r>
      <w:r>
        <w:t xml:space="preserve">vary depending on whether documents are distributed and controlled as hard copies or </w:t>
      </w:r>
      <w:r w:rsidRPr="00997338">
        <w:t>electronic</w:t>
      </w:r>
      <w:r>
        <w:t>ally</w:t>
      </w:r>
      <w:r w:rsidRPr="00997338">
        <w:t>.</w:t>
      </w:r>
      <w:r>
        <w:t xml:space="preserve"> Requirements are the same for both systems but the means of control will differ. The text in this section assumes the company has both hard and electronic systems.</w:t>
      </w:r>
    </w:p>
    <w:p w14:paraId="5E40ECDA" w14:textId="77777777" w:rsidR="00165C43" w:rsidRDefault="00165C43" w:rsidP="00165C43">
      <w:pPr>
        <w:pStyle w:val="Instruction"/>
      </w:pPr>
      <w:r>
        <w:t>Modify</w:t>
      </w:r>
      <w:r w:rsidRPr="00997338">
        <w:t xml:space="preserve"> this section</w:t>
      </w:r>
      <w:r>
        <w:t>, and</w:t>
      </w:r>
      <w:r w:rsidRPr="00997338">
        <w:t xml:space="preserve"> </w:t>
      </w:r>
      <w:r>
        <w:t>P</w:t>
      </w:r>
      <w:r w:rsidRPr="00997338">
        <w:t xml:space="preserve">rocedure </w:t>
      </w:r>
      <w:r>
        <w:t>QP401</w:t>
      </w:r>
      <w:r w:rsidRPr="00997338">
        <w:t xml:space="preserve"> to reflect the company</w:t>
      </w:r>
      <w:r>
        <w:t>’s systems and practices</w:t>
      </w:r>
      <w:r w:rsidRPr="00997338">
        <w:t>.</w:t>
      </w:r>
    </w:p>
    <w:p w14:paraId="5E40ECDB" w14:textId="1D23872C" w:rsidR="00165C43" w:rsidRPr="007F53AD" w:rsidRDefault="00165C43" w:rsidP="00165C43">
      <w:r>
        <w:t xml:space="preserve">All documents required by the QMS are controlled. </w:t>
      </w:r>
      <w:sdt>
        <w:sdtPr>
          <w:alias w:val="Company"/>
          <w:tag w:val=""/>
          <w:id w:val="-1646118537"/>
          <w:placeholder>
            <w:docPart w:val="DB43CD82622141D19AE6EF6AD9AA158C"/>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E479B2">
        <w:t xml:space="preserve"> </w:t>
      </w:r>
      <w:r>
        <w:t>uses both hard copies and electronic copies of documents.</w:t>
      </w:r>
      <w:r w:rsidRPr="007F53AD">
        <w:t xml:space="preserve"> Approval of and changes to these documents is the responsibility of the </w:t>
      </w:r>
      <w:r>
        <w:t>q</w:t>
      </w:r>
      <w:r w:rsidRPr="007F53AD">
        <w:t xml:space="preserve">uality </w:t>
      </w:r>
      <w:r>
        <w:t>m</w:t>
      </w:r>
      <w:r w:rsidRPr="007F53AD">
        <w:t>anager</w:t>
      </w:r>
      <w:r>
        <w:t>.</w:t>
      </w:r>
    </w:p>
    <w:p w14:paraId="5E40ECDC" w14:textId="77777777" w:rsidR="00165C43" w:rsidRPr="007F53AD" w:rsidRDefault="00165C43" w:rsidP="00165C43">
      <w:r w:rsidRPr="007F53AD">
        <w:t xml:space="preserve">The following </w:t>
      </w:r>
      <w:r>
        <w:t>processes are</w:t>
      </w:r>
      <w:r w:rsidRPr="007F53AD">
        <w:t xml:space="preserve"> in place:</w:t>
      </w:r>
    </w:p>
    <w:p w14:paraId="5E40ECDD" w14:textId="77777777" w:rsidR="00165C43" w:rsidRPr="008A6E84" w:rsidRDefault="00165C43" w:rsidP="008A6E84">
      <w:pPr>
        <w:pStyle w:val="Bullet1"/>
      </w:pPr>
      <w:r w:rsidRPr="008A6E84">
        <w:t>unique identification of controlled documents (including revision and change status)</w:t>
      </w:r>
    </w:p>
    <w:p w14:paraId="5E40ECDE" w14:textId="77777777" w:rsidR="00165C43" w:rsidRPr="008A6E84" w:rsidRDefault="00165C43" w:rsidP="008A6E84">
      <w:pPr>
        <w:pStyle w:val="Bullet1"/>
      </w:pPr>
      <w:r w:rsidRPr="008A6E84">
        <w:t>a review and approval (and if necessary a re-approval) process to ensure documents are adequate and approved prior to release</w:t>
      </w:r>
    </w:p>
    <w:p w14:paraId="5E40ECDF" w14:textId="77777777" w:rsidR="00165C43" w:rsidRPr="008A6E84" w:rsidRDefault="00165C43" w:rsidP="008A6E84">
      <w:pPr>
        <w:pStyle w:val="Bullet1"/>
      </w:pPr>
      <w:r w:rsidRPr="008A6E84">
        <w:t>identification of personnel to approve, issue and register controlled documents</w:t>
      </w:r>
    </w:p>
    <w:p w14:paraId="5E40ECE0" w14:textId="77777777" w:rsidR="00165C43" w:rsidRPr="008A6E84" w:rsidRDefault="00165C43" w:rsidP="008A6E84">
      <w:pPr>
        <w:pStyle w:val="Bullet1"/>
      </w:pPr>
      <w:r w:rsidRPr="008A6E84">
        <w:t>allocation and distribution of controlled documents</w:t>
      </w:r>
    </w:p>
    <w:p w14:paraId="5E40ECE1" w14:textId="77777777" w:rsidR="00165C43" w:rsidRPr="008A6E84" w:rsidRDefault="00165C43" w:rsidP="008A6E84">
      <w:pPr>
        <w:pStyle w:val="Bullet1"/>
      </w:pPr>
      <w:r w:rsidRPr="008A6E84">
        <w:t>control of changes to controlled documents</w:t>
      </w:r>
    </w:p>
    <w:p w14:paraId="5E40ECE2" w14:textId="77777777" w:rsidR="00165C43" w:rsidRPr="008A6E84" w:rsidRDefault="00165C43" w:rsidP="008A6E84">
      <w:pPr>
        <w:pStyle w:val="Bullet1"/>
      </w:pPr>
      <w:r w:rsidRPr="008A6E84">
        <w:t>control, removal and archival of obsolete documents, including a system to prevent their unintended use</w:t>
      </w:r>
    </w:p>
    <w:p w14:paraId="5E40ECE3" w14:textId="77777777" w:rsidR="00165C43" w:rsidRPr="008A6E84" w:rsidRDefault="00165C43" w:rsidP="008A6E84">
      <w:pPr>
        <w:pStyle w:val="Bullet1"/>
      </w:pPr>
      <w:r w:rsidRPr="008A6E84">
        <w:t>identification and management of documents produced by external organisations used by the company in GxP</w:t>
      </w:r>
    </w:p>
    <w:p w14:paraId="5E40ECE4" w14:textId="6F296277" w:rsidR="00165C43" w:rsidRPr="00097984" w:rsidRDefault="00165C43" w:rsidP="008A6E84">
      <w:pPr>
        <w:pStyle w:val="Bullet1"/>
      </w:pPr>
      <w:r w:rsidRPr="008A6E84">
        <w:t>maintenance of a master</w:t>
      </w:r>
      <w:r w:rsidRPr="00097984">
        <w:t xml:space="preserve"> file of all current and superseded controlled documents</w:t>
      </w:r>
      <w:r w:rsidR="00C7095D">
        <w:t xml:space="preserve"> (whether internal or external)</w:t>
      </w:r>
    </w:p>
    <w:p w14:paraId="5E40ECE5" w14:textId="77777777" w:rsidR="00165C43" w:rsidRDefault="00165C43" w:rsidP="00165C43">
      <w:r>
        <w:t xml:space="preserve">Refer to </w:t>
      </w:r>
      <w:r w:rsidRPr="0093270C">
        <w:rPr>
          <w:i/>
        </w:rPr>
        <w:t>Procedure QP401: Control of Documents</w:t>
      </w:r>
      <w:r>
        <w:t xml:space="preserve">. </w:t>
      </w:r>
    </w:p>
    <w:p w14:paraId="480BC16B" w14:textId="77777777" w:rsidR="00F07B1B" w:rsidRDefault="00F07B1B" w:rsidP="00165C43"/>
    <w:p w14:paraId="5E40ECE6" w14:textId="77777777" w:rsidR="00165C43" w:rsidRDefault="00165C43" w:rsidP="00DC0787">
      <w:pPr>
        <w:pStyle w:val="Heading3"/>
      </w:pPr>
      <w:r w:rsidRPr="00DC0787">
        <w:t>Control</w:t>
      </w:r>
      <w:r w:rsidRPr="007F53AD">
        <w:t xml:space="preserve"> of records</w:t>
      </w:r>
    </w:p>
    <w:p w14:paraId="5E40ECE7" w14:textId="77777777" w:rsidR="00165C43" w:rsidRPr="00997338" w:rsidRDefault="00165C43" w:rsidP="00165C43">
      <w:pPr>
        <w:pStyle w:val="Instruction"/>
      </w:pPr>
      <w:r w:rsidRPr="00997338">
        <w:t xml:space="preserve">ISO 13485 </w:t>
      </w:r>
      <w:r>
        <w:t xml:space="preserve">discusses records and documents </w:t>
      </w:r>
      <w:r w:rsidRPr="00997338">
        <w:t>in the same section</w:t>
      </w:r>
      <w:r>
        <w:t xml:space="preserve">, however, </w:t>
      </w:r>
      <w:r w:rsidRPr="00997338">
        <w:t xml:space="preserve">they differ in some </w:t>
      </w:r>
      <w:r>
        <w:t xml:space="preserve">important </w:t>
      </w:r>
      <w:r w:rsidRPr="00997338">
        <w:t>respects</w:t>
      </w:r>
      <w:r>
        <w:t>. R</w:t>
      </w:r>
      <w:r w:rsidRPr="00997338">
        <w:t xml:space="preserve">ecords </w:t>
      </w:r>
      <w:r>
        <w:t>are</w:t>
      </w:r>
      <w:r w:rsidRPr="00997338">
        <w:t xml:space="preserve"> not reviewed and approved and should n</w:t>
      </w:r>
      <w:r>
        <w:t>ot</w:t>
      </w:r>
      <w:r w:rsidRPr="00997338">
        <w:t xml:space="preserve"> be revised. </w:t>
      </w:r>
      <w:r>
        <w:t>D</w:t>
      </w:r>
      <w:r w:rsidRPr="00997338">
        <w:t>ocument</w:t>
      </w:r>
      <w:r>
        <w:t>s</w:t>
      </w:r>
      <w:r w:rsidRPr="00997338">
        <w:t xml:space="preserve"> instruct</w:t>
      </w:r>
      <w:r>
        <w:t xml:space="preserve"> or inform;</w:t>
      </w:r>
      <w:r w:rsidRPr="00997338">
        <w:t xml:space="preserve"> record</w:t>
      </w:r>
      <w:r>
        <w:t>s</w:t>
      </w:r>
      <w:r w:rsidRPr="00997338">
        <w:t xml:space="preserve"> </w:t>
      </w:r>
      <w:r>
        <w:t>are</w:t>
      </w:r>
      <w:r w:rsidRPr="00997338">
        <w:t xml:space="preserve"> a statement of facts or events</w:t>
      </w:r>
      <w:r>
        <w:t xml:space="preserve"> and</w:t>
      </w:r>
      <w:r w:rsidRPr="00997338">
        <w:t xml:space="preserve"> provide complete evidence of</w:t>
      </w:r>
      <w:r>
        <w:t xml:space="preserve"> product and process conformity</w:t>
      </w:r>
      <w:r w:rsidRPr="00997338">
        <w:t xml:space="preserve"> and </w:t>
      </w:r>
      <w:r>
        <w:t xml:space="preserve">of </w:t>
      </w:r>
      <w:r w:rsidRPr="00997338">
        <w:t xml:space="preserve">the conformity and effectiveness of </w:t>
      </w:r>
      <w:r>
        <w:t>a</w:t>
      </w:r>
      <w:r w:rsidRPr="00997338">
        <w:t xml:space="preserve"> quality system.</w:t>
      </w:r>
    </w:p>
    <w:p w14:paraId="5E40ECE8" w14:textId="77777777" w:rsidR="00165C43" w:rsidRPr="0082159A" w:rsidRDefault="00165C43" w:rsidP="00165C43">
      <w:pPr>
        <w:pStyle w:val="Instruction"/>
      </w:pPr>
      <w:r w:rsidRPr="00997338">
        <w:lastRenderedPageBreak/>
        <w:t xml:space="preserve">Records can be paper or electronic and methods for control </w:t>
      </w:r>
      <w:r>
        <w:t xml:space="preserve">will </w:t>
      </w:r>
      <w:r w:rsidRPr="00997338">
        <w:t xml:space="preserve">depend on the media. </w:t>
      </w:r>
      <w:r>
        <w:t>T</w:t>
      </w:r>
      <w:r w:rsidRPr="00997338">
        <w:t>his section re</w:t>
      </w:r>
      <w:r>
        <w:t>late</w:t>
      </w:r>
      <w:r w:rsidRPr="00997338">
        <w:t xml:space="preserve">s to paper records. </w:t>
      </w:r>
      <w:r>
        <w:t>Modify</w:t>
      </w:r>
      <w:r w:rsidRPr="00997338">
        <w:t xml:space="preserve"> to reflect </w:t>
      </w:r>
      <w:r>
        <w:t>company</w:t>
      </w:r>
      <w:r w:rsidRPr="00997338">
        <w:t xml:space="preserve"> conditions.</w:t>
      </w:r>
    </w:p>
    <w:p w14:paraId="5E40ECE9" w14:textId="77777777" w:rsidR="00165C43" w:rsidRDefault="00165C43" w:rsidP="00165C43">
      <w:r w:rsidRPr="00997338">
        <w:t xml:space="preserve">Records are established and maintained to provide evidence of conformity to requirements and of the effective operation of the </w:t>
      </w:r>
      <w:r>
        <w:t xml:space="preserve">QMS. </w:t>
      </w:r>
      <w:r w:rsidRPr="007F53AD">
        <w:t xml:space="preserve">All records that give evidence of conformity to product quality requirements </w:t>
      </w:r>
      <w:r>
        <w:t xml:space="preserve">are </w:t>
      </w:r>
      <w:r w:rsidRPr="007F53AD">
        <w:t>retained</w:t>
      </w:r>
      <w:r>
        <w:t xml:space="preserve">. </w:t>
      </w:r>
      <w:r w:rsidRPr="007F53AD">
        <w:t xml:space="preserve">These </w:t>
      </w:r>
      <w:r>
        <w:t xml:space="preserve">are </w:t>
      </w:r>
      <w:r w:rsidRPr="007F53AD">
        <w:t>retrievable</w:t>
      </w:r>
      <w:r>
        <w:t xml:space="preserve"> in human readable form</w:t>
      </w:r>
      <w:r w:rsidRPr="007F53AD">
        <w:t>, uniquely identifiable and legible</w:t>
      </w:r>
      <w:r>
        <w:t xml:space="preserve">. </w:t>
      </w:r>
      <w:r w:rsidRPr="007F53AD">
        <w:t xml:space="preserve">A procedure </w:t>
      </w:r>
      <w:r>
        <w:t xml:space="preserve">is </w:t>
      </w:r>
      <w:r w:rsidRPr="007F53AD">
        <w:t>defined for the identification, storage, protection, retrieval, retention and deposition of records.</w:t>
      </w:r>
    </w:p>
    <w:p w14:paraId="5E40ECEA" w14:textId="77777777" w:rsidR="00165C43" w:rsidRPr="00997338" w:rsidRDefault="00165C43" w:rsidP="00165C43">
      <w:r w:rsidRPr="00997338">
        <w:t>Records are organi</w:t>
      </w:r>
      <w:r>
        <w:t>s</w:t>
      </w:r>
      <w:r w:rsidRPr="00997338">
        <w:t>ed into the following five categories:</w:t>
      </w:r>
    </w:p>
    <w:p w14:paraId="5E40ECEB" w14:textId="77777777" w:rsidR="00165C43" w:rsidRPr="008A6E84" w:rsidRDefault="00165C43" w:rsidP="008A6E84">
      <w:pPr>
        <w:pStyle w:val="Bullet1"/>
      </w:pPr>
      <w:r w:rsidRPr="008A6E84">
        <w:t>Design History File (DHF)</w:t>
      </w:r>
    </w:p>
    <w:p w14:paraId="5E40ECEC" w14:textId="77777777" w:rsidR="00165C43" w:rsidRPr="008A6E84" w:rsidRDefault="00165C43" w:rsidP="008A6E84">
      <w:pPr>
        <w:pStyle w:val="Bullet1"/>
      </w:pPr>
      <w:r w:rsidRPr="008A6E84">
        <w:t>Device Master Record (DMR)</w:t>
      </w:r>
    </w:p>
    <w:p w14:paraId="5E40ECED" w14:textId="77777777" w:rsidR="00165C43" w:rsidRPr="008A6E84" w:rsidRDefault="00165C43" w:rsidP="008A6E84">
      <w:pPr>
        <w:pStyle w:val="Bullet1"/>
      </w:pPr>
      <w:r w:rsidRPr="008A6E84">
        <w:t>Device History Record (DHR)</w:t>
      </w:r>
    </w:p>
    <w:p w14:paraId="5E40ECEE" w14:textId="77777777" w:rsidR="00165C43" w:rsidRPr="008A6E84" w:rsidRDefault="00165C43" w:rsidP="008A6E84">
      <w:pPr>
        <w:pStyle w:val="Bullet1"/>
      </w:pPr>
      <w:r w:rsidRPr="008A6E84">
        <w:t>Quality System Record (QSR)</w:t>
      </w:r>
    </w:p>
    <w:p w14:paraId="5E40ECEF" w14:textId="4141F2DD" w:rsidR="00165C43" w:rsidRDefault="00165C43" w:rsidP="008A6E84">
      <w:pPr>
        <w:pStyle w:val="Bullet1"/>
      </w:pPr>
      <w:r w:rsidRPr="008A6E84">
        <w:t>Complaint</w:t>
      </w:r>
      <w:r w:rsidRPr="00997338">
        <w:t xml:space="preserve"> Files</w:t>
      </w:r>
    </w:p>
    <w:p w14:paraId="5E40ECF0" w14:textId="77777777" w:rsidR="00165C43" w:rsidRDefault="00165C43" w:rsidP="00165C43">
      <w:pPr>
        <w:pStyle w:val="Instruction"/>
      </w:pPr>
      <w:r>
        <w:t>ISO 13485 is quite general in its requirements and allows companies to tailor to their needs. However, t</w:t>
      </w:r>
      <w:r w:rsidRPr="00997338">
        <w:t>he</w:t>
      </w:r>
      <w:r>
        <w:t xml:space="preserve"> above</w:t>
      </w:r>
      <w:r w:rsidRPr="00997338">
        <w:t xml:space="preserve"> </w:t>
      </w:r>
      <w:r>
        <w:t>five</w:t>
      </w:r>
      <w:r w:rsidRPr="00997338">
        <w:t xml:space="preserve"> groups</w:t>
      </w:r>
      <w:r>
        <w:t xml:space="preserve"> </w:t>
      </w:r>
      <w:r w:rsidRPr="00997338">
        <w:t>are explicitly required in 21 CFR Part 820 Subpart M.</w:t>
      </w:r>
    </w:p>
    <w:p w14:paraId="5E40ECF1" w14:textId="77777777" w:rsidR="00165C43" w:rsidRDefault="00165C43" w:rsidP="00165C43">
      <w:r>
        <w:t xml:space="preserve">Refer to </w:t>
      </w:r>
      <w:r w:rsidRPr="0093270C">
        <w:rPr>
          <w:i/>
        </w:rPr>
        <w:t>Procedure QP403: Control of Records</w:t>
      </w:r>
      <w:r>
        <w:t>.</w:t>
      </w:r>
    </w:p>
    <w:p w14:paraId="5E40ECF2" w14:textId="77777777" w:rsidR="00165C43" w:rsidRPr="00FD703F" w:rsidRDefault="00165C43" w:rsidP="00165C43"/>
    <w:p w14:paraId="5E40ECF3" w14:textId="77777777" w:rsidR="00165C43" w:rsidRDefault="00165C43" w:rsidP="00165C43">
      <w:bookmarkStart w:id="45" w:name="_Ref222628742"/>
      <w:r>
        <w:t>Table</w:t>
      </w:r>
      <w:r w:rsidR="00F07B1B">
        <w:t xml:space="preserve"> 4</w:t>
      </w:r>
      <w:bookmarkEnd w:id="45"/>
      <w:r>
        <w:t>: Documentation</w:t>
      </w:r>
    </w:p>
    <w:p w14:paraId="5E40ECF4" w14:textId="77777777" w:rsidR="00165C43" w:rsidRPr="0093270C" w:rsidRDefault="00165C43" w:rsidP="00165C43">
      <w:pPr>
        <w:pStyle w:val="Instruction"/>
      </w:pPr>
      <w:r w:rsidRPr="0093270C">
        <w:t>Confirm documents listed are in use for your system. Include additional document references that you have generated to describe unique, company-specific procedures.</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85"/>
        <w:gridCol w:w="5266"/>
      </w:tblGrid>
      <w:tr w:rsidR="00165C43" w:rsidRPr="007F53AD" w14:paraId="5E40ECF7" w14:textId="77777777" w:rsidTr="008A6E84">
        <w:trPr>
          <w:tblHeader/>
        </w:trPr>
        <w:tc>
          <w:tcPr>
            <w:tcW w:w="3385" w:type="dxa"/>
            <w:tcBorders>
              <w:bottom w:val="double" w:sz="4" w:space="0" w:color="auto"/>
            </w:tcBorders>
          </w:tcPr>
          <w:p w14:paraId="5E40ECF5" w14:textId="77777777" w:rsidR="00165C43" w:rsidRPr="00A00185" w:rsidRDefault="00165C43" w:rsidP="00DC0787">
            <w:pPr>
              <w:pStyle w:val="Tableheadingleft"/>
            </w:pPr>
            <w:r w:rsidRPr="00A00185">
              <w:t>Sub-processes</w:t>
            </w:r>
          </w:p>
        </w:tc>
        <w:tc>
          <w:tcPr>
            <w:tcW w:w="5266" w:type="dxa"/>
            <w:tcBorders>
              <w:bottom w:val="double" w:sz="4" w:space="0" w:color="auto"/>
            </w:tcBorders>
          </w:tcPr>
          <w:p w14:paraId="5E40ECF6" w14:textId="77777777" w:rsidR="00165C43" w:rsidRPr="00A00185" w:rsidRDefault="00165C43" w:rsidP="00DC0787">
            <w:pPr>
              <w:pStyle w:val="Tableheadingleft"/>
            </w:pPr>
            <w:r w:rsidRPr="00A00185">
              <w:t xml:space="preserve">Related </w:t>
            </w:r>
            <w:r>
              <w:t>document no. and title</w:t>
            </w:r>
          </w:p>
        </w:tc>
      </w:tr>
      <w:tr w:rsidR="00165C43" w:rsidRPr="007F53AD" w14:paraId="5E40ECFA" w14:textId="77777777" w:rsidTr="008A6E84">
        <w:tc>
          <w:tcPr>
            <w:tcW w:w="3385" w:type="dxa"/>
            <w:tcBorders>
              <w:top w:val="double" w:sz="4" w:space="0" w:color="auto"/>
            </w:tcBorders>
          </w:tcPr>
          <w:p w14:paraId="5E40ECF8" w14:textId="77777777" w:rsidR="00165C43" w:rsidRPr="007F53AD" w:rsidRDefault="00165C43" w:rsidP="00DC0787">
            <w:pPr>
              <w:pStyle w:val="Tabletextleft"/>
            </w:pPr>
            <w:r w:rsidRPr="007F53AD">
              <w:t>Product information, quotations and orders</w:t>
            </w:r>
          </w:p>
        </w:tc>
        <w:tc>
          <w:tcPr>
            <w:tcW w:w="5266" w:type="dxa"/>
            <w:tcBorders>
              <w:top w:val="double" w:sz="4" w:space="0" w:color="auto"/>
            </w:tcBorders>
          </w:tcPr>
          <w:p w14:paraId="5E40ECF9" w14:textId="77777777" w:rsidR="00165C43" w:rsidRPr="007F53AD" w:rsidRDefault="00165C43" w:rsidP="00DC0787">
            <w:pPr>
              <w:pStyle w:val="Tabletextleft"/>
            </w:pPr>
            <w:r>
              <w:t>QP702 Order Processing and Review</w:t>
            </w:r>
          </w:p>
        </w:tc>
      </w:tr>
      <w:tr w:rsidR="00165C43" w:rsidRPr="007F53AD" w14:paraId="5E40ECFD" w14:textId="77777777" w:rsidTr="008A6E84">
        <w:trPr>
          <w:trHeight w:val="334"/>
        </w:trPr>
        <w:tc>
          <w:tcPr>
            <w:tcW w:w="3385" w:type="dxa"/>
          </w:tcPr>
          <w:p w14:paraId="5E40ECFB" w14:textId="77777777" w:rsidR="00165C43" w:rsidRPr="007F53AD" w:rsidRDefault="00165C43" w:rsidP="00DC0787">
            <w:pPr>
              <w:pStyle w:val="Tabletextleft"/>
            </w:pPr>
            <w:r w:rsidRPr="007F53AD">
              <w:t>Product development</w:t>
            </w:r>
          </w:p>
        </w:tc>
        <w:tc>
          <w:tcPr>
            <w:tcW w:w="5266" w:type="dxa"/>
          </w:tcPr>
          <w:p w14:paraId="5E40ECFC" w14:textId="77777777" w:rsidR="00165C43" w:rsidRPr="007F53AD" w:rsidRDefault="00165C43" w:rsidP="00DC0787">
            <w:pPr>
              <w:pStyle w:val="Tabletextleft"/>
            </w:pPr>
            <w:r>
              <w:t>QP703 Design Control</w:t>
            </w:r>
          </w:p>
        </w:tc>
      </w:tr>
      <w:tr w:rsidR="00165C43" w:rsidRPr="007F53AD" w14:paraId="5E40ED03" w14:textId="77777777" w:rsidTr="008A6E84">
        <w:trPr>
          <w:trHeight w:val="1135"/>
        </w:trPr>
        <w:tc>
          <w:tcPr>
            <w:tcW w:w="3385" w:type="dxa"/>
          </w:tcPr>
          <w:p w14:paraId="5E40ECFE" w14:textId="77777777" w:rsidR="00165C43" w:rsidRPr="007F53AD" w:rsidRDefault="00165C43" w:rsidP="00DC0787">
            <w:pPr>
              <w:pStyle w:val="Tabletextleft"/>
            </w:pPr>
            <w:r w:rsidRPr="007F53AD">
              <w:t>Production and quality planning</w:t>
            </w:r>
          </w:p>
        </w:tc>
        <w:tc>
          <w:tcPr>
            <w:tcW w:w="5266" w:type="dxa"/>
          </w:tcPr>
          <w:p w14:paraId="5E40ECFF" w14:textId="77777777" w:rsidR="00165C43" w:rsidRDefault="00165C43" w:rsidP="00DC0787">
            <w:pPr>
              <w:pStyle w:val="Tabletextleft"/>
            </w:pPr>
            <w:r>
              <w:t>QP401 Control of Documents</w:t>
            </w:r>
          </w:p>
          <w:p w14:paraId="5E40ED00" w14:textId="77777777" w:rsidR="00165C43" w:rsidRDefault="00165C43" w:rsidP="00DC0787">
            <w:pPr>
              <w:pStyle w:val="Tabletextleft"/>
            </w:pPr>
            <w:r>
              <w:t>QP402 Device Master Record</w:t>
            </w:r>
          </w:p>
          <w:p w14:paraId="5E40ED01" w14:textId="28F9C1FD" w:rsidR="00165C43" w:rsidRDefault="00165C43" w:rsidP="008A6E84">
            <w:pPr>
              <w:pStyle w:val="Tabletextleft"/>
              <w:tabs>
                <w:tab w:val="center" w:pos="2553"/>
              </w:tabs>
            </w:pPr>
            <w:r>
              <w:t>QP703 Design Control</w:t>
            </w:r>
            <w:r w:rsidR="008A6E84">
              <w:tab/>
            </w:r>
          </w:p>
          <w:p w14:paraId="5E40ED02" w14:textId="77777777" w:rsidR="00165C43" w:rsidRDefault="00165C43" w:rsidP="00DC0787">
            <w:pPr>
              <w:pStyle w:val="Tabletextleft"/>
            </w:pPr>
            <w:r>
              <w:t>QP704 Control of Design and Process Changes</w:t>
            </w:r>
          </w:p>
        </w:tc>
      </w:tr>
      <w:tr w:rsidR="00165C43" w:rsidRPr="007F53AD" w14:paraId="5E40ED0C" w14:textId="77777777" w:rsidTr="008A6E84">
        <w:trPr>
          <w:trHeight w:val="1827"/>
        </w:trPr>
        <w:tc>
          <w:tcPr>
            <w:tcW w:w="3385" w:type="dxa"/>
          </w:tcPr>
          <w:p w14:paraId="5E40ED04" w14:textId="77777777" w:rsidR="00165C43" w:rsidRPr="007F53AD" w:rsidRDefault="00165C43" w:rsidP="00DC0787">
            <w:pPr>
              <w:pStyle w:val="Tabletextleft"/>
            </w:pPr>
            <w:r w:rsidRPr="007F53AD">
              <w:t>Purchasing and receiving</w:t>
            </w:r>
          </w:p>
        </w:tc>
        <w:tc>
          <w:tcPr>
            <w:tcW w:w="5266" w:type="dxa"/>
          </w:tcPr>
          <w:p w14:paraId="5E40ED05" w14:textId="77777777" w:rsidR="00165C43" w:rsidRDefault="00165C43" w:rsidP="00DC0787">
            <w:pPr>
              <w:pStyle w:val="Tabletextleft"/>
            </w:pPr>
            <w:r>
              <w:t>QP701 Production Planning and Risk Management</w:t>
            </w:r>
          </w:p>
          <w:p w14:paraId="5E40ED06" w14:textId="77777777" w:rsidR="00165C43" w:rsidRDefault="00165C43" w:rsidP="00DC0787">
            <w:pPr>
              <w:pStyle w:val="Tabletextleft"/>
            </w:pPr>
            <w:r>
              <w:t>QP702 Order Processing and Review</w:t>
            </w:r>
          </w:p>
          <w:p w14:paraId="5E40ED07" w14:textId="77777777" w:rsidR="00165C43" w:rsidRDefault="00165C43" w:rsidP="00DC0787">
            <w:pPr>
              <w:pStyle w:val="Tabletextleft"/>
            </w:pPr>
            <w:r>
              <w:t>QP703 Design Control</w:t>
            </w:r>
          </w:p>
          <w:p w14:paraId="5E40ED08" w14:textId="77777777" w:rsidR="00165C43" w:rsidRDefault="00165C43" w:rsidP="00DC0787">
            <w:pPr>
              <w:pStyle w:val="Tabletextleft"/>
            </w:pPr>
            <w:r>
              <w:t>QP707 Verification of Purchased Product</w:t>
            </w:r>
          </w:p>
          <w:p w14:paraId="5E40ED09" w14:textId="77777777" w:rsidR="00165C43" w:rsidRDefault="00165C43" w:rsidP="00DC0787">
            <w:pPr>
              <w:pStyle w:val="Tabletextleft"/>
            </w:pPr>
            <w:r>
              <w:t>QP708 Production Work Order and History Record</w:t>
            </w:r>
          </w:p>
          <w:p w14:paraId="5E40ED0A" w14:textId="77777777" w:rsidR="00165C43" w:rsidRDefault="00165C43" w:rsidP="00DC0787">
            <w:pPr>
              <w:pStyle w:val="Tabletextleft"/>
            </w:pPr>
            <w:r>
              <w:t>QP803 In-Process Inspections</w:t>
            </w:r>
          </w:p>
          <w:p w14:paraId="5E40ED0B" w14:textId="77777777" w:rsidR="00165C43" w:rsidRPr="007F53AD" w:rsidRDefault="00165C43" w:rsidP="00DC0787">
            <w:pPr>
              <w:pStyle w:val="Tabletextleft"/>
            </w:pPr>
            <w:r>
              <w:t>QP804 Final Acceptance Inspection</w:t>
            </w:r>
          </w:p>
        </w:tc>
      </w:tr>
      <w:tr w:rsidR="00165C43" w:rsidRPr="007F53AD" w14:paraId="5E40ED13" w14:textId="77777777" w:rsidTr="008A6E84">
        <w:trPr>
          <w:trHeight w:val="1406"/>
        </w:trPr>
        <w:tc>
          <w:tcPr>
            <w:tcW w:w="3385" w:type="dxa"/>
          </w:tcPr>
          <w:p w14:paraId="5E40ED0D" w14:textId="77777777" w:rsidR="00165C43" w:rsidRPr="007F53AD" w:rsidRDefault="00165C43" w:rsidP="00DC0787">
            <w:pPr>
              <w:pStyle w:val="Tabletextleft"/>
            </w:pPr>
            <w:r w:rsidRPr="007F53AD">
              <w:t>Production</w:t>
            </w:r>
          </w:p>
        </w:tc>
        <w:tc>
          <w:tcPr>
            <w:tcW w:w="5266" w:type="dxa"/>
          </w:tcPr>
          <w:p w14:paraId="5E40ED0E" w14:textId="77777777" w:rsidR="00165C43" w:rsidRDefault="00165C43" w:rsidP="00DC0787">
            <w:pPr>
              <w:pStyle w:val="Tabletextleft"/>
            </w:pPr>
            <w:r>
              <w:t>QP705 Supplier Evaluation and Monitoring</w:t>
            </w:r>
          </w:p>
          <w:p w14:paraId="5E40ED0F" w14:textId="77777777" w:rsidR="00165C43" w:rsidRDefault="00165C43" w:rsidP="00DC0787">
            <w:pPr>
              <w:pStyle w:val="Tabletextleft"/>
            </w:pPr>
            <w:r>
              <w:t>QP706 Purchasing</w:t>
            </w:r>
          </w:p>
          <w:p w14:paraId="5E40ED10" w14:textId="77777777" w:rsidR="00165C43" w:rsidRDefault="00165C43" w:rsidP="00DC0787">
            <w:pPr>
              <w:pStyle w:val="Tabletextleft"/>
            </w:pPr>
            <w:r>
              <w:t>QP707 Verification of Purchased Product</w:t>
            </w:r>
          </w:p>
          <w:p w14:paraId="5E40ED11" w14:textId="77777777" w:rsidR="00165C43" w:rsidRDefault="00165C43" w:rsidP="00DC0787">
            <w:pPr>
              <w:pStyle w:val="Tabletextleft"/>
            </w:pPr>
            <w:r>
              <w:t>QP712 Product Identification and Traceability</w:t>
            </w:r>
          </w:p>
          <w:p w14:paraId="5E40ED12" w14:textId="77777777" w:rsidR="00165C43" w:rsidRPr="007F53AD" w:rsidRDefault="00165C43" w:rsidP="00DC0787">
            <w:pPr>
              <w:pStyle w:val="Tabletextleft"/>
            </w:pPr>
            <w:r>
              <w:t>QP810 Corrective and Preventative Action</w:t>
            </w:r>
          </w:p>
        </w:tc>
      </w:tr>
      <w:tr w:rsidR="00165C43" w:rsidRPr="007F53AD" w14:paraId="5E40ED19" w14:textId="77777777" w:rsidTr="00F07B1B">
        <w:trPr>
          <w:trHeight w:val="383"/>
        </w:trPr>
        <w:tc>
          <w:tcPr>
            <w:tcW w:w="3385" w:type="dxa"/>
          </w:tcPr>
          <w:p w14:paraId="5E40ED14" w14:textId="77777777" w:rsidR="00165C43" w:rsidRPr="007F53AD" w:rsidRDefault="00165C43" w:rsidP="00DC0787">
            <w:pPr>
              <w:pStyle w:val="Tabletextleft"/>
            </w:pPr>
            <w:r w:rsidRPr="007F53AD">
              <w:t>Labelling, packaging, shipping and distribution</w:t>
            </w:r>
          </w:p>
        </w:tc>
        <w:tc>
          <w:tcPr>
            <w:tcW w:w="5266" w:type="dxa"/>
          </w:tcPr>
          <w:p w14:paraId="5E40ED15" w14:textId="77777777" w:rsidR="00165C43" w:rsidRDefault="00165C43" w:rsidP="00DC0787">
            <w:pPr>
              <w:pStyle w:val="Tabletextleft"/>
            </w:pPr>
            <w:r>
              <w:t>QP403 Control of Records</w:t>
            </w:r>
          </w:p>
          <w:p w14:paraId="5E40ED16" w14:textId="77777777" w:rsidR="00165C43" w:rsidRDefault="00165C43" w:rsidP="00DC0787">
            <w:pPr>
              <w:pStyle w:val="Tabletextleft"/>
            </w:pPr>
            <w:r>
              <w:t>QP702 Order Processing and Review</w:t>
            </w:r>
          </w:p>
          <w:p w14:paraId="5E40ED17" w14:textId="77777777" w:rsidR="00165C43" w:rsidRDefault="00165C43" w:rsidP="00DC0787">
            <w:pPr>
              <w:pStyle w:val="Tabletextleft"/>
            </w:pPr>
            <w:r>
              <w:t>QP713 Labelling and Packaging</w:t>
            </w:r>
          </w:p>
          <w:p w14:paraId="5E40ED18" w14:textId="77777777" w:rsidR="00165C43" w:rsidRDefault="00165C43" w:rsidP="00DC0787">
            <w:pPr>
              <w:pStyle w:val="Tabletextleft"/>
            </w:pPr>
            <w:r>
              <w:lastRenderedPageBreak/>
              <w:t>QP714 Storage and Distribution</w:t>
            </w:r>
          </w:p>
        </w:tc>
      </w:tr>
      <w:tr w:rsidR="00165C43" w:rsidRPr="007F53AD" w14:paraId="5E40ED20" w14:textId="77777777" w:rsidTr="008A6E84">
        <w:trPr>
          <w:cantSplit/>
          <w:trHeight w:val="1406"/>
        </w:trPr>
        <w:tc>
          <w:tcPr>
            <w:tcW w:w="3385" w:type="dxa"/>
          </w:tcPr>
          <w:p w14:paraId="5E40ED1A" w14:textId="77777777" w:rsidR="00165C43" w:rsidRPr="007F53AD" w:rsidRDefault="00165C43" w:rsidP="00DC0787">
            <w:pPr>
              <w:pStyle w:val="Tabletextleft"/>
            </w:pPr>
            <w:r w:rsidRPr="007F53AD">
              <w:lastRenderedPageBreak/>
              <w:t>Monitoring and measurement of products</w:t>
            </w:r>
          </w:p>
        </w:tc>
        <w:tc>
          <w:tcPr>
            <w:tcW w:w="5266" w:type="dxa"/>
          </w:tcPr>
          <w:p w14:paraId="5E40ED1B" w14:textId="77777777" w:rsidR="00165C43" w:rsidRDefault="00165C43" w:rsidP="00DC0787">
            <w:pPr>
              <w:pStyle w:val="Tabletextleft"/>
            </w:pPr>
            <w:r>
              <w:t>QP707 Verification of Purchased Product</w:t>
            </w:r>
          </w:p>
          <w:p w14:paraId="5E40ED1C" w14:textId="77777777" w:rsidR="00165C43" w:rsidRDefault="00165C43" w:rsidP="00DC0787">
            <w:pPr>
              <w:pStyle w:val="Tabletextleft"/>
            </w:pPr>
            <w:r>
              <w:t>QP712 Product Identification and Traceability</w:t>
            </w:r>
          </w:p>
          <w:p w14:paraId="5E40ED1D" w14:textId="77777777" w:rsidR="00165C43" w:rsidRDefault="00165C43" w:rsidP="00DC0787">
            <w:pPr>
              <w:pStyle w:val="Tabletextleft"/>
            </w:pPr>
            <w:r>
              <w:t>QP803 In-Process Inspections</w:t>
            </w:r>
          </w:p>
          <w:p w14:paraId="5E40ED1E" w14:textId="77777777" w:rsidR="00165C43" w:rsidRDefault="00165C43" w:rsidP="00DC0787">
            <w:pPr>
              <w:pStyle w:val="Tabletextleft"/>
            </w:pPr>
            <w:r>
              <w:t>QP804 Final Acceptance Inspection</w:t>
            </w:r>
          </w:p>
          <w:p w14:paraId="5E40ED1F" w14:textId="77777777" w:rsidR="00165C43" w:rsidRDefault="00165C43" w:rsidP="00DC0787">
            <w:pPr>
              <w:pStyle w:val="Tabletextleft"/>
            </w:pPr>
            <w:r>
              <w:t>QP805 Control of Nonconforming Product</w:t>
            </w:r>
          </w:p>
        </w:tc>
      </w:tr>
      <w:tr w:rsidR="00165C43" w:rsidRPr="007F53AD" w14:paraId="5E40ED26" w14:textId="77777777" w:rsidTr="008A6E84">
        <w:trPr>
          <w:cantSplit/>
        </w:trPr>
        <w:tc>
          <w:tcPr>
            <w:tcW w:w="3385" w:type="dxa"/>
          </w:tcPr>
          <w:p w14:paraId="5E40ED21" w14:textId="77777777" w:rsidR="00165C43" w:rsidRPr="007F53AD" w:rsidRDefault="00165C43" w:rsidP="00DC0787">
            <w:pPr>
              <w:pStyle w:val="Tabletextleft"/>
            </w:pPr>
            <w:r w:rsidRPr="007F53AD">
              <w:t>Monitoring and measurement of quality management systems (internal audits)</w:t>
            </w:r>
          </w:p>
        </w:tc>
        <w:tc>
          <w:tcPr>
            <w:tcW w:w="5266" w:type="dxa"/>
          </w:tcPr>
          <w:p w14:paraId="5E40ED22" w14:textId="77777777" w:rsidR="00165C43" w:rsidRDefault="00165C43" w:rsidP="00DC0787">
            <w:pPr>
              <w:pStyle w:val="Tabletextleft"/>
            </w:pPr>
            <w:r>
              <w:t>QP501 Management Review</w:t>
            </w:r>
          </w:p>
          <w:p w14:paraId="5E40ED23" w14:textId="77777777" w:rsidR="00165C43" w:rsidRDefault="00165C43" w:rsidP="00DC0787">
            <w:pPr>
              <w:pStyle w:val="Tabletextleft"/>
            </w:pPr>
            <w:r>
              <w:t>QP801 Feedback and Customer Satisfaction</w:t>
            </w:r>
          </w:p>
          <w:p w14:paraId="5E40ED24" w14:textId="77777777" w:rsidR="00165C43" w:rsidRDefault="00165C43" w:rsidP="00DC0787">
            <w:pPr>
              <w:pStyle w:val="Tabletextleft"/>
            </w:pPr>
            <w:r>
              <w:t>QP802 Internal Quality Audits</w:t>
            </w:r>
          </w:p>
          <w:p w14:paraId="5E40ED25" w14:textId="77777777" w:rsidR="00165C43" w:rsidRDefault="00165C43" w:rsidP="00DC0787">
            <w:pPr>
              <w:pStyle w:val="Tabletextleft"/>
            </w:pPr>
            <w:r>
              <w:t>QP806 Analysis of Data</w:t>
            </w:r>
          </w:p>
        </w:tc>
      </w:tr>
      <w:tr w:rsidR="00165C43" w:rsidRPr="007F53AD" w14:paraId="5E40ED2C" w14:textId="77777777" w:rsidTr="008A6E84">
        <w:trPr>
          <w:trHeight w:val="817"/>
        </w:trPr>
        <w:tc>
          <w:tcPr>
            <w:tcW w:w="3385" w:type="dxa"/>
          </w:tcPr>
          <w:p w14:paraId="5E40ED27" w14:textId="77777777" w:rsidR="00165C43" w:rsidRPr="007F53AD" w:rsidRDefault="00165C43" w:rsidP="00DC0787">
            <w:pPr>
              <w:pStyle w:val="Tabletextleft"/>
            </w:pPr>
            <w:r w:rsidRPr="007F53AD">
              <w:t>Monitoring customer feedback and satisfaction</w:t>
            </w:r>
          </w:p>
        </w:tc>
        <w:tc>
          <w:tcPr>
            <w:tcW w:w="5266" w:type="dxa"/>
          </w:tcPr>
          <w:p w14:paraId="5E40ED28" w14:textId="77777777" w:rsidR="00165C43" w:rsidRDefault="00165C43" w:rsidP="00DC0787">
            <w:pPr>
              <w:pStyle w:val="Tabletextleft"/>
            </w:pPr>
            <w:r>
              <w:t>QP501 Management Review</w:t>
            </w:r>
          </w:p>
          <w:p w14:paraId="5E40ED29" w14:textId="77777777" w:rsidR="00165C43" w:rsidRDefault="00165C43" w:rsidP="00DC0787">
            <w:pPr>
              <w:pStyle w:val="Tabletextleft"/>
            </w:pPr>
            <w:r>
              <w:t>QP801 Feedback and Customer Satisfaction</w:t>
            </w:r>
          </w:p>
          <w:p w14:paraId="5E40ED2A" w14:textId="77777777" w:rsidR="00165C43" w:rsidRDefault="00165C43" w:rsidP="00DC0787">
            <w:pPr>
              <w:pStyle w:val="Tabletextleft"/>
            </w:pPr>
            <w:r>
              <w:t>QP808 Device Recall and Advisory Notices</w:t>
            </w:r>
          </w:p>
          <w:p w14:paraId="5E40ED2B" w14:textId="77777777" w:rsidR="00165C43" w:rsidRDefault="00165C43" w:rsidP="00DC0787">
            <w:pPr>
              <w:pStyle w:val="Tabletextleft"/>
            </w:pPr>
            <w:r>
              <w:t>QP809 Customer Complaints</w:t>
            </w:r>
          </w:p>
        </w:tc>
      </w:tr>
      <w:tr w:rsidR="00165C43" w:rsidRPr="007F53AD" w14:paraId="5E40ED32" w14:textId="77777777" w:rsidTr="008A6E84">
        <w:trPr>
          <w:trHeight w:val="1105"/>
        </w:trPr>
        <w:tc>
          <w:tcPr>
            <w:tcW w:w="3385" w:type="dxa"/>
          </w:tcPr>
          <w:p w14:paraId="5E40ED2D" w14:textId="77777777" w:rsidR="00165C43" w:rsidRPr="007F53AD" w:rsidRDefault="00165C43" w:rsidP="00DC0787">
            <w:pPr>
              <w:pStyle w:val="Tabletextleft"/>
            </w:pPr>
            <w:r w:rsidRPr="007F53AD">
              <w:t>Management policies, planning and commitments</w:t>
            </w:r>
          </w:p>
        </w:tc>
        <w:tc>
          <w:tcPr>
            <w:tcW w:w="5266" w:type="dxa"/>
          </w:tcPr>
          <w:p w14:paraId="5E40ED2E" w14:textId="77777777" w:rsidR="00165C43" w:rsidRDefault="00165C43" w:rsidP="00DC0787">
            <w:pPr>
              <w:pStyle w:val="Tabletextleft"/>
            </w:pPr>
            <w:r>
              <w:t>QM 5.3 Quality Policy</w:t>
            </w:r>
          </w:p>
          <w:p w14:paraId="5E40ED2F" w14:textId="77777777" w:rsidR="00165C43" w:rsidRDefault="00165C43" w:rsidP="00DC0787">
            <w:pPr>
              <w:pStyle w:val="Tabletextleft"/>
            </w:pPr>
            <w:r>
              <w:t>QM 5.4 Quality System Planning</w:t>
            </w:r>
          </w:p>
          <w:p w14:paraId="5E40ED30" w14:textId="77777777" w:rsidR="00165C43" w:rsidRDefault="00165C43" w:rsidP="00DC0787">
            <w:pPr>
              <w:pStyle w:val="Tabletextleft"/>
            </w:pPr>
            <w:r>
              <w:t>QM 5.5 Organisation and Communication</w:t>
            </w:r>
          </w:p>
          <w:p w14:paraId="5E40ED31" w14:textId="77777777" w:rsidR="00165C43" w:rsidRDefault="00165C43" w:rsidP="00DC0787">
            <w:pPr>
              <w:pStyle w:val="Tabletextleft"/>
            </w:pPr>
            <w:r>
              <w:t>QP501 Management Review</w:t>
            </w:r>
          </w:p>
        </w:tc>
      </w:tr>
      <w:tr w:rsidR="00165C43" w:rsidRPr="007F53AD" w14:paraId="5E40ED35" w14:textId="77777777" w:rsidTr="008A6E84">
        <w:trPr>
          <w:trHeight w:val="306"/>
        </w:trPr>
        <w:tc>
          <w:tcPr>
            <w:tcW w:w="3385" w:type="dxa"/>
          </w:tcPr>
          <w:p w14:paraId="5E40ED33" w14:textId="77777777" w:rsidR="00165C43" w:rsidRPr="007F53AD" w:rsidRDefault="00165C43" w:rsidP="00DC0787">
            <w:pPr>
              <w:pStyle w:val="Tabletextleft"/>
            </w:pPr>
            <w:r w:rsidRPr="007F53AD">
              <w:t>Management review</w:t>
            </w:r>
          </w:p>
        </w:tc>
        <w:tc>
          <w:tcPr>
            <w:tcW w:w="5266" w:type="dxa"/>
          </w:tcPr>
          <w:p w14:paraId="5E40ED34" w14:textId="77777777" w:rsidR="00165C43" w:rsidRDefault="00165C43" w:rsidP="00DC0787">
            <w:pPr>
              <w:pStyle w:val="Tabletextleft"/>
            </w:pPr>
            <w:r>
              <w:t>QP501 Management Review</w:t>
            </w:r>
          </w:p>
        </w:tc>
      </w:tr>
      <w:tr w:rsidR="00165C43" w:rsidRPr="007F53AD" w14:paraId="5E40ED38" w14:textId="77777777" w:rsidTr="008A6E84">
        <w:trPr>
          <w:trHeight w:val="255"/>
        </w:trPr>
        <w:tc>
          <w:tcPr>
            <w:tcW w:w="3385" w:type="dxa"/>
          </w:tcPr>
          <w:p w14:paraId="5E40ED36" w14:textId="77777777" w:rsidR="00165C43" w:rsidRPr="007F53AD" w:rsidRDefault="00165C43" w:rsidP="00DC0787">
            <w:pPr>
              <w:pStyle w:val="Tabletextleft"/>
            </w:pPr>
            <w:r w:rsidRPr="007F53AD">
              <w:t>Human resources</w:t>
            </w:r>
          </w:p>
        </w:tc>
        <w:tc>
          <w:tcPr>
            <w:tcW w:w="5266" w:type="dxa"/>
          </w:tcPr>
          <w:p w14:paraId="5E40ED37" w14:textId="77777777" w:rsidR="00165C43" w:rsidRDefault="00165C43" w:rsidP="00DC0787">
            <w:pPr>
              <w:pStyle w:val="Tabletextleft"/>
            </w:pPr>
            <w:r>
              <w:t>QP601 Competence, Awareness and Training</w:t>
            </w:r>
          </w:p>
        </w:tc>
      </w:tr>
      <w:tr w:rsidR="00165C43" w:rsidRPr="007F53AD" w14:paraId="5E40ED3E" w14:textId="77777777" w:rsidTr="008A6E84">
        <w:trPr>
          <w:trHeight w:val="1186"/>
        </w:trPr>
        <w:tc>
          <w:tcPr>
            <w:tcW w:w="3385" w:type="dxa"/>
          </w:tcPr>
          <w:p w14:paraId="5E40ED39" w14:textId="77777777" w:rsidR="00165C43" w:rsidRPr="007F53AD" w:rsidRDefault="00165C43" w:rsidP="00DC0787">
            <w:pPr>
              <w:pStyle w:val="Tabletextleft"/>
            </w:pPr>
            <w:r w:rsidRPr="007F53AD">
              <w:t>Plant, facility and equipment</w:t>
            </w:r>
          </w:p>
        </w:tc>
        <w:tc>
          <w:tcPr>
            <w:tcW w:w="5266" w:type="dxa"/>
          </w:tcPr>
          <w:p w14:paraId="5E40ED3A" w14:textId="77777777" w:rsidR="00165C43" w:rsidRDefault="00165C43" w:rsidP="00DC0787">
            <w:pPr>
              <w:pStyle w:val="Tabletextleft"/>
            </w:pPr>
            <w:r>
              <w:t>QM 6.3 Infrastructure</w:t>
            </w:r>
          </w:p>
          <w:p w14:paraId="5E40ED3B" w14:textId="77777777" w:rsidR="00165C43" w:rsidRDefault="00165C43" w:rsidP="00DC0787">
            <w:pPr>
              <w:pStyle w:val="Tabletextleft"/>
            </w:pPr>
            <w:r>
              <w:t>QP602 Equipment Maintenance</w:t>
            </w:r>
          </w:p>
          <w:p w14:paraId="5E40ED3C" w14:textId="77777777" w:rsidR="00165C43" w:rsidRDefault="00165C43" w:rsidP="00DC0787">
            <w:pPr>
              <w:pStyle w:val="Tabletextleft"/>
            </w:pPr>
            <w:r>
              <w:t>QP603 Production and Work Environment</w:t>
            </w:r>
          </w:p>
          <w:p w14:paraId="5E40ED3D" w14:textId="77777777" w:rsidR="00165C43" w:rsidRDefault="00165C43" w:rsidP="00DC0787">
            <w:pPr>
              <w:pStyle w:val="Tabletextleft"/>
            </w:pPr>
            <w:r>
              <w:t>QP701Production Planning and Risk Management</w:t>
            </w:r>
          </w:p>
        </w:tc>
      </w:tr>
      <w:tr w:rsidR="00165C43" w:rsidRPr="007F53AD" w14:paraId="5E40ED43" w14:textId="77777777" w:rsidTr="008A6E84">
        <w:trPr>
          <w:trHeight w:val="817"/>
        </w:trPr>
        <w:tc>
          <w:tcPr>
            <w:tcW w:w="3385" w:type="dxa"/>
          </w:tcPr>
          <w:p w14:paraId="5E40ED3F" w14:textId="77777777" w:rsidR="00165C43" w:rsidRPr="007F53AD" w:rsidRDefault="00165C43" w:rsidP="00DC0787">
            <w:pPr>
              <w:pStyle w:val="Tabletextleft"/>
            </w:pPr>
            <w:r w:rsidRPr="007F53AD">
              <w:t>Information resources (document control)</w:t>
            </w:r>
          </w:p>
        </w:tc>
        <w:tc>
          <w:tcPr>
            <w:tcW w:w="5266" w:type="dxa"/>
          </w:tcPr>
          <w:p w14:paraId="5E40ED40" w14:textId="77777777" w:rsidR="00165C43" w:rsidRDefault="00165C43" w:rsidP="00DC0787">
            <w:pPr>
              <w:pStyle w:val="Tabletextleft"/>
            </w:pPr>
            <w:r>
              <w:t>QP401 Control of Documents</w:t>
            </w:r>
          </w:p>
          <w:p w14:paraId="5E40ED41" w14:textId="77777777" w:rsidR="00165C43" w:rsidRDefault="00165C43" w:rsidP="00DC0787">
            <w:pPr>
              <w:pStyle w:val="Tabletextleft"/>
            </w:pPr>
            <w:r>
              <w:t>QP402 Device Master Record</w:t>
            </w:r>
          </w:p>
          <w:p w14:paraId="5E40ED42" w14:textId="77777777" w:rsidR="00165C43" w:rsidRDefault="00165C43" w:rsidP="00DC0787">
            <w:pPr>
              <w:pStyle w:val="Tabletextleft"/>
            </w:pPr>
            <w:r>
              <w:t>QP403 Control of Records</w:t>
            </w:r>
          </w:p>
        </w:tc>
      </w:tr>
      <w:tr w:rsidR="00165C43" w:rsidRPr="007F53AD" w14:paraId="5E40ED46" w14:textId="77777777" w:rsidTr="008A6E84">
        <w:tc>
          <w:tcPr>
            <w:tcW w:w="3385" w:type="dxa"/>
          </w:tcPr>
          <w:p w14:paraId="5E40ED44" w14:textId="77777777" w:rsidR="00165C43" w:rsidRPr="007F53AD" w:rsidRDefault="00165C43" w:rsidP="00DC0787">
            <w:pPr>
              <w:pStyle w:val="Tabletextleft"/>
            </w:pPr>
            <w:r w:rsidRPr="007F53AD">
              <w:t>Measuring and monitoring devices</w:t>
            </w:r>
          </w:p>
        </w:tc>
        <w:tc>
          <w:tcPr>
            <w:tcW w:w="5266" w:type="dxa"/>
          </w:tcPr>
          <w:p w14:paraId="5E40ED45" w14:textId="77777777" w:rsidR="00165C43" w:rsidRDefault="00165C43" w:rsidP="00DC0787">
            <w:pPr>
              <w:pStyle w:val="Tabletextleft"/>
            </w:pPr>
            <w:r>
              <w:t>QP715 Measuring and Monitoring Equipment</w:t>
            </w:r>
          </w:p>
        </w:tc>
      </w:tr>
      <w:tr w:rsidR="00165C43" w:rsidRPr="007F53AD" w14:paraId="5E40ED4D" w14:textId="77777777" w:rsidTr="008A6E84">
        <w:tc>
          <w:tcPr>
            <w:tcW w:w="3385" w:type="dxa"/>
          </w:tcPr>
          <w:p w14:paraId="5E40ED47" w14:textId="77777777" w:rsidR="00165C43" w:rsidRPr="007F53AD" w:rsidRDefault="00165C43" w:rsidP="00DC0787">
            <w:pPr>
              <w:pStyle w:val="Tabletextleft"/>
            </w:pPr>
            <w:r w:rsidRPr="007F53AD">
              <w:t xml:space="preserve">Continual improvement (Corrective and </w:t>
            </w:r>
            <w:r>
              <w:t>p</w:t>
            </w:r>
            <w:r w:rsidRPr="007F53AD">
              <w:t>revent</w:t>
            </w:r>
            <w:r>
              <w:t>at</w:t>
            </w:r>
            <w:r w:rsidRPr="007F53AD">
              <w:t xml:space="preserve">ive </w:t>
            </w:r>
            <w:r>
              <w:t>a</w:t>
            </w:r>
            <w:r w:rsidRPr="007F53AD">
              <w:t>ction)</w:t>
            </w:r>
          </w:p>
        </w:tc>
        <w:tc>
          <w:tcPr>
            <w:tcW w:w="5266" w:type="dxa"/>
          </w:tcPr>
          <w:p w14:paraId="5E40ED48" w14:textId="77777777" w:rsidR="00165C43" w:rsidRDefault="00165C43" w:rsidP="00DC0787">
            <w:pPr>
              <w:pStyle w:val="Tabletextleft"/>
            </w:pPr>
            <w:r>
              <w:t>QP501 Management Review</w:t>
            </w:r>
          </w:p>
          <w:p w14:paraId="5E40ED49" w14:textId="77777777" w:rsidR="00165C43" w:rsidRDefault="00165C43" w:rsidP="00DC0787">
            <w:pPr>
              <w:pStyle w:val="Tabletextleft"/>
            </w:pPr>
            <w:r>
              <w:t>QP806 Analysis of Data</w:t>
            </w:r>
          </w:p>
          <w:p w14:paraId="5E40ED4A" w14:textId="77777777" w:rsidR="00165C43" w:rsidRDefault="00165C43" w:rsidP="00DC0787">
            <w:pPr>
              <w:pStyle w:val="Tabletextleft"/>
            </w:pPr>
            <w:r>
              <w:t>QP807 Continual Improvement</w:t>
            </w:r>
          </w:p>
          <w:p w14:paraId="5E40ED4B" w14:textId="77777777" w:rsidR="00165C43" w:rsidRDefault="00165C43" w:rsidP="00DC0787">
            <w:pPr>
              <w:pStyle w:val="Tabletextleft"/>
            </w:pPr>
            <w:r>
              <w:t>QP809 Customer Complaints</w:t>
            </w:r>
          </w:p>
          <w:p w14:paraId="5E40ED4C" w14:textId="77777777" w:rsidR="00165C43" w:rsidRDefault="00165C43" w:rsidP="00DC0787">
            <w:pPr>
              <w:pStyle w:val="Tabletextleft"/>
            </w:pPr>
            <w:r>
              <w:t>QP810 Corrective and Preventative Action</w:t>
            </w:r>
          </w:p>
        </w:tc>
      </w:tr>
      <w:bookmarkEnd w:id="44"/>
    </w:tbl>
    <w:p w14:paraId="5E40ED4E" w14:textId="77777777" w:rsidR="00165C43" w:rsidRDefault="00165C43" w:rsidP="00165C43"/>
    <w:p w14:paraId="5E40ED4F" w14:textId="77777777" w:rsidR="00165C43" w:rsidRPr="005C4C1B" w:rsidRDefault="00165C43" w:rsidP="00DC0787">
      <w:pPr>
        <w:pStyle w:val="Heading1"/>
      </w:pPr>
      <w:bookmarkStart w:id="46" w:name="_Toc248894559"/>
      <w:bookmarkStart w:id="47" w:name="_Toc404717531"/>
      <w:r w:rsidRPr="00DC0787">
        <w:t>Management</w:t>
      </w:r>
      <w:r w:rsidRPr="005C4C1B">
        <w:t xml:space="preserve"> responsibility</w:t>
      </w:r>
      <w:bookmarkEnd w:id="46"/>
      <w:bookmarkEnd w:id="47"/>
    </w:p>
    <w:p w14:paraId="5E40ED50" w14:textId="77777777" w:rsidR="00165C43" w:rsidRPr="0082159A" w:rsidRDefault="00165C43" w:rsidP="00165C43">
      <w:pPr>
        <w:pStyle w:val="Instruction"/>
      </w:pPr>
      <w:bookmarkStart w:id="48" w:name="_Toc248149052"/>
      <w:bookmarkStart w:id="49" w:name="_Toc248894560"/>
      <w:r w:rsidRPr="00997338">
        <w:t xml:space="preserve">This section </w:t>
      </w:r>
      <w:r>
        <w:t>follows</w:t>
      </w:r>
      <w:r w:rsidRPr="00997338">
        <w:t xml:space="preserve"> ISO 13485 Clause 5.1</w:t>
      </w:r>
      <w:r>
        <w:t xml:space="preserve"> requirements a) through e). It</w:t>
      </w:r>
      <w:r w:rsidRPr="00997338">
        <w:t xml:space="preserve"> demonstrat</w:t>
      </w:r>
      <w:r>
        <w:t>es management commitment</w:t>
      </w:r>
      <w:r w:rsidRPr="00997338">
        <w:t xml:space="preserve"> and </w:t>
      </w:r>
      <w:r>
        <w:t>points</w:t>
      </w:r>
      <w:r w:rsidRPr="00997338">
        <w:t xml:space="preserve"> to </w:t>
      </w:r>
      <w:r>
        <w:t>those</w:t>
      </w:r>
      <w:r w:rsidRPr="00997338">
        <w:t xml:space="preserve"> sections </w:t>
      </w:r>
      <w:r>
        <w:t>of</w:t>
      </w:r>
      <w:r w:rsidRPr="00997338">
        <w:t xml:space="preserve"> the manual and procedures where corresponding activities are defi</w:t>
      </w:r>
      <w:r>
        <w:t>ned and explained</w:t>
      </w:r>
    </w:p>
    <w:p w14:paraId="5E40ED51" w14:textId="77777777" w:rsidR="00165C43" w:rsidRPr="007F53AD" w:rsidRDefault="00165C43" w:rsidP="00DC0787">
      <w:pPr>
        <w:pStyle w:val="Heading2"/>
      </w:pPr>
      <w:bookmarkStart w:id="50" w:name="_Toc222908848"/>
      <w:bookmarkStart w:id="51" w:name="_Toc404717532"/>
      <w:r w:rsidRPr="00DC0787">
        <w:lastRenderedPageBreak/>
        <w:t>Management</w:t>
      </w:r>
      <w:r w:rsidRPr="007F53AD">
        <w:t xml:space="preserve"> </w:t>
      </w:r>
      <w:r>
        <w:t>c</w:t>
      </w:r>
      <w:r w:rsidRPr="007F53AD">
        <w:t>ommitment</w:t>
      </w:r>
      <w:bookmarkEnd w:id="50"/>
      <w:bookmarkEnd w:id="51"/>
    </w:p>
    <w:p w14:paraId="5E40ED52" w14:textId="26567610" w:rsidR="00165C43" w:rsidRPr="007F53AD" w:rsidRDefault="007A54AB" w:rsidP="00165C43">
      <w:sdt>
        <w:sdtPr>
          <w:alias w:val="Company"/>
          <w:tag w:val=""/>
          <w:id w:val="1104076787"/>
          <w:placeholder>
            <w:docPart w:val="965672AD4E1B42B6BEF4C9418AC93A10"/>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E479B2">
        <w:t xml:space="preserve"> </w:t>
      </w:r>
      <w:r w:rsidR="00165C43">
        <w:t>high-level management will</w:t>
      </w:r>
      <w:r w:rsidR="00165C43" w:rsidRPr="007F53AD">
        <w:t xml:space="preserve"> ensure the company is continually striving to meet its quality objectives by:</w:t>
      </w:r>
    </w:p>
    <w:p w14:paraId="5E40ED53" w14:textId="77777777" w:rsidR="00165C43" w:rsidRPr="008A6E84" w:rsidRDefault="00165C43" w:rsidP="008A6E84">
      <w:pPr>
        <w:pStyle w:val="Bullet1"/>
      </w:pPr>
      <w:r w:rsidRPr="008A6E84">
        <w:t>communicating formally and regularly to the organisation, the importance of meeting customer, legal and regulatory commitments</w:t>
      </w:r>
    </w:p>
    <w:p w14:paraId="5E40ED54" w14:textId="77777777" w:rsidR="00165C43" w:rsidRPr="008A6E84" w:rsidRDefault="00165C43" w:rsidP="008A6E84">
      <w:pPr>
        <w:pStyle w:val="Bullet1"/>
      </w:pPr>
      <w:r w:rsidRPr="008A6E84">
        <w:t xml:space="preserve">promoting awareness of the QMS </w:t>
      </w:r>
    </w:p>
    <w:p w14:paraId="5E40ED55" w14:textId="77777777" w:rsidR="00165C43" w:rsidRPr="008A6E84" w:rsidRDefault="00165C43" w:rsidP="008A6E84">
      <w:pPr>
        <w:pStyle w:val="Bullet1"/>
      </w:pPr>
      <w:r w:rsidRPr="008A6E84">
        <w:t>establishing and maintaining the QMS</w:t>
      </w:r>
    </w:p>
    <w:p w14:paraId="5E40ED56" w14:textId="77777777" w:rsidR="00165C43" w:rsidRPr="008A6E84" w:rsidRDefault="00165C43" w:rsidP="008A6E84">
      <w:pPr>
        <w:pStyle w:val="Bullet1"/>
      </w:pPr>
      <w:r w:rsidRPr="008A6E84">
        <w:t>ensuring the availability of resources</w:t>
      </w:r>
    </w:p>
    <w:p w14:paraId="5E40ED57" w14:textId="754ED053" w:rsidR="00165C43" w:rsidRDefault="00165C43" w:rsidP="008A6E84">
      <w:pPr>
        <w:pStyle w:val="Bullet1"/>
      </w:pPr>
      <w:r w:rsidRPr="008A6E84">
        <w:t>conducting regulatory</w:t>
      </w:r>
      <w:r w:rsidRPr="007F53AD">
        <w:t xml:space="preserve"> quality audits an</w:t>
      </w:r>
      <w:r w:rsidR="00C7095D">
        <w:t>d management reviews</w:t>
      </w:r>
    </w:p>
    <w:p w14:paraId="5E40ED58" w14:textId="77777777" w:rsidR="00165C43" w:rsidRDefault="00165C43" w:rsidP="00165C43">
      <w:r>
        <w:t>High-level management periodically review the QMS to ensure its continuing appropriateness, adequacy and effectives. The status and performance of the system is evaluated, and actions for improvement initiated.</w:t>
      </w:r>
    </w:p>
    <w:p w14:paraId="5E40ED59" w14:textId="0D38626E" w:rsidR="00165C43" w:rsidRPr="007F53AD" w:rsidRDefault="00165C43" w:rsidP="00165C43">
      <w:r>
        <w:t xml:space="preserve">Refer to </w:t>
      </w:r>
      <w:r w:rsidRPr="00F85271">
        <w:rPr>
          <w:i/>
        </w:rPr>
        <w:t>Procedure QP501: Management Review</w:t>
      </w:r>
      <w:r>
        <w:t>.</w:t>
      </w:r>
    </w:p>
    <w:p w14:paraId="5E40ED5A" w14:textId="1FD1A37C" w:rsidR="00165C43" w:rsidRPr="007F53AD" w:rsidRDefault="00165C43" w:rsidP="00DC0787">
      <w:pPr>
        <w:pStyle w:val="Heading2"/>
      </w:pPr>
      <w:bookmarkStart w:id="52" w:name="_Toc222908849"/>
      <w:bookmarkStart w:id="53" w:name="_Toc404717533"/>
      <w:r w:rsidRPr="007F53AD">
        <w:t>Customer focus</w:t>
      </w:r>
      <w:bookmarkEnd w:id="52"/>
      <w:bookmarkEnd w:id="53"/>
    </w:p>
    <w:p w14:paraId="5E40ED5B" w14:textId="77777777" w:rsidR="00165C43" w:rsidRDefault="00165C43" w:rsidP="00165C43">
      <w:pPr>
        <w:pStyle w:val="Instruction"/>
      </w:pPr>
      <w:r w:rsidRPr="00997338">
        <w:t>Determination of customer requirements is addressed more specifically</w:t>
      </w:r>
      <w:r>
        <w:t xml:space="preserve"> and in more detail</w:t>
      </w:r>
      <w:r w:rsidRPr="00997338">
        <w:t xml:space="preserve"> in </w:t>
      </w:r>
      <w:r>
        <w:t xml:space="preserve">ISO 13485 </w:t>
      </w:r>
      <w:r w:rsidRPr="00997338">
        <w:t>Clause 7.2.1</w:t>
      </w:r>
      <w:r>
        <w:t>.</w:t>
      </w:r>
      <w:r w:rsidRPr="00997338">
        <w:t xml:space="preserve"> </w:t>
      </w:r>
    </w:p>
    <w:p w14:paraId="5E40ED5C" w14:textId="77777777" w:rsidR="00165C43" w:rsidRDefault="00165C43" w:rsidP="00165C43">
      <w:r w:rsidRPr="00997338">
        <w:t xml:space="preserve">The principal objective of the </w:t>
      </w:r>
      <w:r>
        <w:t>QMS</w:t>
      </w:r>
      <w:r w:rsidRPr="00997338">
        <w:t xml:space="preserve"> is to focus </w:t>
      </w:r>
      <w:r>
        <w:t>the organisation on the customer</w:t>
      </w:r>
      <w:r w:rsidRPr="00997338">
        <w:t>. The key to achieving high customer satisfaction is an accurate determination of customer requirements and an effective verification that the requirements are met</w:t>
      </w:r>
      <w:r>
        <w:t>.</w:t>
      </w:r>
    </w:p>
    <w:p w14:paraId="5E40ED5D" w14:textId="77777777" w:rsidR="00165C43" w:rsidRDefault="00165C43" w:rsidP="00165C43">
      <w:r>
        <w:t>High-level</w:t>
      </w:r>
      <w:r w:rsidRPr="00997338">
        <w:t xml:space="preserve"> management ensures that customer requirements are determined and are well understood. This is done through the process of order and contract review</w:t>
      </w:r>
      <w:r>
        <w:t>.</w:t>
      </w:r>
    </w:p>
    <w:p w14:paraId="5E40ED5E" w14:textId="77777777" w:rsidR="00165C43" w:rsidRDefault="00165C43" w:rsidP="00165C43">
      <w:r>
        <w:t>High-level</w:t>
      </w:r>
      <w:r w:rsidRPr="00997338">
        <w:t xml:space="preserve"> management ensures that customer requirements are met by inspecting and testing products at various stages of production and upon completion</w:t>
      </w:r>
      <w:r>
        <w:t>.</w:t>
      </w:r>
    </w:p>
    <w:p w14:paraId="5E40ED5F" w14:textId="77777777" w:rsidR="00165C43" w:rsidRDefault="00165C43" w:rsidP="00DC0787">
      <w:pPr>
        <w:pStyle w:val="Heading2"/>
      </w:pPr>
      <w:bookmarkStart w:id="54" w:name="_Toc222908850"/>
      <w:bookmarkStart w:id="55" w:name="_Toc404717534"/>
      <w:r w:rsidRPr="007F53AD">
        <w:t xml:space="preserve">Quality </w:t>
      </w:r>
      <w:r>
        <w:t>p</w:t>
      </w:r>
      <w:r w:rsidRPr="007F53AD">
        <w:t>olicy</w:t>
      </w:r>
      <w:bookmarkEnd w:id="54"/>
      <w:bookmarkEnd w:id="55"/>
    </w:p>
    <w:p w14:paraId="5E40ED60" w14:textId="77777777" w:rsidR="00165C43" w:rsidRPr="00EF33A9" w:rsidRDefault="00165C43" w:rsidP="00165C43">
      <w:pPr>
        <w:pStyle w:val="Instruction"/>
      </w:pPr>
      <w:r w:rsidRPr="00997338">
        <w:t xml:space="preserve">This section </w:t>
      </w:r>
      <w:r>
        <w:t>describes</w:t>
      </w:r>
      <w:r w:rsidRPr="00997338">
        <w:t xml:space="preserve"> requirements for the quality policy and the process for</w:t>
      </w:r>
      <w:r>
        <w:t xml:space="preserve"> its</w:t>
      </w:r>
      <w:r w:rsidRPr="00997338">
        <w:t xml:space="preserve"> formulati</w:t>
      </w:r>
      <w:r>
        <w:t>on and review</w:t>
      </w:r>
      <w:r w:rsidRPr="00997338">
        <w:t>. The quality policy itself is do</w:t>
      </w:r>
      <w:r>
        <w:t>cumented at the beginning of this</w:t>
      </w:r>
      <w:r w:rsidRPr="00997338">
        <w:t xml:space="preserve"> manual</w:t>
      </w:r>
      <w:r>
        <w:t>.</w:t>
      </w:r>
    </w:p>
    <w:p w14:paraId="5E40ED61" w14:textId="28670B3E" w:rsidR="00165C43" w:rsidRDefault="007A54AB" w:rsidP="00165C43">
      <w:sdt>
        <w:sdtPr>
          <w:alias w:val="Company"/>
          <w:tag w:val=""/>
          <w:id w:val="-409626097"/>
          <w:placeholder>
            <w:docPart w:val="B63795104380477082C61DFFEAD20F75"/>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165C43">
        <w:t xml:space="preserve">’s quality policy </w:t>
      </w:r>
      <w:r w:rsidR="00165C43" w:rsidRPr="007F53AD">
        <w:t xml:space="preserve">is </w:t>
      </w:r>
      <w:r w:rsidR="00165C43">
        <w:t>described</w:t>
      </w:r>
      <w:r w:rsidR="00165C43" w:rsidRPr="007F53AD">
        <w:t xml:space="preserve"> in Section</w:t>
      </w:r>
      <w:r w:rsidR="00165C43">
        <w:t xml:space="preserve"> </w:t>
      </w:r>
      <w:r w:rsidR="00165C43">
        <w:fldChar w:fldCharType="begin"/>
      </w:r>
      <w:r w:rsidR="00165C43">
        <w:instrText xml:space="preserve"> REF _Ref222629276 \r \h </w:instrText>
      </w:r>
      <w:r w:rsidR="00165C43">
        <w:fldChar w:fldCharType="separate"/>
      </w:r>
      <w:r w:rsidR="00BD2C58">
        <w:t>1.2</w:t>
      </w:r>
      <w:r w:rsidR="00165C43">
        <w:fldChar w:fldCharType="end"/>
      </w:r>
      <w:r w:rsidR="00165C43" w:rsidRPr="001379CE">
        <w:rPr>
          <w:i/>
        </w:rPr>
        <w:t>.</w:t>
      </w:r>
      <w:r w:rsidR="00165C43">
        <w:rPr>
          <w:i/>
        </w:rPr>
        <w:t xml:space="preserve"> </w:t>
      </w:r>
      <w:r w:rsidR="00165C43" w:rsidRPr="00EF33A9">
        <w:t>The</w:t>
      </w:r>
      <w:r w:rsidR="00165C43">
        <w:t xml:space="preserve"> quality policy is established by the CEO and:</w:t>
      </w:r>
    </w:p>
    <w:p w14:paraId="5E40ED62" w14:textId="77777777" w:rsidR="00165C43" w:rsidRPr="008A6E84" w:rsidRDefault="00165C43" w:rsidP="008A6E84">
      <w:pPr>
        <w:pStyle w:val="Bullet1"/>
      </w:pPr>
      <w:r>
        <w:t xml:space="preserve">is </w:t>
      </w:r>
      <w:r w:rsidRPr="008A6E84">
        <w:t>appropriate to the purpose of the company</w:t>
      </w:r>
    </w:p>
    <w:p w14:paraId="5E40ED63" w14:textId="77777777" w:rsidR="00165C43" w:rsidRPr="008A6E84" w:rsidRDefault="00165C43" w:rsidP="008A6E84">
      <w:pPr>
        <w:pStyle w:val="Bullet1"/>
      </w:pPr>
      <w:r w:rsidRPr="008A6E84">
        <w:t>is committed to complying with requirements</w:t>
      </w:r>
    </w:p>
    <w:p w14:paraId="5E40ED64" w14:textId="77777777" w:rsidR="00165C43" w:rsidRPr="008A6E84" w:rsidRDefault="00165C43" w:rsidP="008A6E84">
      <w:pPr>
        <w:pStyle w:val="Bullet1"/>
      </w:pPr>
      <w:r w:rsidRPr="008A6E84">
        <w:t>is continually improving the effectiveness of the QMS</w:t>
      </w:r>
    </w:p>
    <w:p w14:paraId="5E40ED65" w14:textId="77777777" w:rsidR="00165C43" w:rsidRPr="008A6E84" w:rsidRDefault="00165C43" w:rsidP="008A6E84">
      <w:pPr>
        <w:pStyle w:val="Bullet1"/>
      </w:pPr>
      <w:r w:rsidRPr="008A6E84">
        <w:t xml:space="preserve">provides a framework for establishing specific quality objectives </w:t>
      </w:r>
    </w:p>
    <w:p w14:paraId="5E40ED66" w14:textId="089CF01A" w:rsidR="00165C43" w:rsidRDefault="00165C43" w:rsidP="008A6E84">
      <w:pPr>
        <w:pStyle w:val="Bullet1"/>
      </w:pPr>
      <w:r w:rsidRPr="008A6E84">
        <w:t>provides direction</w:t>
      </w:r>
      <w:r w:rsidRPr="00997338">
        <w:t xml:space="preserve"> for th</w:t>
      </w:r>
      <w:r w:rsidR="00C7095D">
        <w:t>e continual improvement effort</w:t>
      </w:r>
    </w:p>
    <w:p w14:paraId="5E40ED67" w14:textId="77777777" w:rsidR="00165C43" w:rsidRDefault="00165C43" w:rsidP="00165C43"/>
    <w:p w14:paraId="5E40ED68" w14:textId="77777777" w:rsidR="00165C43" w:rsidRDefault="00165C43" w:rsidP="00165C43">
      <w:r w:rsidRPr="00997338">
        <w:t>The use of</w:t>
      </w:r>
      <w:r>
        <w:t xml:space="preserve"> the</w:t>
      </w:r>
      <w:r w:rsidRPr="00997338">
        <w:t xml:space="preserve"> quality policy </w:t>
      </w:r>
      <w:r>
        <w:t xml:space="preserve">to </w:t>
      </w:r>
      <w:r w:rsidRPr="00997338">
        <w:t>set quality objectives</w:t>
      </w:r>
      <w:r>
        <w:t xml:space="preserve"> and facilitate continual improvement</w:t>
      </w:r>
      <w:r w:rsidRPr="00997338">
        <w:t xml:space="preserve"> is addressed in this manual.</w:t>
      </w:r>
      <w:r>
        <w:t xml:space="preserve"> </w:t>
      </w:r>
      <w:r w:rsidRPr="0070574B">
        <w:t>The quality policy is</w:t>
      </w:r>
      <w:r>
        <w:t>:</w:t>
      </w:r>
    </w:p>
    <w:p w14:paraId="5E40ED69" w14:textId="03243198" w:rsidR="00165C43" w:rsidRPr="008A6E84" w:rsidRDefault="00165C43" w:rsidP="008A6E84">
      <w:pPr>
        <w:pStyle w:val="Bullet1"/>
      </w:pPr>
      <w:r w:rsidRPr="008A6E84">
        <w:t>periodically reviewed as part of management review of the QMS. This ensures its conti</w:t>
      </w:r>
      <w:r w:rsidR="00C7095D">
        <w:t>nual relevance and suitability</w:t>
      </w:r>
    </w:p>
    <w:p w14:paraId="5E40ED6A" w14:textId="5CBAAA10" w:rsidR="00165C43" w:rsidRPr="008A6E84" w:rsidRDefault="00165C43" w:rsidP="008A6E84">
      <w:pPr>
        <w:pStyle w:val="Bullet1"/>
      </w:pPr>
      <w:r w:rsidRPr="008A6E84">
        <w:t>posted throughout the company and its role is explained and discussed at general orientation trai</w:t>
      </w:r>
      <w:r w:rsidR="00C7095D">
        <w:t>ning provided to all employees</w:t>
      </w:r>
    </w:p>
    <w:p w14:paraId="5E40ED6B" w14:textId="3B53C62B" w:rsidR="00165C43" w:rsidRDefault="00165C43" w:rsidP="008A6E84">
      <w:pPr>
        <w:pStyle w:val="Bullet1"/>
      </w:pPr>
      <w:r w:rsidRPr="008A6E84">
        <w:t>communicated to customers, consumers and other interested parties. For this purpose</w:t>
      </w:r>
      <w:r w:rsidRPr="00997338">
        <w:t xml:space="preserve">, it is displayed in the reception area and posted on the </w:t>
      </w:r>
      <w:sdt>
        <w:sdtPr>
          <w:alias w:val="Company"/>
          <w:tag w:val=""/>
          <w:id w:val="306051308"/>
          <w:placeholder>
            <w:docPart w:val="29125734C73247DCA08FEFE96E263ADE"/>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C7095D">
        <w:t xml:space="preserve"> internet site</w:t>
      </w:r>
    </w:p>
    <w:p w14:paraId="5E40ED6C" w14:textId="77777777" w:rsidR="00165C43" w:rsidRDefault="00165C43" w:rsidP="00165C43">
      <w:pPr>
        <w:pStyle w:val="Instruction"/>
      </w:pPr>
      <w:r w:rsidRPr="00997338">
        <w:t xml:space="preserve">External communication of the quality policy is not required. Delete the last two </w:t>
      </w:r>
      <w:r>
        <w:t>bullet points</w:t>
      </w:r>
      <w:r w:rsidRPr="00997338">
        <w:t xml:space="preserve"> of this clause if not appropriate.</w:t>
      </w:r>
    </w:p>
    <w:p w14:paraId="5E40ED6D" w14:textId="77777777" w:rsidR="00165C43" w:rsidRPr="007F53AD" w:rsidRDefault="00165C43" w:rsidP="00165C43">
      <w:r>
        <w:t xml:space="preserve">Refer to </w:t>
      </w:r>
      <w:r w:rsidRPr="000836F5">
        <w:rPr>
          <w:i/>
        </w:rPr>
        <w:t>Procedure QP501: Management Review</w:t>
      </w:r>
      <w:r>
        <w:t xml:space="preserve"> and </w:t>
      </w:r>
      <w:r w:rsidRPr="000836F5">
        <w:rPr>
          <w:i/>
        </w:rPr>
        <w:t>Procedure QP807: Continual Improvement</w:t>
      </w:r>
      <w:r>
        <w:t>.</w:t>
      </w:r>
    </w:p>
    <w:p w14:paraId="5E40ED6E" w14:textId="77777777" w:rsidR="00165C43" w:rsidRPr="007F53AD" w:rsidRDefault="00165C43" w:rsidP="00DC0787">
      <w:pPr>
        <w:pStyle w:val="Heading2"/>
      </w:pPr>
      <w:bookmarkStart w:id="56" w:name="_Toc222908851"/>
      <w:bookmarkStart w:id="57" w:name="_Toc404717535"/>
      <w:r w:rsidRPr="00DC0787">
        <w:t>Planning</w:t>
      </w:r>
      <w:bookmarkEnd w:id="56"/>
      <w:bookmarkEnd w:id="57"/>
    </w:p>
    <w:p w14:paraId="5E40ED6F" w14:textId="77777777" w:rsidR="00165C43" w:rsidRDefault="00165C43" w:rsidP="00165C43">
      <w:pPr>
        <w:pStyle w:val="Instruction"/>
      </w:pPr>
      <w:r w:rsidRPr="00997338">
        <w:t>ISO 13484</w:t>
      </w:r>
      <w:r>
        <w:t xml:space="preserve"> addresses</w:t>
      </w:r>
      <w:r w:rsidRPr="00997338">
        <w:t xml:space="preserve"> quality planning in several clauses. This section re</w:t>
      </w:r>
      <w:r>
        <w:t>late</w:t>
      </w:r>
      <w:r w:rsidRPr="00997338">
        <w:t>s to C</w:t>
      </w:r>
      <w:r>
        <w:t>lauses 5.4.1 and 5.4.2 and</w:t>
      </w:r>
      <w:r w:rsidRPr="00997338">
        <w:t xml:space="preserve"> addresses planning of the quality system and achiev</w:t>
      </w:r>
      <w:r>
        <w:t xml:space="preserve">ement of quality objectives. </w:t>
      </w:r>
      <w:r w:rsidRPr="00997338">
        <w:t>Clause 7.1</w:t>
      </w:r>
      <w:r>
        <w:t xml:space="preserve"> addresses r</w:t>
      </w:r>
      <w:r w:rsidRPr="00997338">
        <w:t>equirements for planning of manufacturing processes</w:t>
      </w:r>
      <w:r>
        <w:t>,</w:t>
      </w:r>
      <w:r w:rsidRPr="00997338">
        <w:t xml:space="preserve"> product verification and valid</w:t>
      </w:r>
      <w:r>
        <w:t>ation</w:t>
      </w:r>
      <w:r w:rsidRPr="00997338">
        <w:t>.</w:t>
      </w:r>
    </w:p>
    <w:p w14:paraId="126D9C10" w14:textId="77777777" w:rsidR="00C7095D" w:rsidRPr="00997338" w:rsidRDefault="00C7095D" w:rsidP="00165C43">
      <w:pPr>
        <w:pStyle w:val="Instruction"/>
      </w:pPr>
    </w:p>
    <w:p w14:paraId="5E40ED70" w14:textId="77777777" w:rsidR="00165C43" w:rsidRDefault="00165C43" w:rsidP="00DC0787">
      <w:pPr>
        <w:pStyle w:val="Heading3"/>
      </w:pPr>
      <w:r w:rsidRPr="00DC0787">
        <w:t>Quality</w:t>
      </w:r>
      <w:r>
        <w:t xml:space="preserve"> objectives</w:t>
      </w:r>
    </w:p>
    <w:p w14:paraId="5E40ED71" w14:textId="77777777" w:rsidR="00165C43" w:rsidRDefault="00165C43" w:rsidP="00165C43">
      <w:pPr>
        <w:pStyle w:val="Instruction"/>
      </w:pPr>
      <w:r w:rsidRPr="00997338">
        <w:t xml:space="preserve">This documentation includes a </w:t>
      </w:r>
      <w:r>
        <w:t xml:space="preserve">specific </w:t>
      </w:r>
      <w:r w:rsidRPr="00997338">
        <w:t>system for establishing, documenting and implementing quality objectives.</w:t>
      </w:r>
    </w:p>
    <w:p w14:paraId="5E40ED72" w14:textId="77777777" w:rsidR="00165C43" w:rsidRDefault="00165C43" w:rsidP="00165C43">
      <w:r w:rsidRPr="00997338">
        <w:t xml:space="preserve">Quality </w:t>
      </w:r>
      <w:r w:rsidRPr="00C661E0">
        <w:t>objectives</w:t>
      </w:r>
      <w:r w:rsidRPr="00997338">
        <w:t xml:space="preserve"> are established throughout the organisation to</w:t>
      </w:r>
      <w:r>
        <w:t>:</w:t>
      </w:r>
    </w:p>
    <w:p w14:paraId="5E40ED73" w14:textId="77777777" w:rsidR="00165C43" w:rsidRPr="008A6E84" w:rsidRDefault="00165C43" w:rsidP="008A6E84">
      <w:pPr>
        <w:pStyle w:val="Bullet1"/>
      </w:pPr>
      <w:r w:rsidRPr="008A6E84">
        <w:t>implement the quality policy</w:t>
      </w:r>
    </w:p>
    <w:p w14:paraId="5E40ED74" w14:textId="6E8BC527" w:rsidR="00165C43" w:rsidRPr="008A6E84" w:rsidRDefault="00165C43" w:rsidP="008A6E84">
      <w:pPr>
        <w:pStyle w:val="Bullet1"/>
      </w:pPr>
      <w:r w:rsidRPr="008A6E84">
        <w:t xml:space="preserve">meet requirements for products and processes </w:t>
      </w:r>
    </w:p>
    <w:p w14:paraId="5E40ED75" w14:textId="35A95E3C" w:rsidR="00165C43" w:rsidRDefault="00165C43" w:rsidP="008A6E84">
      <w:pPr>
        <w:pStyle w:val="Bullet1"/>
      </w:pPr>
      <w:r w:rsidRPr="008A6E84">
        <w:t>improve</w:t>
      </w:r>
      <w:r w:rsidRPr="00997338">
        <w:t xml:space="preserve"> quality</w:t>
      </w:r>
      <w:r w:rsidR="00C7095D">
        <w:t xml:space="preserve"> system and quality performance</w:t>
      </w:r>
    </w:p>
    <w:p w14:paraId="5E40ED76" w14:textId="77777777" w:rsidR="00165C43" w:rsidRDefault="00165C43" w:rsidP="00165C43">
      <w:r w:rsidRPr="00997338">
        <w:t xml:space="preserve">Quality objectives are established </w:t>
      </w:r>
      <w:r>
        <w:t>during</w:t>
      </w:r>
      <w:r w:rsidRPr="00997338">
        <w:t xml:space="preserve"> management reviews of the </w:t>
      </w:r>
      <w:r>
        <w:t>QMS.</w:t>
      </w:r>
      <w:r w:rsidRPr="00997338">
        <w:t xml:space="preserve"> Management reviews </w:t>
      </w:r>
      <w:r>
        <w:t xml:space="preserve">can </w:t>
      </w:r>
      <w:r w:rsidRPr="00997338">
        <w:t xml:space="preserve">also initiate and monitor projects for achieving quality objectives. </w:t>
      </w:r>
    </w:p>
    <w:p w14:paraId="5E40ED77" w14:textId="77777777" w:rsidR="00165C43" w:rsidRDefault="00165C43" w:rsidP="00165C43">
      <w:r>
        <w:t xml:space="preserve">Refer to </w:t>
      </w:r>
      <w:r w:rsidRPr="00F85271">
        <w:rPr>
          <w:i/>
        </w:rPr>
        <w:t>Procedure QP501: Management Review</w:t>
      </w:r>
      <w:r>
        <w:t>.</w:t>
      </w:r>
    </w:p>
    <w:p w14:paraId="676853A5" w14:textId="77777777" w:rsidR="00C7095D" w:rsidRDefault="00C7095D" w:rsidP="00165C43"/>
    <w:p w14:paraId="5E40ED78" w14:textId="77777777" w:rsidR="00165C43" w:rsidRDefault="00165C43" w:rsidP="00DC0787">
      <w:pPr>
        <w:pStyle w:val="Heading3"/>
      </w:pPr>
      <w:r w:rsidRPr="00DC0787">
        <w:t>Quality</w:t>
      </w:r>
      <w:r>
        <w:t xml:space="preserve"> management system planning</w:t>
      </w:r>
    </w:p>
    <w:p w14:paraId="5E40ED79" w14:textId="77777777" w:rsidR="00165C43" w:rsidRPr="007F53AD" w:rsidRDefault="00165C43" w:rsidP="00165C43">
      <w:r w:rsidRPr="007F53AD">
        <w:t xml:space="preserve">Quality system processes are planned to ensure that the system is appropriate for </w:t>
      </w:r>
      <w:r>
        <w:t>its intended purpose,</w:t>
      </w:r>
      <w:r w:rsidRPr="007F53AD">
        <w:t xml:space="preserve"> and that it is effective and efficient. The purpose of the quality system is to:</w:t>
      </w:r>
    </w:p>
    <w:p w14:paraId="5E40ED7A" w14:textId="77777777" w:rsidR="00165C43" w:rsidRPr="008A6E84" w:rsidRDefault="00165C43" w:rsidP="008A6E84">
      <w:pPr>
        <w:pStyle w:val="Bullet1"/>
      </w:pPr>
      <w:r w:rsidRPr="008A6E84">
        <w:t>comply with the quality policy</w:t>
      </w:r>
    </w:p>
    <w:p w14:paraId="5E40ED7B" w14:textId="77777777" w:rsidR="00165C43" w:rsidRPr="008A6E84" w:rsidRDefault="00165C43" w:rsidP="008A6E84">
      <w:pPr>
        <w:pStyle w:val="Bullet1"/>
      </w:pPr>
      <w:r w:rsidRPr="008A6E84">
        <w:t>ensure and demonstrate the company’s ability to provide products that consistently meet customer and applicable regulatory requirements</w:t>
      </w:r>
    </w:p>
    <w:p w14:paraId="5E40ED7C" w14:textId="77777777" w:rsidR="00165C43" w:rsidRPr="008A6E84" w:rsidRDefault="00165C43" w:rsidP="008A6E84">
      <w:pPr>
        <w:pStyle w:val="Bullet1"/>
      </w:pPr>
      <w:r w:rsidRPr="008A6E84">
        <w:t>ensure a high level of customer satisfaction</w:t>
      </w:r>
    </w:p>
    <w:p w14:paraId="5E40ED7D" w14:textId="77777777" w:rsidR="00165C43" w:rsidRPr="008A6E84" w:rsidRDefault="00165C43" w:rsidP="008A6E84">
      <w:pPr>
        <w:pStyle w:val="Bullet1"/>
      </w:pPr>
      <w:r w:rsidRPr="008A6E84">
        <w:t>facilitate continual improvement</w:t>
      </w:r>
    </w:p>
    <w:p w14:paraId="5E40ED7E" w14:textId="3D90E8A8" w:rsidR="00165C43" w:rsidRPr="007F53AD" w:rsidRDefault="00165C43" w:rsidP="008A6E84">
      <w:pPr>
        <w:pStyle w:val="Bullet1"/>
      </w:pPr>
      <w:r w:rsidRPr="008A6E84">
        <w:t>comply with requirements of ISO 13485 standard and applicable regulatory requirements</w:t>
      </w:r>
    </w:p>
    <w:p w14:paraId="5E40ED7F" w14:textId="77777777" w:rsidR="00165C43" w:rsidRPr="007F53AD" w:rsidRDefault="00165C43" w:rsidP="00165C43">
      <w:r>
        <w:t>The output of</w:t>
      </w:r>
      <w:r w:rsidRPr="007F53AD">
        <w:t xml:space="preserve"> quality system planning </w:t>
      </w:r>
      <w:r>
        <w:t>compr</w:t>
      </w:r>
      <w:r w:rsidRPr="007F53AD">
        <w:t>is</w:t>
      </w:r>
      <w:r>
        <w:t>es this quality manual,</w:t>
      </w:r>
      <w:r w:rsidRPr="007F53AD">
        <w:t xml:space="preserve"> associat</w:t>
      </w:r>
      <w:r>
        <w:t>ed operational procedures and</w:t>
      </w:r>
      <w:r w:rsidRPr="007F53AD">
        <w:t xml:space="preserve"> referenced documents. </w:t>
      </w:r>
    </w:p>
    <w:p w14:paraId="5E40ED80" w14:textId="77777777" w:rsidR="00165C43" w:rsidRDefault="00165C43" w:rsidP="00165C43">
      <w:r w:rsidRPr="007F53AD">
        <w:t xml:space="preserve">Changes </w:t>
      </w:r>
      <w:r>
        <w:t xml:space="preserve">to the QMS </w:t>
      </w:r>
      <w:r w:rsidRPr="007F53AD">
        <w:t>may be in response to</w:t>
      </w:r>
      <w:r>
        <w:t xml:space="preserve"> </w:t>
      </w:r>
      <w:r w:rsidRPr="007F53AD">
        <w:t>product, process, capacity</w:t>
      </w:r>
      <w:r>
        <w:t xml:space="preserve">, </w:t>
      </w:r>
      <w:r w:rsidRPr="007F53AD">
        <w:t>operational</w:t>
      </w:r>
      <w:r>
        <w:t xml:space="preserve"> or </w:t>
      </w:r>
      <w:r w:rsidRPr="007F53AD">
        <w:t>organisational</w:t>
      </w:r>
      <w:r>
        <w:t xml:space="preserve"> changes and are made </w:t>
      </w:r>
      <w:r w:rsidRPr="007F53AD">
        <w:t>to improve the effectiveness and efficiency of the QMS.</w:t>
      </w:r>
      <w:r>
        <w:t xml:space="preserve"> Changes are discussed during management reviews of the QMS.</w:t>
      </w:r>
    </w:p>
    <w:p w14:paraId="5E40ED81" w14:textId="4F44BE51" w:rsidR="00165C43" w:rsidRPr="007F53AD" w:rsidRDefault="00165C43" w:rsidP="00165C43">
      <w:r>
        <w:t xml:space="preserve">Refer to </w:t>
      </w:r>
      <w:r w:rsidRPr="000836F5">
        <w:rPr>
          <w:i/>
        </w:rPr>
        <w:t>Procedure QP501: Management Review</w:t>
      </w:r>
      <w:r>
        <w:t>.</w:t>
      </w:r>
    </w:p>
    <w:p w14:paraId="5E40ED82" w14:textId="77777777" w:rsidR="00165C43" w:rsidRPr="007F53AD" w:rsidRDefault="00165C43" w:rsidP="00DC0787">
      <w:pPr>
        <w:pStyle w:val="Heading2"/>
      </w:pPr>
      <w:bookmarkStart w:id="58" w:name="_Toc222908852"/>
      <w:bookmarkStart w:id="59" w:name="_Toc404717536"/>
      <w:r w:rsidRPr="00DC0787">
        <w:t>Responsibility</w:t>
      </w:r>
      <w:r>
        <w:t>, authority and communication</w:t>
      </w:r>
      <w:bookmarkEnd w:id="58"/>
      <w:bookmarkEnd w:id="59"/>
    </w:p>
    <w:p w14:paraId="5E40ED83" w14:textId="77777777" w:rsidR="00165C43" w:rsidRPr="007F53AD" w:rsidRDefault="00165C43" w:rsidP="00DC0787">
      <w:pPr>
        <w:pStyle w:val="Heading3"/>
      </w:pPr>
      <w:r w:rsidRPr="00DC0787">
        <w:t>Responsibility</w:t>
      </w:r>
      <w:r w:rsidRPr="007F53AD">
        <w:t xml:space="preserve"> and authority</w:t>
      </w:r>
    </w:p>
    <w:p w14:paraId="5E40ED84" w14:textId="77777777" w:rsidR="00165C43" w:rsidRDefault="00165C43" w:rsidP="00165C43">
      <w:r>
        <w:t xml:space="preserve">Refer to </w:t>
      </w:r>
      <w:r>
        <w:fldChar w:fldCharType="begin"/>
      </w:r>
      <w:r>
        <w:instrText xml:space="preserve"> REF _Ref222642911 \h </w:instrText>
      </w:r>
      <w:r>
        <w:fldChar w:fldCharType="separate"/>
      </w:r>
      <w:r w:rsidR="003B6F4F">
        <w:t>Figure 2</w:t>
      </w:r>
      <w:r>
        <w:fldChar w:fldCharType="end"/>
      </w:r>
      <w:r w:rsidR="00C7095D">
        <w:t xml:space="preserve"> </w:t>
      </w:r>
      <w:r>
        <w:t xml:space="preserve">for the </w:t>
      </w:r>
      <w:r w:rsidRPr="007F53AD">
        <w:t>organisational structure that directs, manage</w:t>
      </w:r>
      <w:r>
        <w:t>s</w:t>
      </w:r>
      <w:r w:rsidRPr="007F53AD">
        <w:t xml:space="preserve"> and delivers the </w:t>
      </w:r>
      <w:r>
        <w:t>QMS.</w:t>
      </w:r>
    </w:p>
    <w:p w14:paraId="556DADFA" w14:textId="77777777" w:rsidR="00F07B1B" w:rsidRPr="007F53AD" w:rsidRDefault="00F07B1B" w:rsidP="00165C43"/>
    <w:p w14:paraId="5E40ED86" w14:textId="77777777" w:rsidR="00165C43" w:rsidRDefault="00165C43" w:rsidP="00165C43">
      <w:bookmarkStart w:id="60" w:name="_Ref222642911"/>
      <w:r>
        <w:t>Figur</w:t>
      </w:r>
      <w:r w:rsidR="00C7095D">
        <w:t>e 2</w:t>
      </w:r>
      <w:bookmarkEnd w:id="60"/>
      <w:r>
        <w:t>: Organisational structure</w:t>
      </w:r>
    </w:p>
    <w:p w14:paraId="301F0607" w14:textId="77777777" w:rsidR="00F07B1B" w:rsidRPr="007F53AD" w:rsidRDefault="00F07B1B" w:rsidP="00F07B1B">
      <w:pPr>
        <w:pStyle w:val="Instruction"/>
      </w:pPr>
      <w:r>
        <w:t>Insert organisational structure</w:t>
      </w:r>
    </w:p>
    <w:p w14:paraId="5E40ED87" w14:textId="77777777" w:rsidR="00165C43" w:rsidRDefault="00165C43" w:rsidP="00165C43"/>
    <w:p w14:paraId="5E40ED88" w14:textId="77777777" w:rsidR="00165C43" w:rsidRDefault="00165C43" w:rsidP="00165C43">
      <w:r>
        <w:t xml:space="preserve">High level </w:t>
      </w:r>
      <w:r w:rsidRPr="00997338">
        <w:t>management</w:t>
      </w:r>
      <w:r>
        <w:t xml:space="preserve"> ensures</w:t>
      </w:r>
      <w:r w:rsidRPr="00997338">
        <w:t xml:space="preserve"> that personnel have sufficient independence and authority to perform the</w:t>
      </w:r>
      <w:r>
        <w:t>ir</w:t>
      </w:r>
      <w:r w:rsidRPr="00997338">
        <w:t xml:space="preserve"> </w:t>
      </w:r>
      <w:r>
        <w:t xml:space="preserve">allotted </w:t>
      </w:r>
      <w:r w:rsidRPr="00997338">
        <w:t>tasks</w:t>
      </w:r>
      <w:r>
        <w:t>, i</w:t>
      </w:r>
      <w:r w:rsidRPr="00997338">
        <w:t>n particular, internal auditors and personnel responsible for monitoring and reporting adverse events.</w:t>
      </w:r>
    </w:p>
    <w:p w14:paraId="5E40ED89" w14:textId="729F5EEC" w:rsidR="00165C43" w:rsidRDefault="00165C43" w:rsidP="006758A9">
      <w:r w:rsidRPr="00997338">
        <w:t xml:space="preserve">For the purpose of the </w:t>
      </w:r>
      <w:r>
        <w:t>QMS</w:t>
      </w:r>
      <w:r w:rsidRPr="00997338">
        <w:t xml:space="preserve">, </w:t>
      </w:r>
      <w:r>
        <w:t>high level</w:t>
      </w:r>
      <w:r w:rsidRPr="00997338">
        <w:t xml:space="preserve"> management includes the </w:t>
      </w:r>
      <w:r>
        <w:t>CEO</w:t>
      </w:r>
      <w:r w:rsidRPr="00997338">
        <w:t xml:space="preserve">, </w:t>
      </w:r>
      <w:r>
        <w:t>quality manager, c</w:t>
      </w:r>
      <w:r w:rsidRPr="00997338">
        <w:t xml:space="preserve">hief </w:t>
      </w:r>
      <w:r>
        <w:t>e</w:t>
      </w:r>
      <w:r w:rsidRPr="00997338">
        <w:t xml:space="preserve">ngineer, </w:t>
      </w:r>
      <w:r>
        <w:t>p</w:t>
      </w:r>
      <w:r w:rsidRPr="00997338">
        <w:t>roduc</w:t>
      </w:r>
      <w:r>
        <w:t>tion manager, marketing manager</w:t>
      </w:r>
      <w:r w:rsidRPr="00997338">
        <w:t xml:space="preserve"> and </w:t>
      </w:r>
      <w:r>
        <w:t>a</w:t>
      </w:r>
      <w:r w:rsidRPr="00997338">
        <w:t>ccounting/</w:t>
      </w:r>
      <w:r>
        <w:t>f</w:t>
      </w:r>
      <w:r w:rsidRPr="00997338">
        <w:t xml:space="preserve">inance </w:t>
      </w:r>
      <w:r>
        <w:t>m</w:t>
      </w:r>
      <w:r w:rsidRPr="00997338">
        <w:t>anager</w:t>
      </w:r>
      <w:r>
        <w:t>.</w:t>
      </w:r>
      <w:r w:rsidR="006758A9">
        <w:t xml:space="preserve"> Every employee within </w:t>
      </w:r>
      <w:sdt>
        <w:sdtPr>
          <w:alias w:val="Company"/>
          <w:tag w:val=""/>
          <w:id w:val="-503666121"/>
          <w:placeholder>
            <w:docPart w:val="A52A23DF98D14B949BEA308923E4CCED"/>
          </w:placeholder>
          <w:showingPlcHdr/>
          <w:dataBinding w:prefixMappings="xmlns:ns0='http://schemas.openxmlformats.org/officeDocument/2006/extended-properties' " w:xpath="/ns0:Properties[1]/ns0:Company[1]" w:storeItemID="{6668398D-A668-4E3E-A5EB-62B293D839F1}"/>
          <w:text/>
        </w:sdtPr>
        <w:sdtEndPr/>
        <w:sdtContent>
          <w:r w:rsidR="004E19C4" w:rsidRPr="00CB1BBA">
            <w:rPr>
              <w:rStyle w:val="PlaceholderText"/>
            </w:rPr>
            <w:t>[Company]</w:t>
          </w:r>
        </w:sdtContent>
      </w:sdt>
      <w:r w:rsidR="006758A9">
        <w:t xml:space="preserve"> has a responsibility to meet the intent of the Quality System by following approved procedures and accurately documenting their activities.</w:t>
      </w:r>
    </w:p>
    <w:p w14:paraId="5E40ED8A" w14:textId="77777777" w:rsidR="00165C43" w:rsidRDefault="00165C43" w:rsidP="00165C43">
      <w:r w:rsidRPr="00997338">
        <w:t xml:space="preserve">All departments and functions in the company are responsible for implementing, maintaining and improving the </w:t>
      </w:r>
      <w:r>
        <w:t>QMS</w:t>
      </w:r>
      <w:r w:rsidRPr="00997338">
        <w:t>.</w:t>
      </w:r>
    </w:p>
    <w:p w14:paraId="5E40ED8B" w14:textId="77777777" w:rsidR="00165C43" w:rsidRPr="00997338" w:rsidRDefault="00165C43" w:rsidP="00165C43">
      <w:r w:rsidRPr="00997338">
        <w:t xml:space="preserve">Authorities and responsibilities for specific processes of the </w:t>
      </w:r>
      <w:r>
        <w:t>QMS</w:t>
      </w:r>
      <w:r w:rsidRPr="00997338">
        <w:t xml:space="preserve"> are defined:</w:t>
      </w:r>
    </w:p>
    <w:p w14:paraId="5E40ED8C" w14:textId="77777777" w:rsidR="00165C43" w:rsidRPr="008A6E84" w:rsidRDefault="00165C43" w:rsidP="008A6E84">
      <w:pPr>
        <w:pStyle w:val="Bullet1"/>
      </w:pPr>
      <w:r w:rsidRPr="008A6E84">
        <w:t>throughout this quality manual</w:t>
      </w:r>
    </w:p>
    <w:p w14:paraId="5E40ED8D" w14:textId="77777777" w:rsidR="00165C43" w:rsidRPr="008A6E84" w:rsidRDefault="00165C43" w:rsidP="008A6E84">
      <w:pPr>
        <w:pStyle w:val="Bullet1"/>
      </w:pPr>
      <w:r w:rsidRPr="008A6E84">
        <w:t>in operational procedures</w:t>
      </w:r>
    </w:p>
    <w:p w14:paraId="5E40ED8E" w14:textId="77777777" w:rsidR="00165C43" w:rsidRPr="008A6E84" w:rsidRDefault="00165C43" w:rsidP="008A6E84">
      <w:pPr>
        <w:pStyle w:val="Bullet1"/>
      </w:pPr>
      <w:r w:rsidRPr="008A6E84">
        <w:t>where the specific quality system processes or activities are documented</w:t>
      </w:r>
    </w:p>
    <w:p w14:paraId="5E40ED8F" w14:textId="2F564041" w:rsidR="00165C43" w:rsidRDefault="00165C43" w:rsidP="008A6E84">
      <w:pPr>
        <w:pStyle w:val="Bullet1"/>
      </w:pPr>
      <w:r w:rsidRPr="008A6E84">
        <w:t>in job descriptions</w:t>
      </w:r>
    </w:p>
    <w:p w14:paraId="51C5E104" w14:textId="77777777" w:rsidR="00F07B1B" w:rsidRDefault="00F07B1B" w:rsidP="00F07B1B">
      <w:pPr>
        <w:pStyle w:val="Bullet1"/>
        <w:numPr>
          <w:ilvl w:val="0"/>
          <w:numId w:val="0"/>
        </w:numPr>
        <w:ind w:left="1169" w:hanging="318"/>
      </w:pPr>
    </w:p>
    <w:p w14:paraId="5E40ED90" w14:textId="56F6EFF6" w:rsidR="00165C43" w:rsidRDefault="00165C43" w:rsidP="00DC0787">
      <w:pPr>
        <w:pStyle w:val="Heading3"/>
      </w:pPr>
      <w:r w:rsidRPr="00DC0787">
        <w:t>Management</w:t>
      </w:r>
      <w:r>
        <w:t xml:space="preserve"> representative</w:t>
      </w:r>
    </w:p>
    <w:p w14:paraId="5E40ED91" w14:textId="77777777" w:rsidR="00165C43" w:rsidRDefault="00165C43" w:rsidP="00165C43">
      <w:pPr>
        <w:pStyle w:val="Instruction"/>
      </w:pPr>
      <w:r w:rsidRPr="00997338">
        <w:t xml:space="preserve">The regulatory affairs and/or </w:t>
      </w:r>
      <w:r>
        <w:t>Q</w:t>
      </w:r>
      <w:r w:rsidRPr="00997338">
        <w:t xml:space="preserve">uality </w:t>
      </w:r>
      <w:r>
        <w:t>A</w:t>
      </w:r>
      <w:r w:rsidRPr="00997338">
        <w:t xml:space="preserve">ssurance </w:t>
      </w:r>
      <w:r>
        <w:t>manager is typically the m</w:t>
      </w:r>
      <w:r w:rsidRPr="00997338">
        <w:t xml:space="preserve">anagement </w:t>
      </w:r>
      <w:r>
        <w:t>r</w:t>
      </w:r>
      <w:r w:rsidRPr="00997338">
        <w:t>epresentative. However, anyone f</w:t>
      </w:r>
      <w:r>
        <w:t>r</w:t>
      </w:r>
      <w:r w:rsidRPr="00997338">
        <w:t xml:space="preserve">om the management team may be appointed, irrespective of responsibilities. It is not </w:t>
      </w:r>
      <w:r>
        <w:t>necessary</w:t>
      </w:r>
      <w:r w:rsidRPr="00997338">
        <w:t xml:space="preserve"> that the representative be involved in </w:t>
      </w:r>
      <w:r>
        <w:t>daily</w:t>
      </w:r>
      <w:r w:rsidRPr="00997338">
        <w:t xml:space="preserve"> operation of the </w:t>
      </w:r>
      <w:r>
        <w:t>QMS</w:t>
      </w:r>
      <w:r w:rsidRPr="00997338">
        <w:t>.</w:t>
      </w:r>
    </w:p>
    <w:p w14:paraId="5E40ED92" w14:textId="77777777" w:rsidR="00165C43" w:rsidRDefault="00165C43" w:rsidP="00165C43">
      <w:r>
        <w:t xml:space="preserve">Table 5 details </w:t>
      </w:r>
      <w:r w:rsidRPr="007F53AD">
        <w:t>individual responsibilities</w:t>
      </w:r>
      <w:r>
        <w:t xml:space="preserve"> responsible for the establishing, implementing and maintaining the QMS</w:t>
      </w:r>
      <w:r w:rsidRPr="007F53AD">
        <w:t xml:space="preserve">. </w:t>
      </w:r>
    </w:p>
    <w:p w14:paraId="5E40ED93" w14:textId="77777777" w:rsidR="00165C43" w:rsidRDefault="00165C43" w:rsidP="00165C43"/>
    <w:p w14:paraId="5E40ED94" w14:textId="77777777" w:rsidR="00165C43" w:rsidRDefault="00165C43" w:rsidP="00165C43">
      <w:r>
        <w:t>Table 5: Roles and responsibilities</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8"/>
        <w:gridCol w:w="6093"/>
      </w:tblGrid>
      <w:tr w:rsidR="00165C43" w:rsidRPr="00955F18" w14:paraId="5E40ED97" w14:textId="77777777" w:rsidTr="008A6E84">
        <w:trPr>
          <w:cantSplit/>
          <w:tblHeader/>
        </w:trPr>
        <w:tc>
          <w:tcPr>
            <w:tcW w:w="2558" w:type="dxa"/>
            <w:tcBorders>
              <w:bottom w:val="double" w:sz="4" w:space="0" w:color="auto"/>
            </w:tcBorders>
          </w:tcPr>
          <w:p w14:paraId="5E40ED95" w14:textId="0D151971" w:rsidR="00165C43" w:rsidRDefault="00165C43" w:rsidP="008A6E84">
            <w:pPr>
              <w:pStyle w:val="Tableheadingleft"/>
              <w:tabs>
                <w:tab w:val="center" w:pos="1236"/>
              </w:tabs>
            </w:pPr>
            <w:r>
              <w:t>Role</w:t>
            </w:r>
            <w:r w:rsidR="008A6E84">
              <w:tab/>
            </w:r>
          </w:p>
        </w:tc>
        <w:tc>
          <w:tcPr>
            <w:tcW w:w="6093" w:type="dxa"/>
            <w:tcBorders>
              <w:bottom w:val="double" w:sz="4" w:space="0" w:color="auto"/>
            </w:tcBorders>
          </w:tcPr>
          <w:p w14:paraId="5E40ED96" w14:textId="77777777" w:rsidR="00165C43" w:rsidRDefault="00165C43" w:rsidP="00DC0787">
            <w:pPr>
              <w:pStyle w:val="Tableheadingleft"/>
            </w:pPr>
            <w:r>
              <w:t>Responsibilities</w:t>
            </w:r>
          </w:p>
        </w:tc>
      </w:tr>
      <w:tr w:rsidR="00165C43" w:rsidRPr="00955F18" w14:paraId="5E40ED9F" w14:textId="77777777" w:rsidTr="008A6E84">
        <w:trPr>
          <w:cantSplit/>
        </w:trPr>
        <w:tc>
          <w:tcPr>
            <w:tcW w:w="2558" w:type="dxa"/>
            <w:tcBorders>
              <w:top w:val="double" w:sz="4" w:space="0" w:color="auto"/>
            </w:tcBorders>
          </w:tcPr>
          <w:p w14:paraId="5E40ED98" w14:textId="77777777" w:rsidR="00165C43" w:rsidRDefault="00165C43" w:rsidP="00DC0787">
            <w:pPr>
              <w:pStyle w:val="Tabletextleft"/>
            </w:pPr>
            <w:r w:rsidRPr="00955F18">
              <w:t>High-level management</w:t>
            </w:r>
          </w:p>
        </w:tc>
        <w:tc>
          <w:tcPr>
            <w:tcW w:w="6093" w:type="dxa"/>
            <w:tcBorders>
              <w:top w:val="double" w:sz="4" w:space="0" w:color="auto"/>
            </w:tcBorders>
          </w:tcPr>
          <w:p w14:paraId="5E40ED99" w14:textId="77777777" w:rsidR="00165C43" w:rsidRPr="0093270C" w:rsidRDefault="00165C43" w:rsidP="00DC0787">
            <w:pPr>
              <w:pStyle w:val="Tabletextleft"/>
            </w:pPr>
            <w:r>
              <w:t>E</w:t>
            </w:r>
            <w:r w:rsidRPr="0093270C">
              <w:t>nsuring all personnel are nominated to manage, perform and to supervise activities within the quality system</w:t>
            </w:r>
          </w:p>
          <w:p w14:paraId="5E40ED9A" w14:textId="77777777" w:rsidR="00165C43" w:rsidRPr="0093270C" w:rsidRDefault="00165C43" w:rsidP="00DC0787">
            <w:pPr>
              <w:pStyle w:val="Tabletextleft"/>
            </w:pPr>
            <w:r>
              <w:t>E</w:t>
            </w:r>
            <w:r w:rsidRPr="0093270C">
              <w:t>nsuring that responsibilities of personnel are clearly defined</w:t>
            </w:r>
          </w:p>
          <w:p w14:paraId="5E40ED9B" w14:textId="77777777" w:rsidR="00165C43" w:rsidRPr="0093270C" w:rsidRDefault="00165C43" w:rsidP="00DC0787">
            <w:pPr>
              <w:pStyle w:val="Tabletextleft"/>
            </w:pPr>
            <w:r>
              <w:t>N</w:t>
            </w:r>
            <w:r w:rsidRPr="0093270C">
              <w:t>ominating a quality management representative</w:t>
            </w:r>
          </w:p>
          <w:p w14:paraId="5E40ED9C" w14:textId="77777777" w:rsidR="00165C43" w:rsidRPr="0093270C" w:rsidRDefault="00165C43" w:rsidP="00DC0787">
            <w:pPr>
              <w:pStyle w:val="Tabletextleft"/>
            </w:pPr>
            <w:r>
              <w:t>R</w:t>
            </w:r>
            <w:r w:rsidRPr="0093270C">
              <w:t>eview of the quality system at planned intervals</w:t>
            </w:r>
          </w:p>
          <w:p w14:paraId="5E40ED9D" w14:textId="77777777" w:rsidR="00165C43" w:rsidRPr="0093270C" w:rsidRDefault="00165C43" w:rsidP="00DC0787">
            <w:pPr>
              <w:pStyle w:val="Tabletextleft"/>
            </w:pPr>
            <w:r>
              <w:t>A</w:t>
            </w:r>
            <w:r w:rsidRPr="0093270C">
              <w:t>ssessing opportunities for improvement of the quality system</w:t>
            </w:r>
          </w:p>
          <w:p w14:paraId="5E40ED9E" w14:textId="77777777" w:rsidR="00165C43" w:rsidRPr="0093270C" w:rsidRDefault="00165C43" w:rsidP="00DC0787">
            <w:pPr>
              <w:pStyle w:val="Tabletextleft"/>
            </w:pPr>
            <w:r>
              <w:t>I</w:t>
            </w:r>
            <w:r w:rsidRPr="0093270C">
              <w:t>dentifying the need to change the quality system</w:t>
            </w:r>
          </w:p>
        </w:tc>
      </w:tr>
      <w:tr w:rsidR="00165C43" w:rsidRPr="00955F18" w14:paraId="5E40EDA9" w14:textId="77777777" w:rsidTr="008A6E84">
        <w:trPr>
          <w:cantSplit/>
        </w:trPr>
        <w:tc>
          <w:tcPr>
            <w:tcW w:w="2558" w:type="dxa"/>
          </w:tcPr>
          <w:p w14:paraId="5E40EDA0" w14:textId="77777777" w:rsidR="00165C43" w:rsidRDefault="00165C43" w:rsidP="00DC0787">
            <w:pPr>
              <w:pStyle w:val="Tabletextleft"/>
            </w:pPr>
            <w:r w:rsidRPr="00955F18">
              <w:t xml:space="preserve">Quality </w:t>
            </w:r>
            <w:r>
              <w:t>m</w:t>
            </w:r>
            <w:r w:rsidRPr="00955F18">
              <w:t>anager</w:t>
            </w:r>
          </w:p>
        </w:tc>
        <w:tc>
          <w:tcPr>
            <w:tcW w:w="6093" w:type="dxa"/>
          </w:tcPr>
          <w:p w14:paraId="5E40EDA1" w14:textId="77777777" w:rsidR="00165C43" w:rsidRPr="0093270C" w:rsidRDefault="00165C43" w:rsidP="00DC0787">
            <w:pPr>
              <w:pStyle w:val="Tabletextleft"/>
            </w:pPr>
            <w:r>
              <w:t>E</w:t>
            </w:r>
            <w:r w:rsidRPr="0093270C">
              <w:t>stablishing, developing, implementing and maintaining the quality management system</w:t>
            </w:r>
          </w:p>
          <w:p w14:paraId="5E40EDA2" w14:textId="77777777" w:rsidR="00165C43" w:rsidRPr="0093270C" w:rsidRDefault="00165C43" w:rsidP="00DC0787">
            <w:pPr>
              <w:pStyle w:val="Tabletextleft"/>
            </w:pPr>
            <w:r>
              <w:t>M</w:t>
            </w:r>
            <w:r w:rsidRPr="0093270C">
              <w:t>anaging the quality process</w:t>
            </w:r>
          </w:p>
          <w:p w14:paraId="5E40EDA3" w14:textId="77777777" w:rsidR="00165C43" w:rsidRPr="0093270C" w:rsidRDefault="00165C43" w:rsidP="00DC0787">
            <w:pPr>
              <w:pStyle w:val="Tabletextleft"/>
            </w:pPr>
            <w:r>
              <w:t>R</w:t>
            </w:r>
            <w:r w:rsidRPr="0093270C">
              <w:t>eporting to high-level management on the performance of the QMS</w:t>
            </w:r>
          </w:p>
          <w:p w14:paraId="5E40EDA4" w14:textId="77777777" w:rsidR="00165C43" w:rsidRPr="0093270C" w:rsidRDefault="00165C43" w:rsidP="00DC0787">
            <w:pPr>
              <w:pStyle w:val="Tabletextleft"/>
            </w:pPr>
            <w:r>
              <w:t>P</w:t>
            </w:r>
            <w:r w:rsidRPr="0093270C">
              <w:t>romoting awareness of the customer’s requirements and this QMS throughout the organisation</w:t>
            </w:r>
          </w:p>
          <w:p w14:paraId="5E40EDA5" w14:textId="77777777" w:rsidR="00165C43" w:rsidRPr="0093270C" w:rsidRDefault="00165C43" w:rsidP="00DC0787">
            <w:pPr>
              <w:pStyle w:val="Tabletextleft"/>
            </w:pPr>
            <w:r>
              <w:t>A</w:t>
            </w:r>
            <w:r w:rsidRPr="0093270C">
              <w:t>pproving quality related documentation</w:t>
            </w:r>
          </w:p>
          <w:p w14:paraId="5E40EDA6" w14:textId="77777777" w:rsidR="00165C43" w:rsidRPr="0093270C" w:rsidRDefault="00165C43" w:rsidP="00DC0787">
            <w:pPr>
              <w:pStyle w:val="Tabletextleft"/>
            </w:pPr>
            <w:r>
              <w:t>V</w:t>
            </w:r>
            <w:r w:rsidRPr="0093270C">
              <w:t>erifying the implementation of corrective and preventative processes</w:t>
            </w:r>
          </w:p>
          <w:p w14:paraId="5E40EDA7" w14:textId="77777777" w:rsidR="00165C43" w:rsidRPr="0093270C" w:rsidRDefault="00165C43" w:rsidP="00DC0787">
            <w:pPr>
              <w:pStyle w:val="Tabletextleft"/>
            </w:pPr>
            <w:r>
              <w:t>I</w:t>
            </w:r>
            <w:r w:rsidRPr="0093270C">
              <w:t>dentifying deficiencies relating to the quality system</w:t>
            </w:r>
          </w:p>
          <w:p w14:paraId="5E40EDA8" w14:textId="77777777" w:rsidR="00165C43" w:rsidRPr="0093270C" w:rsidRDefault="00165C43" w:rsidP="00DC0787">
            <w:pPr>
              <w:pStyle w:val="Tabletextleft"/>
            </w:pPr>
            <w:r>
              <w:t>I</w:t>
            </w:r>
            <w:r w:rsidRPr="0093270C">
              <w:t>nitiating preventative and corrective actions to prevent re-occurrence of non-conformances</w:t>
            </w:r>
          </w:p>
        </w:tc>
      </w:tr>
      <w:tr w:rsidR="008A6E84" w:rsidRPr="00955F18" w14:paraId="024E1537" w14:textId="77777777" w:rsidTr="008A6E84">
        <w:trPr>
          <w:cantSplit/>
        </w:trPr>
        <w:tc>
          <w:tcPr>
            <w:tcW w:w="2558" w:type="dxa"/>
          </w:tcPr>
          <w:p w14:paraId="48402ABC" w14:textId="7B32900A" w:rsidR="008A6E84" w:rsidRDefault="008A6E84" w:rsidP="008A6E84">
            <w:pPr>
              <w:pStyle w:val="Tabletextleft"/>
            </w:pPr>
            <w:bookmarkStart w:id="61" w:name="_Toc16583370"/>
            <w:r w:rsidRPr="00955F18">
              <w:t xml:space="preserve">Departmental </w:t>
            </w:r>
            <w:r>
              <w:t>m</w:t>
            </w:r>
            <w:r w:rsidRPr="00955F18">
              <w:t>anager</w:t>
            </w:r>
            <w:bookmarkEnd w:id="61"/>
            <w:r w:rsidRPr="00955F18">
              <w:t>s</w:t>
            </w:r>
          </w:p>
        </w:tc>
        <w:tc>
          <w:tcPr>
            <w:tcW w:w="6093" w:type="dxa"/>
          </w:tcPr>
          <w:p w14:paraId="7DF31DE5" w14:textId="77777777" w:rsidR="008A6E84" w:rsidRPr="0093270C" w:rsidRDefault="008A6E84" w:rsidP="008A6E84">
            <w:pPr>
              <w:pStyle w:val="Tabletextleft"/>
            </w:pPr>
            <w:r>
              <w:t>I</w:t>
            </w:r>
            <w:r w:rsidRPr="0093270C">
              <w:t>dentifying training requirements</w:t>
            </w:r>
          </w:p>
          <w:p w14:paraId="72CEDD03" w14:textId="77777777" w:rsidR="008A6E84" w:rsidRPr="0093270C" w:rsidRDefault="008A6E84" w:rsidP="008A6E84">
            <w:pPr>
              <w:pStyle w:val="Tabletextleft"/>
            </w:pPr>
            <w:r>
              <w:t>T</w:t>
            </w:r>
            <w:r w:rsidRPr="0093270C">
              <w:t>raining personnel, visitors, contractors and if necessary suppliers, including induction of new staff in the requirements of the QMS</w:t>
            </w:r>
          </w:p>
          <w:p w14:paraId="0501C1FE" w14:textId="77777777" w:rsidR="008A6E84" w:rsidRPr="0093270C" w:rsidRDefault="008A6E84" w:rsidP="008A6E84">
            <w:pPr>
              <w:pStyle w:val="Tabletextleft"/>
            </w:pPr>
            <w:r>
              <w:t>D</w:t>
            </w:r>
            <w:r w:rsidRPr="0093270C">
              <w:t>eveloping and approving controlled documentation</w:t>
            </w:r>
          </w:p>
          <w:p w14:paraId="2F7BD12A" w14:textId="77777777" w:rsidR="008A6E84" w:rsidRPr="0093270C" w:rsidRDefault="008A6E84" w:rsidP="008A6E84">
            <w:pPr>
              <w:pStyle w:val="Tabletextleft"/>
            </w:pPr>
            <w:r>
              <w:t>I</w:t>
            </w:r>
            <w:r w:rsidRPr="0093270C">
              <w:t>mplementing preventative and corrective actions</w:t>
            </w:r>
          </w:p>
          <w:p w14:paraId="3C141252" w14:textId="77777777" w:rsidR="008A6E84" w:rsidRPr="0093270C" w:rsidRDefault="008A6E84" w:rsidP="008A6E84">
            <w:pPr>
              <w:pStyle w:val="Tabletextleft"/>
            </w:pPr>
            <w:r>
              <w:t>A</w:t>
            </w:r>
            <w:r w:rsidRPr="0093270C">
              <w:t>ddressing and resolving technical problems</w:t>
            </w:r>
          </w:p>
          <w:p w14:paraId="690FBA5D" w14:textId="77777777" w:rsidR="008A6E84" w:rsidRPr="0093270C" w:rsidRDefault="008A6E84" w:rsidP="008A6E84">
            <w:pPr>
              <w:pStyle w:val="Tabletextleft"/>
            </w:pPr>
            <w:r>
              <w:t>M</w:t>
            </w:r>
            <w:r w:rsidRPr="0093270C">
              <w:t>anaging equipment and product related issues</w:t>
            </w:r>
          </w:p>
          <w:p w14:paraId="60B45C84" w14:textId="648AD0C2" w:rsidR="008A6E84" w:rsidRDefault="008A6E84" w:rsidP="008A6E84">
            <w:pPr>
              <w:pStyle w:val="Tabletextleft"/>
            </w:pPr>
            <w:r>
              <w:t>U</w:t>
            </w:r>
            <w:r w:rsidRPr="0093270C">
              <w:t>pdating personnel training plans and registers to reflect current procedures and policies</w:t>
            </w:r>
          </w:p>
        </w:tc>
      </w:tr>
    </w:tbl>
    <w:p w14:paraId="7D17E764" w14:textId="77777777" w:rsidR="00F07B1B" w:rsidRDefault="00F07B1B" w:rsidP="00F07B1B">
      <w:pPr>
        <w:pStyle w:val="Heading3"/>
        <w:numPr>
          <w:ilvl w:val="0"/>
          <w:numId w:val="0"/>
        </w:numPr>
        <w:ind w:left="1702"/>
      </w:pPr>
    </w:p>
    <w:p w14:paraId="5E40EDB8" w14:textId="77777777" w:rsidR="00165C43" w:rsidRDefault="00165C43" w:rsidP="00DC0787">
      <w:pPr>
        <w:pStyle w:val="Heading3"/>
      </w:pPr>
      <w:r w:rsidRPr="00DC0787">
        <w:t>Internal</w:t>
      </w:r>
      <w:r>
        <w:t xml:space="preserve"> communication</w:t>
      </w:r>
    </w:p>
    <w:p w14:paraId="5E40EDB9" w14:textId="28C15C46" w:rsidR="00165C43" w:rsidRPr="00997338" w:rsidRDefault="00165C43" w:rsidP="00165C43">
      <w:pPr>
        <w:pStyle w:val="Instruction"/>
      </w:pPr>
      <w:r w:rsidRPr="00997338">
        <w:t>ISO 13485</w:t>
      </w:r>
      <w:r w:rsidR="006758A9">
        <w:t>:2003</w:t>
      </w:r>
      <w:r w:rsidRPr="00997338">
        <w:t xml:space="preserve"> Clause 5.5.3 requir</w:t>
      </w:r>
      <w:r>
        <w:t>es</w:t>
      </w:r>
      <w:r w:rsidRPr="00997338">
        <w:t xml:space="preserve"> that "Top management shall ensure that appropriate communication processes are </w:t>
      </w:r>
      <w:r>
        <w:t>e</w:t>
      </w:r>
      <w:r w:rsidRPr="00997338">
        <w:t xml:space="preserve">stablished within the organisation and that communication takes place regarding the effectiveness of the quality system". The </w:t>
      </w:r>
      <w:r>
        <w:t>standard</w:t>
      </w:r>
      <w:r w:rsidRPr="00997338">
        <w:t xml:space="preserve"> outlines methods for communicating this </w:t>
      </w:r>
      <w:r>
        <w:t>information</w:t>
      </w:r>
      <w:r w:rsidRPr="00997338">
        <w:t xml:space="preserve"> and references appropriate procedures, </w:t>
      </w:r>
      <w:r>
        <w:t>i</w:t>
      </w:r>
      <w:r w:rsidRPr="00997338">
        <w:t>n particular those pertainin</w:t>
      </w:r>
      <w:r>
        <w:t>g to document control, training</w:t>
      </w:r>
      <w:r w:rsidRPr="00997338">
        <w:t xml:space="preserve"> and management reviews.</w:t>
      </w:r>
    </w:p>
    <w:p w14:paraId="5E40EDBA" w14:textId="56E1F691" w:rsidR="00165C43" w:rsidRPr="00997338" w:rsidRDefault="00165C43" w:rsidP="00165C43">
      <w:pPr>
        <w:pStyle w:val="Instruction"/>
      </w:pPr>
      <w:r w:rsidRPr="00997338">
        <w:t>Although an operational procedure for internal communication is not exp</w:t>
      </w:r>
      <w:r>
        <w:t>licitly required</w:t>
      </w:r>
      <w:r w:rsidRPr="00997338">
        <w:t>, such procedure</w:t>
      </w:r>
      <w:r>
        <w:t>s</w:t>
      </w:r>
      <w:r w:rsidRPr="00997338">
        <w:t xml:space="preserve"> </w:t>
      </w:r>
      <w:r>
        <w:t>are useful</w:t>
      </w:r>
      <w:r w:rsidRPr="00997338">
        <w:t xml:space="preserve"> and </w:t>
      </w:r>
      <w:r>
        <w:t>sometimes expected</w:t>
      </w:r>
      <w:r w:rsidRPr="00997338">
        <w:t xml:space="preserve"> in a larger organisation</w:t>
      </w:r>
      <w:r>
        <w:t xml:space="preserve">, </w:t>
      </w:r>
      <w:r w:rsidR="00F07B1B">
        <w:t>i.e.</w:t>
      </w:r>
      <w:r>
        <w:t xml:space="preserve"> r</w:t>
      </w:r>
      <w:r w:rsidRPr="00997338">
        <w:t>efer to more specific communication methods</w:t>
      </w:r>
      <w:r>
        <w:t xml:space="preserve"> such as</w:t>
      </w:r>
      <w:r w:rsidRPr="00997338">
        <w:t xml:space="preserve"> weekly production meeting</w:t>
      </w:r>
      <w:r>
        <w:t>s</w:t>
      </w:r>
      <w:r w:rsidRPr="00997338">
        <w:t>, monthly newsletter</w:t>
      </w:r>
      <w:r>
        <w:t>s or a bulletin board</w:t>
      </w:r>
      <w:r w:rsidRPr="00997338">
        <w:t xml:space="preserve"> or intranet site</w:t>
      </w:r>
      <w:r>
        <w:t xml:space="preserve"> where appropriate</w:t>
      </w:r>
      <w:r w:rsidRPr="00997338">
        <w:t>.</w:t>
      </w:r>
    </w:p>
    <w:p w14:paraId="5E40EDBB" w14:textId="77777777" w:rsidR="00165C43" w:rsidRPr="00997338" w:rsidRDefault="00165C43" w:rsidP="00165C43">
      <w:r w:rsidRPr="00997338">
        <w:t>Internal communication regarding the quality system flows two ways:</w:t>
      </w:r>
    </w:p>
    <w:p w14:paraId="5E40EDBC" w14:textId="77777777" w:rsidR="00165C43" w:rsidRDefault="00165C43" w:rsidP="008A6E84">
      <w:pPr>
        <w:pStyle w:val="Bullet1"/>
      </w:pPr>
      <w:r w:rsidRPr="008A6E84">
        <w:t>management</w:t>
      </w:r>
      <w:r w:rsidRPr="00693865">
        <w:t xml:space="preserve"> communicates to the organisation</w:t>
      </w:r>
      <w:r>
        <w:t>:</w:t>
      </w:r>
    </w:p>
    <w:p w14:paraId="5E40EDBD" w14:textId="77777777" w:rsidR="00165C43" w:rsidRDefault="00165C43" w:rsidP="00165C43">
      <w:pPr>
        <w:pStyle w:val="Bullet2"/>
      </w:pPr>
      <w:r w:rsidRPr="00997338">
        <w:t>th</w:t>
      </w:r>
      <w:r>
        <w:t>e quality policy and objectives</w:t>
      </w:r>
    </w:p>
    <w:p w14:paraId="5E40EDBE" w14:textId="77777777" w:rsidR="00165C43" w:rsidRDefault="00165C43" w:rsidP="00165C43">
      <w:pPr>
        <w:pStyle w:val="Bullet2"/>
      </w:pPr>
      <w:r w:rsidRPr="00997338">
        <w:t>custo</w:t>
      </w:r>
      <w:r>
        <w:t>mer and regulatory requirements</w:t>
      </w:r>
    </w:p>
    <w:p w14:paraId="5E40EDBF" w14:textId="77777777" w:rsidR="00165C43" w:rsidRDefault="00165C43" w:rsidP="00165C43">
      <w:pPr>
        <w:pStyle w:val="Bullet2"/>
      </w:pPr>
      <w:r w:rsidRPr="00997338">
        <w:t>pro</w:t>
      </w:r>
      <w:r>
        <w:t>duct and process specifications</w:t>
      </w:r>
    </w:p>
    <w:p w14:paraId="5E40EDC0" w14:textId="77777777" w:rsidR="00165C43" w:rsidRDefault="00165C43" w:rsidP="00165C43">
      <w:pPr>
        <w:pStyle w:val="Bullet2"/>
      </w:pPr>
      <w:r w:rsidRPr="00997338">
        <w:t>verificat</w:t>
      </w:r>
      <w:r>
        <w:t>ion and validation requirements</w:t>
      </w:r>
    </w:p>
    <w:p w14:paraId="5E40EDC1" w14:textId="63B44586" w:rsidR="00165C43" w:rsidRPr="00997338" w:rsidRDefault="00165C43" w:rsidP="00165C43">
      <w:pPr>
        <w:pStyle w:val="Bullet2"/>
      </w:pPr>
      <w:r w:rsidRPr="00997338">
        <w:t>instructions on how to imple</w:t>
      </w:r>
      <w:r w:rsidR="00F07B1B">
        <w:t>ment and use the quality system</w:t>
      </w:r>
    </w:p>
    <w:p w14:paraId="5E40EDC2" w14:textId="77777777" w:rsidR="00165C43" w:rsidRDefault="00165C43" w:rsidP="008A6E84">
      <w:pPr>
        <w:pStyle w:val="Bullet1"/>
      </w:pPr>
      <w:r w:rsidRPr="00B32F23">
        <w:t xml:space="preserve">the </w:t>
      </w:r>
      <w:r w:rsidRPr="008A6E84">
        <w:t>organisation</w:t>
      </w:r>
      <w:r w:rsidRPr="00B32F23">
        <w:t xml:space="preserve"> communicates to management</w:t>
      </w:r>
      <w:r>
        <w:t>:</w:t>
      </w:r>
    </w:p>
    <w:p w14:paraId="5E40EDC3" w14:textId="77777777" w:rsidR="00165C43" w:rsidRDefault="00165C43" w:rsidP="00165C43">
      <w:pPr>
        <w:pStyle w:val="Bullet2"/>
      </w:pPr>
      <w:r w:rsidRPr="00997338">
        <w:t>information and data re</w:t>
      </w:r>
      <w:r>
        <w:t>garding quality performance</w:t>
      </w:r>
    </w:p>
    <w:p w14:paraId="5E40EDC4" w14:textId="7DA4A94E" w:rsidR="00165C43" w:rsidRDefault="00165C43" w:rsidP="00165C43">
      <w:pPr>
        <w:pStyle w:val="Bullet2"/>
      </w:pPr>
      <w:r w:rsidRPr="00997338">
        <w:t>effectiveness of the qualit</w:t>
      </w:r>
      <w:r w:rsidR="00F07B1B">
        <w:t>y system</w:t>
      </w:r>
    </w:p>
    <w:p w14:paraId="5E40EDC5" w14:textId="77777777" w:rsidR="00165C43" w:rsidRPr="00997338" w:rsidRDefault="00165C43" w:rsidP="00165C43">
      <w:pPr>
        <w:pStyle w:val="Instruction"/>
      </w:pPr>
      <w:r>
        <w:t>Note that there is no requirement for customer satisfaction or continual improvement in</w:t>
      </w:r>
      <w:r w:rsidRPr="00997338">
        <w:t xml:space="preserve"> ISO 13485</w:t>
      </w:r>
      <w:r>
        <w:t>.</w:t>
      </w:r>
    </w:p>
    <w:p w14:paraId="5E40EDC6" w14:textId="77777777" w:rsidR="00165C43" w:rsidRDefault="00165C43" w:rsidP="00165C43"/>
    <w:p w14:paraId="5E40EDC7" w14:textId="77777777" w:rsidR="00165C43" w:rsidRPr="00997338" w:rsidRDefault="00165C43" w:rsidP="00165C43">
      <w:r w:rsidRPr="00997338">
        <w:t>The information is communicated through:</w:t>
      </w:r>
    </w:p>
    <w:p w14:paraId="5E40EDC8" w14:textId="6F6E4A18" w:rsidR="00165C43" w:rsidRPr="00997338" w:rsidRDefault="00165C43" w:rsidP="00165C43">
      <w:pPr>
        <w:pStyle w:val="Instruction"/>
      </w:pPr>
      <w:r w:rsidRPr="00997338">
        <w:t>Edit th</w:t>
      </w:r>
      <w:r>
        <w:t>e</w:t>
      </w:r>
      <w:r w:rsidRPr="00997338">
        <w:t xml:space="preserve"> </w:t>
      </w:r>
      <w:r>
        <w:t xml:space="preserve">following </w:t>
      </w:r>
      <w:r w:rsidRPr="00997338">
        <w:t xml:space="preserve">list </w:t>
      </w:r>
      <w:r>
        <w:t>to remove those methods</w:t>
      </w:r>
      <w:r w:rsidRPr="00997338">
        <w:t xml:space="preserve"> that are not used in</w:t>
      </w:r>
      <w:r w:rsidR="00E479B2">
        <w:t xml:space="preserve"> </w:t>
      </w:r>
      <w:sdt>
        <w:sdtPr>
          <w:alias w:val="Company"/>
          <w:tag w:val=""/>
          <w:id w:val="-1724508772"/>
          <w:placeholder>
            <w:docPart w:val="9DF1C2576CF74BD1B3881F0A683E032F"/>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w:t>
      </w:r>
    </w:p>
    <w:p w14:paraId="5E40EDC9" w14:textId="77777777" w:rsidR="00165C43" w:rsidRPr="008A6E84" w:rsidRDefault="00165C43" w:rsidP="008A6E84">
      <w:pPr>
        <w:pStyle w:val="Bullet1"/>
      </w:pPr>
      <w:r w:rsidRPr="008A6E84">
        <w:t>paper or electronic documents such as manuals, procedures, instructions, drawings, specifications, quality records, reports, etc.</w:t>
      </w:r>
    </w:p>
    <w:p w14:paraId="5E40EDCA" w14:textId="77777777" w:rsidR="00165C43" w:rsidRPr="008A6E84" w:rsidRDefault="00165C43" w:rsidP="008A6E84">
      <w:pPr>
        <w:pStyle w:val="Bullet1"/>
      </w:pPr>
      <w:r w:rsidRPr="008A6E84">
        <w:t>emails, memos and meetings</w:t>
      </w:r>
    </w:p>
    <w:p w14:paraId="5E40EDCB" w14:textId="77777777" w:rsidR="00165C43" w:rsidRPr="008A6E84" w:rsidRDefault="00165C43" w:rsidP="008A6E84">
      <w:pPr>
        <w:pStyle w:val="Bullet1"/>
      </w:pPr>
      <w:r w:rsidRPr="008A6E84">
        <w:t>bulletin boards, the intranet site and newsletters</w:t>
      </w:r>
    </w:p>
    <w:p w14:paraId="5E40EDCC" w14:textId="77777777" w:rsidR="00165C43" w:rsidRPr="008A6E84" w:rsidRDefault="00165C43" w:rsidP="008A6E84">
      <w:pPr>
        <w:pStyle w:val="Bullet1"/>
      </w:pPr>
      <w:r w:rsidRPr="008A6E84">
        <w:t>training and awareness programs</w:t>
      </w:r>
    </w:p>
    <w:p w14:paraId="5E40EDCD" w14:textId="410F9D48" w:rsidR="00165C43" w:rsidRPr="00997338" w:rsidRDefault="00165C43" w:rsidP="008A6E84">
      <w:pPr>
        <w:pStyle w:val="Bullet1"/>
      </w:pPr>
      <w:r w:rsidRPr="008A6E84">
        <w:t>employee suggestions</w:t>
      </w:r>
      <w:r w:rsidR="00F07B1B">
        <w:t>, surveys and feedback</w:t>
      </w:r>
    </w:p>
    <w:p w14:paraId="5E40EDCE" w14:textId="77777777" w:rsidR="00165C43" w:rsidRDefault="00165C43" w:rsidP="00165C43">
      <w:r w:rsidRPr="00997338">
        <w:t xml:space="preserve">Management review meetings have a special role in ensuring proper communication between </w:t>
      </w:r>
      <w:r>
        <w:t>high-level</w:t>
      </w:r>
      <w:r w:rsidRPr="00997338">
        <w:t xml:space="preserve"> management and the organisation. The meeting provides the framework for the organisation to report on the status of quality-related issues and activities and for management to formulate and communicate policies and directives to change and/or improve the quality system. </w:t>
      </w:r>
    </w:p>
    <w:p w14:paraId="5E40EDCF" w14:textId="1CFDB87B" w:rsidR="00165C43" w:rsidRDefault="00165C43" w:rsidP="00165C43">
      <w:r>
        <w:t>The quality assurance m</w:t>
      </w:r>
      <w:r w:rsidRPr="00997338">
        <w:t>anager has the overall respo</w:t>
      </w:r>
      <w:r>
        <w:t xml:space="preserve">nsibility for ensuring that </w:t>
      </w:r>
      <w:r w:rsidRPr="00997338">
        <w:t xml:space="preserve">pertinent documents, reports and records are distributed to appropriate departments and that information and data about quality performance and the effectiveness of the </w:t>
      </w:r>
      <w:r>
        <w:t>quality system are reported to high-level</w:t>
      </w:r>
      <w:r w:rsidRPr="00997338">
        <w:t xml:space="preserve"> management.</w:t>
      </w:r>
      <w:r w:rsidR="006758A9">
        <w:t xml:space="preserve"> </w:t>
      </w:r>
    </w:p>
    <w:p w14:paraId="5E40EDD0" w14:textId="77777777" w:rsidR="00165C43" w:rsidRDefault="00165C43" w:rsidP="00165C43">
      <w:r>
        <w:t xml:space="preserve">Refer to </w:t>
      </w:r>
      <w:r w:rsidRPr="004C235B">
        <w:rPr>
          <w:i/>
        </w:rPr>
        <w:t>Procedure QP501: Management Review</w:t>
      </w:r>
      <w:r>
        <w:t>.</w:t>
      </w:r>
    </w:p>
    <w:p w14:paraId="5E40EDD1" w14:textId="77777777" w:rsidR="00165C43" w:rsidRPr="007F53AD" w:rsidRDefault="00165C43" w:rsidP="00DC0787">
      <w:pPr>
        <w:pStyle w:val="Heading2"/>
      </w:pPr>
      <w:bookmarkStart w:id="62" w:name="_Toc222908853"/>
      <w:bookmarkStart w:id="63" w:name="_Toc404717537"/>
      <w:r w:rsidRPr="00DC0787">
        <w:t>Management</w:t>
      </w:r>
      <w:r w:rsidRPr="007F53AD">
        <w:t xml:space="preserve"> </w:t>
      </w:r>
      <w:r>
        <w:t>r</w:t>
      </w:r>
      <w:r w:rsidRPr="007F53AD">
        <w:t>eviews</w:t>
      </w:r>
      <w:bookmarkEnd w:id="62"/>
      <w:bookmarkEnd w:id="63"/>
    </w:p>
    <w:p w14:paraId="5E40EDD2" w14:textId="77777777" w:rsidR="00165C43" w:rsidRPr="007F53AD" w:rsidRDefault="00165C43" w:rsidP="00DC0787">
      <w:pPr>
        <w:pStyle w:val="Heading3"/>
      </w:pPr>
      <w:r w:rsidRPr="00DC0787">
        <w:t>General</w:t>
      </w:r>
    </w:p>
    <w:p w14:paraId="5E40EDD3" w14:textId="77777777" w:rsidR="00165C43" w:rsidRDefault="00165C43" w:rsidP="00165C43">
      <w:r>
        <w:t xml:space="preserve">Managers </w:t>
      </w:r>
      <w:r w:rsidRPr="007F53AD">
        <w:t xml:space="preserve">will review the effectiveness of the </w:t>
      </w:r>
      <w:r>
        <w:t>QMS</w:t>
      </w:r>
      <w:r w:rsidRPr="007F53AD">
        <w:t xml:space="preserve"> and advise </w:t>
      </w:r>
      <w:r>
        <w:t xml:space="preserve">high-level management </w:t>
      </w:r>
      <w:r w:rsidRPr="007F53AD">
        <w:t xml:space="preserve">of recommended improvements to the system. These reviews are </w:t>
      </w:r>
      <w:r>
        <w:t xml:space="preserve">performed </w:t>
      </w:r>
      <w:r w:rsidRPr="007F53AD">
        <w:t xml:space="preserve">at least </w:t>
      </w:r>
      <w:r>
        <w:t>annually</w:t>
      </w:r>
      <w:r w:rsidRPr="007F53AD">
        <w:t>.</w:t>
      </w:r>
      <w:r>
        <w:t xml:space="preserve"> </w:t>
      </w:r>
      <w:r w:rsidRPr="00997338">
        <w:t>More frequent reviews are scheduled in periods when organis</w:t>
      </w:r>
      <w:r>
        <w:t>ational, technological, product</w:t>
      </w:r>
      <w:r w:rsidRPr="00997338">
        <w:t xml:space="preserve"> or other changes require increased attention and input from the </w:t>
      </w:r>
      <w:r>
        <w:t xml:space="preserve">high-level </w:t>
      </w:r>
      <w:r w:rsidRPr="00997338">
        <w:t>management</w:t>
      </w:r>
      <w:r>
        <w:t>.</w:t>
      </w:r>
    </w:p>
    <w:p w14:paraId="5E40EDD4" w14:textId="77777777" w:rsidR="00165C43" w:rsidRPr="00997338" w:rsidRDefault="00165C43" w:rsidP="00165C43">
      <w:r w:rsidRPr="00997338">
        <w:t>The purpose of management reviews is to:</w:t>
      </w:r>
    </w:p>
    <w:p w14:paraId="5E40EDD5" w14:textId="77777777" w:rsidR="00165C43" w:rsidRPr="008A6E84" w:rsidRDefault="00165C43" w:rsidP="008A6E84">
      <w:pPr>
        <w:pStyle w:val="Bullet1"/>
      </w:pPr>
      <w:r w:rsidRPr="008A6E84">
        <w:t>evaluate the suitability, adequacy and effectiveness of the QMS</w:t>
      </w:r>
    </w:p>
    <w:p w14:paraId="5E40EDD6" w14:textId="240C1075" w:rsidR="00165C43" w:rsidRPr="00997338" w:rsidRDefault="00165C43" w:rsidP="008A6E84">
      <w:pPr>
        <w:pStyle w:val="Bullet1"/>
      </w:pPr>
      <w:r w:rsidRPr="008A6E84">
        <w:t>consider changes</w:t>
      </w:r>
      <w:r w:rsidRPr="00997338">
        <w:t xml:space="preserve"> to the </w:t>
      </w:r>
      <w:r>
        <w:t>QMS,</w:t>
      </w:r>
      <w:r w:rsidRPr="00997338">
        <w:t xml:space="preserve"> qualit</w:t>
      </w:r>
      <w:r w:rsidR="00F07B1B">
        <w:t>y policy and quality objectives</w:t>
      </w:r>
    </w:p>
    <w:p w14:paraId="5E40EDD7" w14:textId="02589715" w:rsidR="00165C43" w:rsidRPr="00997338" w:rsidRDefault="00165C43" w:rsidP="00165C43">
      <w:pPr>
        <w:pStyle w:val="Instruction"/>
      </w:pPr>
      <w:bookmarkStart w:id="64" w:name="_Ref213568811"/>
      <w:r w:rsidRPr="00C9322D">
        <w:t>Modify</w:t>
      </w:r>
      <w:r>
        <w:t xml:space="preserve"> the following and QP501 Section 3 to suite the structure of</w:t>
      </w:r>
      <w:r w:rsidR="00E479B2">
        <w:t xml:space="preserve"> </w:t>
      </w:r>
      <w:sdt>
        <w:sdtPr>
          <w:alias w:val="Company"/>
          <w:tag w:val=""/>
          <w:id w:val="-550149826"/>
          <w:placeholder>
            <w:docPart w:val="F1C75083386C417DBE3D2DEAA2D98893"/>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w:t>
      </w:r>
    </w:p>
    <w:p w14:paraId="5E40EDD8" w14:textId="77777777" w:rsidR="00165C43" w:rsidRPr="00997338" w:rsidRDefault="00165C43" w:rsidP="00165C43">
      <w:bookmarkStart w:id="65" w:name="_Ref216681932"/>
      <w:r w:rsidRPr="00997338">
        <w:t xml:space="preserve">Management reviews are chaired by the </w:t>
      </w:r>
      <w:r>
        <w:t>CEO</w:t>
      </w:r>
      <w:r w:rsidRPr="00997338">
        <w:t xml:space="preserve"> and are att</w:t>
      </w:r>
      <w:r>
        <w:t>ended by managers representing q</w:t>
      </w:r>
      <w:r w:rsidRPr="00997338">
        <w:t xml:space="preserve">uality </w:t>
      </w:r>
      <w:r>
        <w:t>a</w:t>
      </w:r>
      <w:r w:rsidRPr="00997338">
        <w:t xml:space="preserve">ssurance, </w:t>
      </w:r>
      <w:r>
        <w:t>m</w:t>
      </w:r>
      <w:r w:rsidRPr="00997338">
        <w:t>arketing</w:t>
      </w:r>
      <w:r>
        <w:t>, sales</w:t>
      </w:r>
      <w:r w:rsidRPr="00997338">
        <w:t xml:space="preserve">, </w:t>
      </w:r>
      <w:r>
        <w:t>e</w:t>
      </w:r>
      <w:r w:rsidRPr="00997338">
        <w:t xml:space="preserve">ngineering, </w:t>
      </w:r>
      <w:r>
        <w:t>production, purchasing</w:t>
      </w:r>
      <w:r w:rsidRPr="00997338">
        <w:t xml:space="preserve"> and </w:t>
      </w:r>
      <w:r>
        <w:t>h</w:t>
      </w:r>
      <w:r w:rsidRPr="00997338">
        <w:t xml:space="preserve">uman </w:t>
      </w:r>
      <w:r>
        <w:t>r</w:t>
      </w:r>
      <w:r w:rsidRPr="00997338">
        <w:t>esources.</w:t>
      </w:r>
      <w:bookmarkEnd w:id="64"/>
      <w:bookmarkEnd w:id="65"/>
    </w:p>
    <w:p w14:paraId="5E40EDD9" w14:textId="77777777" w:rsidR="00165C43" w:rsidRDefault="00165C43" w:rsidP="00165C43">
      <w:r>
        <w:t xml:space="preserve">Refer to </w:t>
      </w:r>
      <w:r w:rsidRPr="004C235B">
        <w:rPr>
          <w:i/>
        </w:rPr>
        <w:t>Procedure QP501: Management Review</w:t>
      </w:r>
      <w:r>
        <w:t>.</w:t>
      </w:r>
    </w:p>
    <w:p w14:paraId="606722F1" w14:textId="77777777" w:rsidR="00F07B1B" w:rsidRPr="007F53AD" w:rsidRDefault="00F07B1B" w:rsidP="00165C43"/>
    <w:p w14:paraId="5E40EDDA" w14:textId="77777777" w:rsidR="00165C43" w:rsidRPr="007F53AD" w:rsidRDefault="00165C43" w:rsidP="00DC0787">
      <w:pPr>
        <w:pStyle w:val="Heading3"/>
      </w:pPr>
      <w:r w:rsidRPr="00DC0787">
        <w:t>Review</w:t>
      </w:r>
      <w:r w:rsidRPr="007F53AD">
        <w:t xml:space="preserve"> input</w:t>
      </w:r>
    </w:p>
    <w:p w14:paraId="5E40EDDB" w14:textId="77777777" w:rsidR="00165C43" w:rsidRPr="007F53AD" w:rsidRDefault="00165C43" w:rsidP="00165C43">
      <w:r>
        <w:t>The QMS r</w:t>
      </w:r>
      <w:r w:rsidRPr="007F53AD">
        <w:t>eview take</w:t>
      </w:r>
      <w:r>
        <w:t>s</w:t>
      </w:r>
      <w:r w:rsidRPr="007F53AD">
        <w:t xml:space="preserve"> into account:</w:t>
      </w:r>
    </w:p>
    <w:p w14:paraId="5E40EDDC" w14:textId="77777777" w:rsidR="00165C43" w:rsidRPr="008A6E84" w:rsidRDefault="00165C43" w:rsidP="008A6E84">
      <w:pPr>
        <w:pStyle w:val="Bullet1"/>
      </w:pPr>
      <w:r w:rsidRPr="008A6E84">
        <w:t>findings of audits carried out since the last management review</w:t>
      </w:r>
    </w:p>
    <w:p w14:paraId="5E40EDDD" w14:textId="77777777" w:rsidR="00165C43" w:rsidRPr="008A6E84" w:rsidRDefault="00165C43" w:rsidP="008A6E84">
      <w:pPr>
        <w:pStyle w:val="Bullet1"/>
      </w:pPr>
      <w:r w:rsidRPr="008A6E84">
        <w:t>customer feedback and complaints</w:t>
      </w:r>
    </w:p>
    <w:p w14:paraId="5E40EDDE" w14:textId="77777777" w:rsidR="00165C43" w:rsidRPr="008A6E84" w:rsidRDefault="00165C43" w:rsidP="008A6E84">
      <w:pPr>
        <w:pStyle w:val="Bullet1"/>
      </w:pPr>
      <w:r w:rsidRPr="008A6E84">
        <w:t>changes in policy and standards</w:t>
      </w:r>
    </w:p>
    <w:p w14:paraId="5E40EDDF" w14:textId="77777777" w:rsidR="00165C43" w:rsidRPr="008A6E84" w:rsidRDefault="00165C43" w:rsidP="008A6E84">
      <w:pPr>
        <w:pStyle w:val="Bullet1"/>
      </w:pPr>
      <w:r w:rsidRPr="008A6E84">
        <w:t>changes in work practices and organisational structures</w:t>
      </w:r>
    </w:p>
    <w:p w14:paraId="5E40EDE0" w14:textId="77777777" w:rsidR="00165C43" w:rsidRPr="008A6E84" w:rsidRDefault="00165C43" w:rsidP="008A6E84">
      <w:pPr>
        <w:pStyle w:val="Bullet1"/>
      </w:pPr>
      <w:r w:rsidRPr="008A6E84">
        <w:t>status of corrective and preventative actions</w:t>
      </w:r>
    </w:p>
    <w:p w14:paraId="5E40EDE1" w14:textId="77777777" w:rsidR="00165C43" w:rsidRPr="008A6E84" w:rsidRDefault="00165C43" w:rsidP="008A6E84">
      <w:pPr>
        <w:pStyle w:val="Bullet1"/>
      </w:pPr>
      <w:r w:rsidRPr="008A6E84">
        <w:t>follow up on previous management review actions</w:t>
      </w:r>
    </w:p>
    <w:p w14:paraId="5E40EDE2" w14:textId="77777777" w:rsidR="00165C43" w:rsidRPr="008A6E84" w:rsidRDefault="00165C43" w:rsidP="008A6E84">
      <w:pPr>
        <w:pStyle w:val="Bullet1"/>
      </w:pPr>
      <w:r w:rsidRPr="008A6E84">
        <w:t>new or revised regulatory requirements</w:t>
      </w:r>
    </w:p>
    <w:p w14:paraId="5E40EDE3" w14:textId="77777777" w:rsidR="00165C43" w:rsidRPr="008A6E84" w:rsidRDefault="00165C43" w:rsidP="008A6E84">
      <w:pPr>
        <w:pStyle w:val="Bullet1"/>
      </w:pPr>
      <w:r w:rsidRPr="008A6E84">
        <w:t>recommendations for improvement</w:t>
      </w:r>
    </w:p>
    <w:p w14:paraId="5E40EDE4" w14:textId="35B65298" w:rsidR="00165C43" w:rsidRDefault="00165C43" w:rsidP="008A6E84">
      <w:pPr>
        <w:pStyle w:val="Bullet1"/>
      </w:pPr>
      <w:r w:rsidRPr="008A6E84">
        <w:t>other changes that could</w:t>
      </w:r>
      <w:r w:rsidRPr="007F53AD">
        <w:t xml:space="preserve"> affect the </w:t>
      </w:r>
      <w:r>
        <w:t>QMS</w:t>
      </w:r>
    </w:p>
    <w:p w14:paraId="2AAC794D" w14:textId="77777777" w:rsidR="00F07B1B" w:rsidRPr="007F53AD" w:rsidRDefault="00F07B1B" w:rsidP="00F07B1B">
      <w:pPr>
        <w:pStyle w:val="Bullet1"/>
        <w:numPr>
          <w:ilvl w:val="0"/>
          <w:numId w:val="0"/>
        </w:numPr>
        <w:ind w:left="1169" w:hanging="318"/>
      </w:pPr>
    </w:p>
    <w:p w14:paraId="5E40EDE5" w14:textId="77777777" w:rsidR="00165C43" w:rsidRPr="007F53AD" w:rsidRDefault="00165C43" w:rsidP="00DC0787">
      <w:pPr>
        <w:pStyle w:val="Heading3"/>
      </w:pPr>
      <w:r w:rsidRPr="00DC0787">
        <w:t>Review</w:t>
      </w:r>
      <w:r w:rsidRPr="007F53AD">
        <w:t xml:space="preserve"> </w:t>
      </w:r>
      <w:r w:rsidRPr="00605EA5">
        <w:t>output</w:t>
      </w:r>
    </w:p>
    <w:p w14:paraId="5E40EDE6" w14:textId="77777777" w:rsidR="00165C43" w:rsidRPr="00997338" w:rsidRDefault="00165C43" w:rsidP="00165C43">
      <w:pPr>
        <w:pStyle w:val="Instruction"/>
      </w:pPr>
      <w:r w:rsidRPr="00997338">
        <w:t>This section of the manual summar</w:t>
      </w:r>
      <w:r>
        <w:t>ises</w:t>
      </w:r>
      <w:r w:rsidRPr="00997338">
        <w:t xml:space="preserve"> procedure </w:t>
      </w:r>
      <w:r>
        <w:t>QP501</w:t>
      </w:r>
      <w:r w:rsidRPr="00997338">
        <w:t>, Management Review.</w:t>
      </w:r>
      <w:r>
        <w:t xml:space="preserve"> It can be further abbreviated if required.</w:t>
      </w:r>
      <w:r w:rsidRPr="00997338">
        <w:t xml:space="preserve"> </w:t>
      </w:r>
    </w:p>
    <w:p w14:paraId="5E40EDE7" w14:textId="77777777" w:rsidR="00165C43" w:rsidRDefault="00165C43" w:rsidP="00165C43">
      <w:r>
        <w:t>The output from m</w:t>
      </w:r>
      <w:r w:rsidRPr="00997338">
        <w:t xml:space="preserve">anagement reviews </w:t>
      </w:r>
      <w:r>
        <w:t>include:</w:t>
      </w:r>
    </w:p>
    <w:p w14:paraId="42BAB50C" w14:textId="5E0B225D" w:rsidR="009035AC" w:rsidRDefault="009035AC" w:rsidP="008A6E84">
      <w:pPr>
        <w:pStyle w:val="Bullet1"/>
      </w:pPr>
      <w:r>
        <w:t>Improvements needed to maintain effectiveness of the quality management system</w:t>
      </w:r>
    </w:p>
    <w:p w14:paraId="355A235B" w14:textId="780F63AE" w:rsidR="009035AC" w:rsidRDefault="009035AC" w:rsidP="008A6E84">
      <w:pPr>
        <w:pStyle w:val="Bullet1"/>
      </w:pPr>
      <w:r>
        <w:t>I</w:t>
      </w:r>
      <w:r w:rsidRPr="008A6E84">
        <w:t>nitiating</w:t>
      </w:r>
      <w:r>
        <w:t xml:space="preserve"> actions for improvement of product relating to customer requirements </w:t>
      </w:r>
    </w:p>
    <w:p w14:paraId="5E40EDE8" w14:textId="7ECDB9B4" w:rsidR="00165C43" w:rsidRPr="008A6E84" w:rsidRDefault="009035AC" w:rsidP="008A6E84">
      <w:pPr>
        <w:pStyle w:val="Bullet1"/>
      </w:pPr>
      <w:r>
        <w:t>Resource requirements to maintain QMS effectiveness and continuous improvement of product</w:t>
      </w:r>
    </w:p>
    <w:p w14:paraId="5E40EDEB" w14:textId="77777777" w:rsidR="00165C43" w:rsidRPr="00997338" w:rsidRDefault="00165C43" w:rsidP="00165C43">
      <w:r w:rsidRPr="00997338">
        <w:t>Results of management reviews are documented in minutes of the review meeting. The minu</w:t>
      </w:r>
      <w:r>
        <w:t>tes include improvement actions</w:t>
      </w:r>
      <w:r w:rsidRPr="00997338">
        <w:t xml:space="preserve"> and assign responsibilities and allocate resources for implementation of these actions.</w:t>
      </w:r>
    </w:p>
    <w:p w14:paraId="5E40EDED" w14:textId="77777777" w:rsidR="00165C43" w:rsidRPr="005C4C1B" w:rsidRDefault="00165C43" w:rsidP="00DC0787">
      <w:pPr>
        <w:pStyle w:val="Heading1"/>
      </w:pPr>
      <w:bookmarkStart w:id="66" w:name="_Toc248894566"/>
      <w:bookmarkStart w:id="67" w:name="_Toc404717538"/>
      <w:bookmarkEnd w:id="48"/>
      <w:bookmarkEnd w:id="49"/>
      <w:r w:rsidRPr="00DC0787">
        <w:t>Resource</w:t>
      </w:r>
      <w:r w:rsidRPr="005C4C1B">
        <w:t xml:space="preserve"> management</w:t>
      </w:r>
      <w:bookmarkEnd w:id="66"/>
      <w:bookmarkEnd w:id="67"/>
    </w:p>
    <w:p w14:paraId="5E40EDEE" w14:textId="77777777" w:rsidR="00165C43" w:rsidRPr="007F53AD" w:rsidRDefault="00165C43" w:rsidP="00DC0787">
      <w:pPr>
        <w:pStyle w:val="Heading2"/>
      </w:pPr>
      <w:bookmarkStart w:id="68" w:name="_Toc222908855"/>
      <w:bookmarkStart w:id="69" w:name="_Toc404717539"/>
      <w:bookmarkStart w:id="70" w:name="_Toc1788940"/>
      <w:bookmarkStart w:id="71" w:name="_Toc12347433"/>
      <w:bookmarkStart w:id="72" w:name="_Toc16583376"/>
      <w:bookmarkStart w:id="73" w:name="_Toc248149059"/>
      <w:bookmarkStart w:id="74" w:name="_Toc248894567"/>
      <w:r w:rsidRPr="00DC0787">
        <w:t>Provision</w:t>
      </w:r>
      <w:r w:rsidRPr="007F53AD">
        <w:t xml:space="preserve"> of </w:t>
      </w:r>
      <w:r>
        <w:t>r</w:t>
      </w:r>
      <w:r w:rsidRPr="007F53AD">
        <w:t>esources</w:t>
      </w:r>
      <w:bookmarkEnd w:id="68"/>
      <w:bookmarkEnd w:id="69"/>
    </w:p>
    <w:p w14:paraId="5E40EDEF" w14:textId="2F99DDF0" w:rsidR="00165C43" w:rsidRDefault="00165C43" w:rsidP="00165C43">
      <w:r w:rsidRPr="007F53AD">
        <w:t xml:space="preserve">The </w:t>
      </w:r>
      <w:r>
        <w:t>high-level management</w:t>
      </w:r>
      <w:r w:rsidRPr="007F53AD">
        <w:t xml:space="preserve"> of </w:t>
      </w:r>
      <w:sdt>
        <w:sdtPr>
          <w:alias w:val="Company"/>
          <w:tag w:val=""/>
          <w:id w:val="-768702357"/>
          <w:placeholder>
            <w:docPart w:val="C9320657416143319C464F3A0EEE42D2"/>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7F53AD">
        <w:t xml:space="preserve"> ensure</w:t>
      </w:r>
      <w:r>
        <w:t>s</w:t>
      </w:r>
      <w:r w:rsidRPr="007F53AD">
        <w:t xml:space="preserve"> that adequate resources are available to</w:t>
      </w:r>
      <w:r w:rsidR="009035AC">
        <w:t xml:space="preserve"> implement and</w:t>
      </w:r>
      <w:r w:rsidRPr="007F53AD">
        <w:t xml:space="preserve"> maintain and improve the quality systems</w:t>
      </w:r>
      <w:r w:rsidR="009035AC">
        <w:t xml:space="preserve"> and to meet regulatory and customer requirements</w:t>
      </w:r>
      <w:r w:rsidRPr="007F53AD">
        <w:t>.</w:t>
      </w:r>
      <w:r>
        <w:t xml:space="preserve"> </w:t>
      </w:r>
      <w:r w:rsidRPr="00997338">
        <w:t xml:space="preserve">Resources required for implementing, maintaining and improving the </w:t>
      </w:r>
      <w:r>
        <w:t xml:space="preserve">QMS </w:t>
      </w:r>
      <w:r w:rsidRPr="00997338">
        <w:t>include personnel, infrastructure, work environment, eq</w:t>
      </w:r>
      <w:r>
        <w:t>uipment, materials, information</w:t>
      </w:r>
      <w:r w:rsidRPr="00997338">
        <w:t xml:space="preserve"> and financial resources</w:t>
      </w:r>
      <w:r>
        <w:t>.</w:t>
      </w:r>
    </w:p>
    <w:p w14:paraId="5E40EDF0" w14:textId="77777777" w:rsidR="00165C43" w:rsidRDefault="00165C43" w:rsidP="00165C43">
      <w:r w:rsidRPr="00997338">
        <w:t>Determination of resource needs for specific activities is integrated with the process of defining and initiating the activity. It may take the form of personnel assignments, allocation of space or equipment, training, procurement decisions, budgets, etc.</w:t>
      </w:r>
    </w:p>
    <w:p w14:paraId="5E40EDF1" w14:textId="77777777" w:rsidR="00165C43" w:rsidRPr="00997338" w:rsidRDefault="00165C43" w:rsidP="00165C43">
      <w:r w:rsidRPr="00997338">
        <w:t>Depending on the type and nature of the operation or activity, resource requirements are defined in:</w:t>
      </w:r>
    </w:p>
    <w:p w14:paraId="5E40EDF2" w14:textId="77777777" w:rsidR="00165C43" w:rsidRPr="008A6E84" w:rsidRDefault="00165C43" w:rsidP="008A6E84">
      <w:pPr>
        <w:pStyle w:val="Bullet1"/>
      </w:pPr>
      <w:r>
        <w:t xml:space="preserve">the </w:t>
      </w:r>
      <w:r w:rsidRPr="008A6E84">
        <w:t>quality manual, operational procedures and work instructions</w:t>
      </w:r>
    </w:p>
    <w:p w14:paraId="5E40EDF3" w14:textId="77777777" w:rsidR="00165C43" w:rsidRPr="008A6E84" w:rsidRDefault="00165C43" w:rsidP="008A6E84">
      <w:pPr>
        <w:pStyle w:val="Bullet1"/>
      </w:pPr>
      <w:r w:rsidRPr="008A6E84">
        <w:t>product and process drawings and specifications</w:t>
      </w:r>
    </w:p>
    <w:p w14:paraId="5E40EDF4" w14:textId="77777777" w:rsidR="00165C43" w:rsidRPr="008A6E84" w:rsidRDefault="00165C43" w:rsidP="008A6E84">
      <w:pPr>
        <w:pStyle w:val="Bullet1"/>
      </w:pPr>
      <w:r w:rsidRPr="008A6E84">
        <w:t xml:space="preserve">production plans </w:t>
      </w:r>
    </w:p>
    <w:p w14:paraId="5E40EDF5" w14:textId="77777777" w:rsidR="00165C43" w:rsidRPr="008A6E84" w:rsidRDefault="00165C43" w:rsidP="008A6E84">
      <w:pPr>
        <w:pStyle w:val="Bullet1"/>
      </w:pPr>
      <w:r w:rsidRPr="008A6E84">
        <w:t>job descriptions, competence matrixes and training programs</w:t>
      </w:r>
    </w:p>
    <w:p w14:paraId="5E40EDF6" w14:textId="77777777" w:rsidR="00165C43" w:rsidRPr="008A6E84" w:rsidRDefault="00165C43" w:rsidP="008A6E84">
      <w:pPr>
        <w:pStyle w:val="Bullet1"/>
      </w:pPr>
      <w:r w:rsidRPr="008A6E84">
        <w:t>minutes of management reviews</w:t>
      </w:r>
    </w:p>
    <w:p w14:paraId="5E40EDF7" w14:textId="77777777" w:rsidR="00165C43" w:rsidRPr="008A6E84" w:rsidRDefault="00165C43" w:rsidP="008A6E84">
      <w:pPr>
        <w:pStyle w:val="Bullet1"/>
      </w:pPr>
      <w:r w:rsidRPr="008A6E84">
        <w:t>quality objective records</w:t>
      </w:r>
    </w:p>
    <w:p w14:paraId="5E40EDF8" w14:textId="498FE6C7" w:rsidR="00165C43" w:rsidRPr="00997338" w:rsidRDefault="00165C43" w:rsidP="008A6E84">
      <w:pPr>
        <w:pStyle w:val="Bullet1"/>
      </w:pPr>
      <w:r w:rsidRPr="008A6E84">
        <w:t>corrective and preventive</w:t>
      </w:r>
      <w:r w:rsidRPr="00997338">
        <w:t xml:space="preserve"> action requests</w:t>
      </w:r>
    </w:p>
    <w:p w14:paraId="5E40EDF9" w14:textId="77777777" w:rsidR="00165C43" w:rsidRDefault="00165C43" w:rsidP="00165C43">
      <w:r>
        <w:t>High-level</w:t>
      </w:r>
      <w:r w:rsidRPr="00997338">
        <w:t xml:space="preserve"> management </w:t>
      </w:r>
      <w:r>
        <w:t>has the</w:t>
      </w:r>
      <w:r w:rsidRPr="00997338">
        <w:t xml:space="preserve"> responsib</w:t>
      </w:r>
      <w:r>
        <w:t>ility</w:t>
      </w:r>
      <w:r w:rsidRPr="00997338">
        <w:t xml:space="preserve"> and authority for provision of resources.</w:t>
      </w:r>
    </w:p>
    <w:p w14:paraId="5E40EDFA" w14:textId="244FC86B" w:rsidR="00165C43" w:rsidRPr="00997338" w:rsidRDefault="00165C43" w:rsidP="00165C43">
      <w:r w:rsidRPr="00997338">
        <w:t xml:space="preserve">Management reviews of the </w:t>
      </w:r>
      <w:r>
        <w:t>QMS</w:t>
      </w:r>
      <w:r w:rsidRPr="00997338">
        <w:t xml:space="preserve"> are the principal forum for determining and providing </w:t>
      </w:r>
      <w:r w:rsidR="009035AC">
        <w:t xml:space="preserve">adequate </w:t>
      </w:r>
      <w:r w:rsidRPr="00997338">
        <w:t>resources for maintaining a</w:t>
      </w:r>
      <w:r>
        <w:t>nd improving the quality system</w:t>
      </w:r>
      <w:r w:rsidRPr="00997338">
        <w:t xml:space="preserve">. </w:t>
      </w:r>
    </w:p>
    <w:p w14:paraId="5E40EDFB" w14:textId="4F30D1B4" w:rsidR="00165C43" w:rsidRPr="00997338" w:rsidRDefault="00165C43" w:rsidP="00165C43">
      <w:pPr>
        <w:pStyle w:val="Instruction"/>
      </w:pPr>
      <w:r>
        <w:t>R</w:t>
      </w:r>
      <w:r w:rsidRPr="00997338">
        <w:t>eferences to "improvement" and "customer satisfaction"</w:t>
      </w:r>
      <w:r>
        <w:t xml:space="preserve"> are not required for ISO 13485</w:t>
      </w:r>
      <w:r w:rsidR="00F34AE6">
        <w:t>:2003</w:t>
      </w:r>
      <w:r w:rsidRPr="00997338">
        <w:t>.</w:t>
      </w:r>
    </w:p>
    <w:p w14:paraId="5E40EDFC" w14:textId="77777777" w:rsidR="00165C43" w:rsidRPr="007F53AD" w:rsidRDefault="00165C43" w:rsidP="00DC0787">
      <w:pPr>
        <w:pStyle w:val="Heading2"/>
      </w:pPr>
      <w:bookmarkStart w:id="75" w:name="_Toc222908856"/>
      <w:bookmarkStart w:id="76" w:name="_Toc404717540"/>
      <w:r w:rsidRPr="00DC0787">
        <w:t>Human</w:t>
      </w:r>
      <w:r w:rsidRPr="007F53AD">
        <w:t xml:space="preserve"> </w:t>
      </w:r>
      <w:r>
        <w:t>r</w:t>
      </w:r>
      <w:r w:rsidRPr="007F53AD">
        <w:t>esources</w:t>
      </w:r>
      <w:bookmarkEnd w:id="75"/>
      <w:bookmarkEnd w:id="76"/>
    </w:p>
    <w:p w14:paraId="5E40EDFD" w14:textId="77777777" w:rsidR="00165C43" w:rsidRPr="007F53AD" w:rsidRDefault="00165C43" w:rsidP="00DC0787">
      <w:pPr>
        <w:pStyle w:val="Heading3"/>
      </w:pPr>
      <w:r w:rsidRPr="00DC0787">
        <w:t>General</w:t>
      </w:r>
    </w:p>
    <w:p w14:paraId="5E40EDFE" w14:textId="77777777" w:rsidR="00165C43" w:rsidRDefault="00165C43" w:rsidP="00165C43">
      <w:bookmarkStart w:id="77" w:name="_Ref213571133"/>
      <w:r>
        <w:t>All p</w:t>
      </w:r>
      <w:r w:rsidRPr="007F53AD">
        <w:t>ersonnel have the appropriate education, training, skills and experience to perform their duties.</w:t>
      </w:r>
      <w:r>
        <w:t xml:space="preserve"> </w:t>
      </w:r>
    </w:p>
    <w:p w14:paraId="5E40EDFF" w14:textId="77777777" w:rsidR="00165C43" w:rsidRDefault="00165C43" w:rsidP="00165C43">
      <w:r>
        <w:t>Human Resources are</w:t>
      </w:r>
      <w:r w:rsidRPr="00997338">
        <w:t xml:space="preserve"> responsible for training and awareness programs for company-</w:t>
      </w:r>
      <w:r>
        <w:t>wide participation, such as</w:t>
      </w:r>
      <w:r w:rsidRPr="00997338">
        <w:t xml:space="preserve"> general orientation, rules and regu</w:t>
      </w:r>
      <w:r>
        <w:t>lations, quality systems, safety</w:t>
      </w:r>
      <w:r w:rsidRPr="00997338">
        <w:t xml:space="preserve"> and other company-wide systems and issues.</w:t>
      </w:r>
      <w:bookmarkEnd w:id="77"/>
    </w:p>
    <w:p w14:paraId="5E40EE00" w14:textId="77777777" w:rsidR="00165C43" w:rsidRDefault="00165C43" w:rsidP="00165C43">
      <w:bookmarkStart w:id="78" w:name="_Ref213571141"/>
      <w:r w:rsidRPr="00997338">
        <w:t>Departmental managers are responsible for identifying competency requirements and for providing</w:t>
      </w:r>
      <w:r>
        <w:t xml:space="preserve"> specific</w:t>
      </w:r>
      <w:r w:rsidRPr="00997338">
        <w:t xml:space="preserve"> training in their departments. Departmental training is primarily focused on increasing skills in operating equipment and processes, conducting inspections and testing, using analyt</w:t>
      </w:r>
      <w:r>
        <w:t>ical and statistical techniques</w:t>
      </w:r>
      <w:r w:rsidRPr="00997338">
        <w:t xml:space="preserve"> and other such skills as appropriate for particular positions and jobs.</w:t>
      </w:r>
      <w:bookmarkEnd w:id="78"/>
    </w:p>
    <w:p w14:paraId="5E40EE01" w14:textId="67190EDD" w:rsidR="00165C43" w:rsidRDefault="00165C43" w:rsidP="00165C43">
      <w:r>
        <w:t xml:space="preserve">Refer to </w:t>
      </w:r>
      <w:r w:rsidRPr="00BE1ED8">
        <w:rPr>
          <w:i/>
        </w:rPr>
        <w:t xml:space="preserve">Procedure </w:t>
      </w:r>
      <w:r w:rsidR="0050070D">
        <w:rPr>
          <w:i/>
        </w:rPr>
        <w:t>QP601: Training, Awareness and Competency</w:t>
      </w:r>
      <w:r>
        <w:t>.</w:t>
      </w:r>
    </w:p>
    <w:p w14:paraId="30954CA4" w14:textId="77777777" w:rsidR="00F07B1B" w:rsidRPr="00DF04AB" w:rsidRDefault="00F07B1B" w:rsidP="00165C43">
      <w:pPr>
        <w:rPr>
          <w:i/>
        </w:rPr>
      </w:pPr>
    </w:p>
    <w:p w14:paraId="5E40EE02" w14:textId="77777777" w:rsidR="00165C43" w:rsidRPr="007F53AD" w:rsidRDefault="00165C43" w:rsidP="00DC0787">
      <w:pPr>
        <w:pStyle w:val="Heading3"/>
      </w:pPr>
      <w:r w:rsidRPr="00DC0787">
        <w:t>Competence</w:t>
      </w:r>
      <w:r>
        <w:t>,</w:t>
      </w:r>
      <w:r w:rsidRPr="007F53AD">
        <w:t xml:space="preserve"> awareness and training</w:t>
      </w:r>
    </w:p>
    <w:p w14:paraId="5E40EE03" w14:textId="77777777" w:rsidR="00165C43" w:rsidRPr="007F53AD" w:rsidRDefault="00165C43" w:rsidP="00165C43">
      <w:r>
        <w:t>The company:</w:t>
      </w:r>
    </w:p>
    <w:p w14:paraId="5E40EE04" w14:textId="77777777" w:rsidR="00165C43" w:rsidRPr="008A6E84" w:rsidRDefault="00165C43" w:rsidP="008A6E84">
      <w:pPr>
        <w:pStyle w:val="Bullet1"/>
      </w:pPr>
      <w:r w:rsidRPr="008A6E84">
        <w:t>assesses resource needs</w:t>
      </w:r>
    </w:p>
    <w:p w14:paraId="5E40EE05" w14:textId="77777777" w:rsidR="00165C43" w:rsidRPr="008A6E84" w:rsidRDefault="00165C43" w:rsidP="008A6E84">
      <w:pPr>
        <w:pStyle w:val="Bullet1"/>
      </w:pPr>
      <w:r w:rsidRPr="008A6E84">
        <w:t>employs personnel (including consultants  and contractors) with appropriate qualifications, skills and experience</w:t>
      </w:r>
    </w:p>
    <w:p w14:paraId="5E40EE06" w14:textId="77777777" w:rsidR="00165C43" w:rsidRPr="008A6E84" w:rsidRDefault="00165C43" w:rsidP="008A6E84">
      <w:pPr>
        <w:pStyle w:val="Bullet1"/>
      </w:pPr>
      <w:r w:rsidRPr="008A6E84">
        <w:t>provides on-going training to ensure that personnel retain a high level of expertise in their fields</w:t>
      </w:r>
    </w:p>
    <w:p w14:paraId="5E40EE07" w14:textId="77777777" w:rsidR="00165C43" w:rsidRPr="008A6E84" w:rsidRDefault="00165C43" w:rsidP="008A6E84">
      <w:pPr>
        <w:pStyle w:val="Bullet1"/>
      </w:pPr>
      <w:r w:rsidRPr="008A6E84">
        <w:t>maintains up-to-date training plans for all personnel</w:t>
      </w:r>
    </w:p>
    <w:p w14:paraId="5E40EE08" w14:textId="3EFC3E99" w:rsidR="00165C43" w:rsidRPr="007F53AD" w:rsidRDefault="00165C43" w:rsidP="008A6E84">
      <w:pPr>
        <w:pStyle w:val="Bullet1"/>
      </w:pPr>
      <w:r w:rsidRPr="008A6E84">
        <w:t>maintains records of</w:t>
      </w:r>
      <w:r w:rsidRPr="007F53AD">
        <w:t xml:space="preserve"> tra</w:t>
      </w:r>
      <w:r w:rsidR="00F07B1B">
        <w:t>ining received</w:t>
      </w:r>
    </w:p>
    <w:p w14:paraId="5E40EE09" w14:textId="77777777" w:rsidR="00165C43" w:rsidRPr="007F53AD" w:rsidRDefault="00165C43" w:rsidP="00165C43">
      <w:r w:rsidRPr="007F53AD">
        <w:t xml:space="preserve">Senior staff will assess and identify training requirements. </w:t>
      </w:r>
      <w:r>
        <w:t>Methods</w:t>
      </w:r>
      <w:r w:rsidRPr="007F53AD">
        <w:t xml:space="preserve"> used will include on-the-job training, discussion groups and where required, formal in-house training </w:t>
      </w:r>
      <w:r>
        <w:t>or</w:t>
      </w:r>
      <w:r w:rsidRPr="007F53AD">
        <w:t xml:space="preserve"> external courses. </w:t>
      </w:r>
    </w:p>
    <w:p w14:paraId="5E40EE0A" w14:textId="77777777" w:rsidR="00165C43" w:rsidRPr="007F53AD" w:rsidRDefault="00165C43" w:rsidP="00165C43">
      <w:r w:rsidRPr="007F53AD">
        <w:t xml:space="preserve">Means of assessment </w:t>
      </w:r>
      <w:r>
        <w:t xml:space="preserve">may </w:t>
      </w:r>
      <w:r w:rsidRPr="007F53AD">
        <w:t>i</w:t>
      </w:r>
      <w:r>
        <w:t>nclude interviews or supervisor</w:t>
      </w:r>
      <w:r w:rsidRPr="007F53AD">
        <w:t xml:space="preserve"> evaluation of performance.</w:t>
      </w:r>
    </w:p>
    <w:p w14:paraId="5E40EE0B" w14:textId="77777777" w:rsidR="00165C43" w:rsidRDefault="00165C43" w:rsidP="00165C43">
      <w:r w:rsidRPr="007F53AD">
        <w:t>Appropriate records, resumes, job descriptions and training</w:t>
      </w:r>
      <w:r>
        <w:t xml:space="preserve"> logs are maintained. </w:t>
      </w:r>
    </w:p>
    <w:p w14:paraId="5E40EE0C" w14:textId="211D9EA3" w:rsidR="00165C43" w:rsidRPr="005808E0" w:rsidRDefault="00165C43" w:rsidP="00165C43">
      <w:r>
        <w:t xml:space="preserve">Refer to </w:t>
      </w:r>
      <w:r w:rsidRPr="00BE1ED8">
        <w:rPr>
          <w:i/>
        </w:rPr>
        <w:t xml:space="preserve">Procedure </w:t>
      </w:r>
      <w:r w:rsidR="0050070D">
        <w:rPr>
          <w:i/>
        </w:rPr>
        <w:t>QP601: Training, Awareness and Competency</w:t>
      </w:r>
      <w:r>
        <w:t>.</w:t>
      </w:r>
    </w:p>
    <w:p w14:paraId="5E40EE0D" w14:textId="0A91DB85" w:rsidR="00165C43" w:rsidRDefault="00165C43" w:rsidP="00DC0787">
      <w:pPr>
        <w:pStyle w:val="Heading2"/>
      </w:pPr>
      <w:bookmarkStart w:id="79" w:name="_Toc222908857"/>
      <w:bookmarkStart w:id="80" w:name="_Toc404717541"/>
      <w:r w:rsidRPr="00DC0787">
        <w:t>Infrastructure</w:t>
      </w:r>
      <w:bookmarkEnd w:id="79"/>
      <w:bookmarkEnd w:id="80"/>
    </w:p>
    <w:p w14:paraId="5E40EE0E" w14:textId="77777777" w:rsidR="00165C43" w:rsidRPr="00997338" w:rsidRDefault="00165C43" w:rsidP="00165C43">
      <w:pPr>
        <w:pStyle w:val="Instruction"/>
      </w:pPr>
      <w:r w:rsidRPr="00997338">
        <w:t xml:space="preserve">ISO 13485 Clause 6.3 applies only to those facilities, equipment and supporting services </w:t>
      </w:r>
      <w:r>
        <w:t>having</w:t>
      </w:r>
      <w:r w:rsidRPr="00997338">
        <w:t xml:space="preserve"> direct </w:t>
      </w:r>
      <w:r>
        <w:t>impact</w:t>
      </w:r>
      <w:r w:rsidRPr="00997338">
        <w:t xml:space="preserve"> on </w:t>
      </w:r>
      <w:r>
        <w:t>product conformity, for example, production equipment or processes.</w:t>
      </w:r>
    </w:p>
    <w:p w14:paraId="5E40EE0F" w14:textId="77777777" w:rsidR="00165C43" w:rsidRPr="00997338" w:rsidRDefault="00165C43" w:rsidP="00165C43">
      <w:pPr>
        <w:pStyle w:val="Instruction"/>
      </w:pPr>
      <w:r w:rsidRPr="00997338">
        <w:t xml:space="preserve">This documentation takes </w:t>
      </w:r>
      <w:r>
        <w:t>a</w:t>
      </w:r>
      <w:r w:rsidRPr="00997338">
        <w:t xml:space="preserve"> minimalist approach</w:t>
      </w:r>
      <w:r>
        <w:t xml:space="preserve"> and does not cover buildings, </w:t>
      </w:r>
      <w:r w:rsidRPr="00997338">
        <w:t>infrastructure</w:t>
      </w:r>
      <w:r>
        <w:t xml:space="preserve"> and services, etc., that do not impact product quality</w:t>
      </w:r>
      <w:r w:rsidRPr="00997338">
        <w:t>.</w:t>
      </w:r>
    </w:p>
    <w:p w14:paraId="5E40EE10" w14:textId="77777777" w:rsidR="00165C43" w:rsidRDefault="00165C43" w:rsidP="00165C43">
      <w:r w:rsidRPr="007F53AD">
        <w:t>The facilities a</w:t>
      </w:r>
      <w:r>
        <w:t>re located a</w:t>
      </w:r>
      <w:r w:rsidRPr="007F53AD">
        <w:t xml:space="preserve">t </w:t>
      </w:r>
      <w:r w:rsidRPr="0071179E">
        <w:t>[</w:t>
      </w:r>
      <w:r w:rsidRPr="0071179E">
        <w:rPr>
          <w:color w:val="FF0000"/>
        </w:rPr>
        <w:t>insert address</w:t>
      </w:r>
      <w:r w:rsidRPr="0071179E">
        <w:t>]</w:t>
      </w:r>
      <w:r w:rsidRPr="007F53AD">
        <w:t xml:space="preserve"> </w:t>
      </w:r>
      <w:r>
        <w:t xml:space="preserve">and </w:t>
      </w:r>
      <w:r w:rsidRPr="007F53AD">
        <w:t xml:space="preserve">includes premises, services and equipment that has been designed to support the </w:t>
      </w:r>
      <w:r>
        <w:t>QMS</w:t>
      </w:r>
      <w:r w:rsidRPr="007F53AD">
        <w:t>.</w:t>
      </w:r>
    </w:p>
    <w:p w14:paraId="523E4833" w14:textId="77777777" w:rsidR="00F07B1B" w:rsidRDefault="00F07B1B" w:rsidP="00165C43"/>
    <w:p w14:paraId="5E40EE11" w14:textId="77777777" w:rsidR="00165C43" w:rsidRPr="007F53AD" w:rsidRDefault="00165C43" w:rsidP="00DC0787">
      <w:pPr>
        <w:pStyle w:val="Heading3"/>
      </w:pPr>
      <w:r w:rsidRPr="00DC0787">
        <w:t>Buildings</w:t>
      </w:r>
      <w:r w:rsidRPr="007F53AD">
        <w:t>, workspace and associated utilities</w:t>
      </w:r>
    </w:p>
    <w:p w14:paraId="5E40EE12" w14:textId="77777777" w:rsidR="00165C43" w:rsidRPr="007F53AD" w:rsidRDefault="00165C43" w:rsidP="00165C43">
      <w:r w:rsidRPr="007F53AD">
        <w:t>Infrastructure and facilities, such as buildings, workspaces and associated utilities are appropriate and properly maintained to achieve conformity to product requirements.</w:t>
      </w:r>
    </w:p>
    <w:p w14:paraId="5E40EE13" w14:textId="77777777" w:rsidR="00165C43" w:rsidRPr="007F53AD" w:rsidRDefault="00165C43" w:rsidP="00165C43">
      <w:r w:rsidRPr="007F53AD">
        <w:t xml:space="preserve">Departmental managers are responsible for identifying the needs and requirements for new and/or modification/repair of existing infrastructure and facilities in their departments. Requests for changes and/or expansions of facilities are submitted to the </w:t>
      </w:r>
      <w:r>
        <w:t>high-level management</w:t>
      </w:r>
      <w:r w:rsidRPr="007F53AD">
        <w:t xml:space="preserve"> for review and approval.</w:t>
      </w:r>
    </w:p>
    <w:p w14:paraId="5E40EE14" w14:textId="77777777" w:rsidR="00165C43" w:rsidRDefault="00165C43" w:rsidP="00165C43">
      <w:r w:rsidRPr="007F53AD">
        <w:t>External contractors perform maintenance of buildings and facilities. This includes regular scheduled maintenance of lighting systems, air conditioning</w:t>
      </w:r>
      <w:r>
        <w:t>,</w:t>
      </w:r>
      <w:r w:rsidRPr="007F53AD">
        <w:t xml:space="preserve"> heating systems, landscaping and cleaning</w:t>
      </w:r>
      <w:r>
        <w:t xml:space="preserve"> </w:t>
      </w:r>
      <w:r w:rsidRPr="00F85271">
        <w:t>(</w:t>
      </w:r>
      <w:r w:rsidRPr="00F85271">
        <w:rPr>
          <w:color w:val="FF0000"/>
        </w:rPr>
        <w:t>modify as appropriate</w:t>
      </w:r>
      <w:r w:rsidRPr="00F85271">
        <w:t>)</w:t>
      </w:r>
      <w:r w:rsidRPr="007F53AD">
        <w:t xml:space="preserve">. Repairs </w:t>
      </w:r>
      <w:r>
        <w:t>to</w:t>
      </w:r>
      <w:r w:rsidRPr="007F53AD">
        <w:t xml:space="preserve"> buildings and other such facil</w:t>
      </w:r>
      <w:r>
        <w:t>ities are contracted as needed.</w:t>
      </w:r>
    </w:p>
    <w:p w14:paraId="5E40EE15" w14:textId="77777777" w:rsidR="00165C43" w:rsidRDefault="00165C43" w:rsidP="00165C43">
      <w:r w:rsidRPr="007F53AD">
        <w:t>Purchasing is responsible for coordinating and managing maintenance contracts.</w:t>
      </w:r>
    </w:p>
    <w:p w14:paraId="5E40EE16" w14:textId="77777777" w:rsidR="00165C43" w:rsidRDefault="00165C43" w:rsidP="00165C43">
      <w:r>
        <w:t>Refer to the following procedures:</w:t>
      </w:r>
    </w:p>
    <w:p w14:paraId="5E40EE1C" w14:textId="79ED13C0" w:rsidR="00165C43" w:rsidRDefault="00165C43" w:rsidP="008A6E84">
      <w:pPr>
        <w:pStyle w:val="Bullet1"/>
      </w:pPr>
      <w:r w:rsidRPr="008A6E84">
        <w:rPr>
          <w:i/>
        </w:rPr>
        <w:t>Procedure</w:t>
      </w:r>
      <w:r w:rsidRPr="00F85271">
        <w:t xml:space="preserve"> QP705: Purchasing</w:t>
      </w:r>
    </w:p>
    <w:p w14:paraId="7340042C" w14:textId="77777777" w:rsidR="00F07B1B" w:rsidRDefault="00F07B1B" w:rsidP="00F07B1B">
      <w:pPr>
        <w:pStyle w:val="Bullet1"/>
        <w:numPr>
          <w:ilvl w:val="0"/>
          <w:numId w:val="0"/>
        </w:numPr>
        <w:ind w:left="1169" w:hanging="318"/>
      </w:pPr>
    </w:p>
    <w:p w14:paraId="5E40EE1D" w14:textId="77777777" w:rsidR="00165C43" w:rsidRPr="007F53AD" w:rsidRDefault="00165C43" w:rsidP="00DC0787">
      <w:pPr>
        <w:pStyle w:val="Heading3"/>
      </w:pPr>
      <w:r w:rsidRPr="00DC0787">
        <w:t>Process</w:t>
      </w:r>
      <w:r w:rsidRPr="007F53AD">
        <w:t xml:space="preserve"> equipment</w:t>
      </w:r>
    </w:p>
    <w:p w14:paraId="5E40EE1E" w14:textId="77777777" w:rsidR="00165C43" w:rsidRDefault="00165C43" w:rsidP="00165C43">
      <w:r w:rsidRPr="007F53AD">
        <w:t xml:space="preserve">Procurement of new and/or modification of existing process equipment (including hardware and software) is planned in conjunction with development of manufacturing processes, as defined in </w:t>
      </w:r>
      <w:r>
        <w:t>S</w:t>
      </w:r>
      <w:r w:rsidRPr="007F53AD">
        <w:t>ection</w:t>
      </w:r>
      <w:r>
        <w:t xml:space="preserve"> </w:t>
      </w:r>
      <w:r>
        <w:fldChar w:fldCharType="begin"/>
      </w:r>
      <w:r>
        <w:instrText xml:space="preserve"> REF _Ref222633173 \r \h </w:instrText>
      </w:r>
      <w:r>
        <w:fldChar w:fldCharType="separate"/>
      </w:r>
      <w:r w:rsidR="00BD2C58">
        <w:t>7.1</w:t>
      </w:r>
      <w:r>
        <w:fldChar w:fldCharType="end"/>
      </w:r>
      <w:r w:rsidRPr="007F53AD">
        <w:t>.</w:t>
      </w:r>
    </w:p>
    <w:p w14:paraId="58A0F6E7" w14:textId="77777777" w:rsidR="00F07B1B" w:rsidRPr="007F53AD" w:rsidRDefault="00F07B1B" w:rsidP="00165C43"/>
    <w:p w14:paraId="5E40EE1F" w14:textId="77777777" w:rsidR="00165C43" w:rsidRPr="007F53AD" w:rsidRDefault="00165C43" w:rsidP="00DC0787">
      <w:pPr>
        <w:pStyle w:val="Heading3"/>
      </w:pPr>
      <w:r w:rsidRPr="00DC0787">
        <w:t>Supporting</w:t>
      </w:r>
      <w:r w:rsidRPr="007F53AD">
        <w:t xml:space="preserve"> services</w:t>
      </w:r>
    </w:p>
    <w:p w14:paraId="5E40EE20" w14:textId="114C63D2" w:rsidR="00165C43" w:rsidRPr="007F53AD" w:rsidRDefault="00165C43" w:rsidP="00165C43">
      <w:r w:rsidRPr="007F53AD">
        <w:t xml:space="preserve">Supporting services required by </w:t>
      </w:r>
      <w:sdt>
        <w:sdtPr>
          <w:alias w:val="Company"/>
          <w:tag w:val=""/>
          <w:id w:val="-149913847"/>
          <w:placeholder>
            <w:docPart w:val="7E235F7F4AA0435786C4EBAC7234B21C"/>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7F53AD">
        <w:t xml:space="preserve"> include transportation</w:t>
      </w:r>
      <w:r>
        <w:t>, communication and IT services:</w:t>
      </w:r>
    </w:p>
    <w:p w14:paraId="5E40EE21" w14:textId="77777777" w:rsidR="00165C43" w:rsidRPr="008A6E84" w:rsidRDefault="00165C43" w:rsidP="008A6E84">
      <w:pPr>
        <w:pStyle w:val="Bullet1"/>
      </w:pPr>
      <w:r w:rsidRPr="008A6E84">
        <w:t>transportation services are purchased from parcel delivery, courier services and trucking or other approved transport companies</w:t>
      </w:r>
    </w:p>
    <w:p w14:paraId="5E40EE22" w14:textId="77777777" w:rsidR="00165C43" w:rsidRPr="008A6E84" w:rsidRDefault="00165C43" w:rsidP="008A6E84">
      <w:pPr>
        <w:pStyle w:val="Bullet1"/>
      </w:pPr>
      <w:r w:rsidRPr="008A6E84">
        <w:t>communication services are provided by telephone, wireless and internet access companies</w:t>
      </w:r>
    </w:p>
    <w:p w14:paraId="5E40EE23" w14:textId="7E558325" w:rsidR="00165C43" w:rsidRPr="008A6E84" w:rsidRDefault="00165C43" w:rsidP="008A6E84">
      <w:pPr>
        <w:pStyle w:val="Bullet1"/>
      </w:pPr>
      <w:r w:rsidRPr="008A6E84">
        <w:t>installation, management and operation of IT systems, i</w:t>
      </w:r>
      <w:r w:rsidR="00F07B1B">
        <w:t>nfrastructure and applications</w:t>
      </w:r>
    </w:p>
    <w:p w14:paraId="35754F4E" w14:textId="77777777" w:rsidR="00F07B1B" w:rsidRPr="007F53AD" w:rsidRDefault="00F07B1B" w:rsidP="00165C43"/>
    <w:p w14:paraId="5E40EE25" w14:textId="77777777" w:rsidR="00165C43" w:rsidRPr="007F53AD" w:rsidRDefault="00165C43" w:rsidP="00DC0787">
      <w:pPr>
        <w:pStyle w:val="Heading3"/>
      </w:pPr>
      <w:r w:rsidRPr="00DC0787">
        <w:t>Equipment</w:t>
      </w:r>
      <w:r w:rsidRPr="007F53AD">
        <w:t xml:space="preserve"> maintenance</w:t>
      </w:r>
    </w:p>
    <w:p w14:paraId="5E40EE26" w14:textId="77777777" w:rsidR="00165C43" w:rsidRDefault="00165C43" w:rsidP="00165C43">
      <w:r w:rsidRPr="007F53AD">
        <w:t xml:space="preserve">Key process equipment, machines, hardware and software are regularly maintained in accordance with </w:t>
      </w:r>
      <w:r>
        <w:t xml:space="preserve">approved </w:t>
      </w:r>
      <w:r w:rsidRPr="007F53AD">
        <w:t>maintenance plans specified by equipment manufacturers</w:t>
      </w:r>
      <w:r>
        <w:t>, engineering</w:t>
      </w:r>
      <w:r w:rsidRPr="007F53AD">
        <w:t xml:space="preserve"> or responsible departmental managers.</w:t>
      </w:r>
    </w:p>
    <w:p w14:paraId="5E40EE27" w14:textId="31204094" w:rsidR="00165C43" w:rsidRDefault="00165C43" w:rsidP="00165C43">
      <w:r>
        <w:t xml:space="preserve">Refer to </w:t>
      </w:r>
      <w:r w:rsidR="00965BC4">
        <w:rPr>
          <w:i/>
        </w:rPr>
        <w:t>Procedure QP602</w:t>
      </w:r>
      <w:r w:rsidRPr="00F85271">
        <w:rPr>
          <w:i/>
        </w:rPr>
        <w:t xml:space="preserve">: </w:t>
      </w:r>
      <w:r w:rsidR="00965BC4">
        <w:rPr>
          <w:i/>
        </w:rPr>
        <w:t>Equipment Maintenance.</w:t>
      </w:r>
    </w:p>
    <w:p w14:paraId="5E40EE28" w14:textId="77777777" w:rsidR="00165C43" w:rsidRDefault="00165C43" w:rsidP="00DC0787">
      <w:pPr>
        <w:pStyle w:val="Heading2"/>
      </w:pPr>
      <w:bookmarkStart w:id="81" w:name="_Toc222908858"/>
      <w:bookmarkStart w:id="82" w:name="_Toc404717542"/>
      <w:r w:rsidRPr="00DC0787">
        <w:t>Work</w:t>
      </w:r>
      <w:r w:rsidRPr="007F53AD">
        <w:t xml:space="preserve"> </w:t>
      </w:r>
      <w:r>
        <w:t>e</w:t>
      </w:r>
      <w:r w:rsidRPr="007F53AD">
        <w:t>nvironment</w:t>
      </w:r>
      <w:bookmarkEnd w:id="81"/>
      <w:bookmarkEnd w:id="82"/>
    </w:p>
    <w:p w14:paraId="5E40EE29" w14:textId="77777777" w:rsidR="00165C43" w:rsidRPr="00997338" w:rsidRDefault="00165C43" w:rsidP="00DC0787">
      <w:pPr>
        <w:pStyle w:val="Heading3"/>
      </w:pPr>
      <w:r w:rsidRPr="00DC0787">
        <w:t>Human</w:t>
      </w:r>
      <w:r w:rsidRPr="00997338">
        <w:t xml:space="preserve"> factors</w:t>
      </w:r>
    </w:p>
    <w:p w14:paraId="5E40EE2A" w14:textId="77777777" w:rsidR="00165C43" w:rsidRPr="00997338" w:rsidRDefault="00165C43" w:rsidP="00165C43">
      <w:pPr>
        <w:pStyle w:val="Instruction"/>
      </w:pPr>
      <w:r w:rsidRPr="00997338">
        <w:t xml:space="preserve">This section addresses general requirements for </w:t>
      </w:r>
      <w:r>
        <w:t xml:space="preserve">the </w:t>
      </w:r>
      <w:r w:rsidRPr="00997338">
        <w:t xml:space="preserve">work environment as </w:t>
      </w:r>
      <w:r>
        <w:t>applied to</w:t>
      </w:r>
      <w:r w:rsidRPr="00997338">
        <w:t xml:space="preserve"> an ISO</w:t>
      </w:r>
      <w:r>
        <w:t> </w:t>
      </w:r>
      <w:r w:rsidRPr="00997338">
        <w:t xml:space="preserve">9001 system. </w:t>
      </w:r>
      <w:r>
        <w:t xml:space="preserve">ISO 13485 </w:t>
      </w:r>
      <w:r w:rsidRPr="00997338">
        <w:t>emphasi</w:t>
      </w:r>
      <w:r>
        <w:t>ses</w:t>
      </w:r>
      <w:r w:rsidRPr="00997338">
        <w:t xml:space="preserve"> controlling the physical environment </w:t>
      </w:r>
      <w:r>
        <w:t>of</w:t>
      </w:r>
      <w:r w:rsidRPr="00997338">
        <w:t xml:space="preserve"> production areas rather than</w:t>
      </w:r>
      <w:r>
        <w:t xml:space="preserve"> the</w:t>
      </w:r>
      <w:r w:rsidRPr="00997338">
        <w:t xml:space="preserve"> "workplace" environment</w:t>
      </w:r>
      <w:r>
        <w:t>. This section can be deleted if compliance with ISO 9001 is not required</w:t>
      </w:r>
      <w:r w:rsidRPr="00997338">
        <w:t>.</w:t>
      </w:r>
    </w:p>
    <w:p w14:paraId="5E40EE2B" w14:textId="77777777" w:rsidR="00165C43" w:rsidRPr="00997338" w:rsidRDefault="00165C43" w:rsidP="00165C43">
      <w:r w:rsidRPr="00997338">
        <w:t xml:space="preserve">Human </w:t>
      </w:r>
      <w:r>
        <w:t>r</w:t>
      </w:r>
      <w:r w:rsidRPr="00997338">
        <w:t>esources and departmental managers are responsible for ensuring suitable physical, social and psychological conditions in the workplace</w:t>
      </w:r>
      <w:r>
        <w:t xml:space="preserve"> including</w:t>
      </w:r>
      <w:r w:rsidRPr="00997338">
        <w:t xml:space="preserve"> temperature, lighting,</w:t>
      </w:r>
      <w:r>
        <w:t xml:space="preserve"> cleanliness</w:t>
      </w:r>
      <w:r w:rsidRPr="00997338">
        <w:t xml:space="preserve"> </w:t>
      </w:r>
      <w:r>
        <w:t xml:space="preserve">and </w:t>
      </w:r>
      <w:r w:rsidRPr="00997338">
        <w:t>interaction between employees.</w:t>
      </w:r>
    </w:p>
    <w:p w14:paraId="5E40EE2C" w14:textId="77777777" w:rsidR="00165C43" w:rsidRPr="00997338" w:rsidRDefault="00165C43" w:rsidP="00165C43">
      <w:r w:rsidRPr="00997338">
        <w:t xml:space="preserve">Production and </w:t>
      </w:r>
      <w:r>
        <w:t>q</w:t>
      </w:r>
      <w:r w:rsidRPr="00997338">
        <w:t xml:space="preserve">uality </w:t>
      </w:r>
      <w:r>
        <w:t>a</w:t>
      </w:r>
      <w:r w:rsidRPr="00997338">
        <w:t>ssurance are responsible for identifying operations where extreme environmental conditions could impact product</w:t>
      </w:r>
      <w:r>
        <w:t xml:space="preserve"> quality</w:t>
      </w:r>
      <w:r w:rsidRPr="00997338">
        <w:t>. Where appropriate, limits of exposure and/or mitigating measures are defined and implemented for these operations.</w:t>
      </w:r>
    </w:p>
    <w:p w14:paraId="5E40EE2D" w14:textId="5ECB34D5" w:rsidR="00165C43" w:rsidRPr="00997338" w:rsidRDefault="00165C43" w:rsidP="00165C43">
      <w:pPr>
        <w:pStyle w:val="Instruction"/>
      </w:pPr>
      <w:r>
        <w:t>For legal reasons, i</w:t>
      </w:r>
      <w:r w:rsidRPr="00997338">
        <w:t xml:space="preserve">t is </w:t>
      </w:r>
      <w:r>
        <w:t>preferable</w:t>
      </w:r>
      <w:r w:rsidRPr="00997338">
        <w:t xml:space="preserve"> to keep</w:t>
      </w:r>
      <w:r>
        <w:t xml:space="preserve"> </w:t>
      </w:r>
      <w:r w:rsidRPr="00997338">
        <w:t>Health and Safety management system</w:t>
      </w:r>
      <w:r>
        <w:t>s</w:t>
      </w:r>
      <w:r w:rsidRPr="00997338">
        <w:t xml:space="preserve"> separate from quality management. Edit this section to </w:t>
      </w:r>
      <w:r>
        <w:t>reflect</w:t>
      </w:r>
      <w:r w:rsidRPr="00997338">
        <w:t xml:space="preserve"> how H&amp;S is administrated in</w:t>
      </w:r>
      <w:r w:rsidR="00E479B2">
        <w:t xml:space="preserve"> </w:t>
      </w:r>
      <w:sdt>
        <w:sdtPr>
          <w:alias w:val="Company"/>
          <w:tag w:val=""/>
          <w:id w:val="208153391"/>
          <w:placeholder>
            <w:docPart w:val="6D74ECA823494C99B7CB43F80B6EDADB"/>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w:t>
      </w:r>
    </w:p>
    <w:p w14:paraId="5E40EE2E" w14:textId="77777777" w:rsidR="00165C43" w:rsidRDefault="00165C43" w:rsidP="00165C43">
      <w:r>
        <w:t>The h</w:t>
      </w:r>
      <w:r w:rsidRPr="00997338">
        <w:t>ealth and safety management system is independent f</w:t>
      </w:r>
      <w:r>
        <w:t>r</w:t>
      </w:r>
      <w:r w:rsidRPr="00997338">
        <w:t xml:space="preserve">om the </w:t>
      </w:r>
      <w:r>
        <w:t>QMS</w:t>
      </w:r>
      <w:r w:rsidRPr="00997338">
        <w:t xml:space="preserve">. It is administrated by </w:t>
      </w:r>
      <w:r>
        <w:t>h</w:t>
      </w:r>
      <w:r w:rsidRPr="00997338">
        <w:t xml:space="preserve">uman </w:t>
      </w:r>
      <w:r>
        <w:t>r</w:t>
      </w:r>
      <w:r w:rsidRPr="00997338">
        <w:t xml:space="preserve">esources and is documented in the </w:t>
      </w:r>
      <w:r>
        <w:t>H</w:t>
      </w:r>
      <w:r w:rsidRPr="00997338">
        <w:t>ealth and Safety manual.</w:t>
      </w:r>
    </w:p>
    <w:p w14:paraId="31952498" w14:textId="77777777" w:rsidR="00F07B1B" w:rsidRPr="00997338" w:rsidRDefault="00F07B1B" w:rsidP="00165C43"/>
    <w:p w14:paraId="5E40EE2F" w14:textId="77777777" w:rsidR="00165C43" w:rsidRPr="00997338" w:rsidRDefault="00165C43" w:rsidP="00DC0787">
      <w:pPr>
        <w:pStyle w:val="Heading3"/>
      </w:pPr>
      <w:r w:rsidRPr="00DC0787">
        <w:t>Work</w:t>
      </w:r>
      <w:r w:rsidRPr="00997338">
        <w:t xml:space="preserve"> </w:t>
      </w:r>
      <w:r>
        <w:t>e</w:t>
      </w:r>
      <w:r w:rsidRPr="00997338">
        <w:t xml:space="preserve">nvironment in </w:t>
      </w:r>
      <w:r>
        <w:t>p</w:t>
      </w:r>
      <w:r w:rsidRPr="00997338">
        <w:t xml:space="preserve">roduction and </w:t>
      </w:r>
      <w:r>
        <w:t>s</w:t>
      </w:r>
      <w:r w:rsidRPr="00997338">
        <w:t xml:space="preserve">torage </w:t>
      </w:r>
      <w:r>
        <w:t>a</w:t>
      </w:r>
      <w:r w:rsidRPr="00997338">
        <w:t>reas</w:t>
      </w:r>
    </w:p>
    <w:p w14:paraId="5E40EE30" w14:textId="77777777" w:rsidR="00165C43" w:rsidRPr="00997338" w:rsidRDefault="00165C43" w:rsidP="00165C43">
      <w:pPr>
        <w:pStyle w:val="Instruction"/>
      </w:pPr>
      <w:r>
        <w:t>This section is based on</w:t>
      </w:r>
      <w:r w:rsidRPr="00997338">
        <w:t xml:space="preserve"> ISO 13485 clauses 6.4 a) through d). Delete any that don't apply. </w:t>
      </w:r>
      <w:r>
        <w:t>However,</w:t>
      </w:r>
      <w:r w:rsidRPr="00997338">
        <w:t xml:space="preserve"> issues </w:t>
      </w:r>
      <w:r>
        <w:t xml:space="preserve">such </w:t>
      </w:r>
      <w:r w:rsidRPr="00997338">
        <w:t>a</w:t>
      </w:r>
      <w:r>
        <w:t>s general cleanliness, clothing</w:t>
      </w:r>
      <w:r w:rsidRPr="00997338">
        <w:t xml:space="preserve"> and contamination control apply</w:t>
      </w:r>
      <w:r>
        <w:t xml:space="preserve"> to most workplaces</w:t>
      </w:r>
      <w:r w:rsidRPr="00997338">
        <w:t xml:space="preserve">. Coordinate </w:t>
      </w:r>
      <w:r>
        <w:t xml:space="preserve">this section </w:t>
      </w:r>
      <w:r w:rsidRPr="00997338">
        <w:t xml:space="preserve">with procedure </w:t>
      </w:r>
      <w:r>
        <w:t>QP603</w:t>
      </w:r>
      <w:r w:rsidRPr="00997338">
        <w:t>.</w:t>
      </w:r>
    </w:p>
    <w:p w14:paraId="5E40EE31" w14:textId="77777777" w:rsidR="00165C43" w:rsidRPr="00997338" w:rsidRDefault="00165C43" w:rsidP="00165C43">
      <w:r>
        <w:t>The w</w:t>
      </w:r>
      <w:r w:rsidRPr="00997338">
        <w:t>ork environment is properly controlled in areas where environmental conditions could adverse</w:t>
      </w:r>
      <w:r>
        <w:t>ly</w:t>
      </w:r>
      <w:r w:rsidRPr="00997338">
        <w:t xml:space="preserve"> </w:t>
      </w:r>
      <w:r>
        <w:t>a</w:t>
      </w:r>
      <w:r w:rsidRPr="00997338">
        <w:t>ffect</w:t>
      </w:r>
      <w:r>
        <w:t xml:space="preserve"> </w:t>
      </w:r>
      <w:r w:rsidRPr="00997338">
        <w:t>product quality.</w:t>
      </w:r>
      <w:r>
        <w:t xml:space="preserve"> The following </w:t>
      </w:r>
      <w:r w:rsidRPr="00997338">
        <w:t>are controlled:</w:t>
      </w:r>
    </w:p>
    <w:p w14:paraId="5E40EE32" w14:textId="77777777" w:rsidR="00165C43" w:rsidRPr="008A6E84" w:rsidRDefault="00165C43" w:rsidP="008A6E84">
      <w:pPr>
        <w:pStyle w:val="Bullet1"/>
      </w:pPr>
      <w:r w:rsidRPr="008A6E84">
        <w:t>Health, cleanliness and clothing of personnel where contact between personnel and product or the work environment could adversely affect product quality. Requirements for health, cleanliness and clothing of personnel are established and documented.</w:t>
      </w:r>
    </w:p>
    <w:p w14:paraId="5E40EE33" w14:textId="77777777" w:rsidR="00165C43" w:rsidRPr="00997338" w:rsidRDefault="00165C43" w:rsidP="008A6E84">
      <w:pPr>
        <w:pStyle w:val="Bullet1"/>
      </w:pPr>
      <w:r w:rsidRPr="008A6E84">
        <w:t>Conditions where the work environment can adversely affect product quality. Requirements for environmental</w:t>
      </w:r>
      <w:r w:rsidRPr="00997338">
        <w:t xml:space="preserve"> conditions and monitor</w:t>
      </w:r>
      <w:r>
        <w:t>ing</w:t>
      </w:r>
      <w:r w:rsidRPr="00997338">
        <w:t xml:space="preserve"> are defined and documented. Environmental control systems are periodically insp</w:t>
      </w:r>
      <w:r>
        <w:t>ected to verify that the systems and</w:t>
      </w:r>
      <w:r w:rsidRPr="00997338">
        <w:t xml:space="preserve"> equipment </w:t>
      </w:r>
      <w:r>
        <w:t>are</w:t>
      </w:r>
      <w:r w:rsidRPr="00997338">
        <w:t xml:space="preserve"> ad</w:t>
      </w:r>
      <w:r>
        <w:t>equate and functioning properly.</w:t>
      </w:r>
    </w:p>
    <w:p w14:paraId="5E40EE34" w14:textId="77777777" w:rsidR="00165C43" w:rsidRPr="00997338" w:rsidRDefault="00165C43" w:rsidP="00165C43">
      <w:pPr>
        <w:pStyle w:val="Instruction"/>
      </w:pPr>
      <w:r w:rsidRPr="00997338">
        <w:t>The last sentence is from CFR 820.70(c).</w:t>
      </w:r>
    </w:p>
    <w:p w14:paraId="5E40EE35" w14:textId="77777777" w:rsidR="00165C43" w:rsidRPr="008A6E84" w:rsidRDefault="00165C43" w:rsidP="008A6E84">
      <w:pPr>
        <w:pStyle w:val="Bullet1"/>
      </w:pPr>
      <w:r w:rsidRPr="00A65BB3">
        <w:t>Contaminated product</w:t>
      </w:r>
      <w:r>
        <w:t xml:space="preserve"> </w:t>
      </w:r>
      <w:r w:rsidRPr="00997338">
        <w:t xml:space="preserve">where special arrangements are established and documented </w:t>
      </w:r>
      <w:r w:rsidRPr="008A6E84">
        <w:t>for control of contaminated or potentially contaminated product in order to prevent contamination of other products, the work environment and/or personnel.</w:t>
      </w:r>
    </w:p>
    <w:p w14:paraId="5E40EE36" w14:textId="77777777" w:rsidR="00165C43" w:rsidRDefault="00165C43" w:rsidP="008A6E84">
      <w:pPr>
        <w:pStyle w:val="Bullet1"/>
      </w:pPr>
      <w:r w:rsidRPr="008A6E84">
        <w:t>Training where personnel who work under special environmental conditions are appropriately trained. Personnel who work or temporarily enter controlled areas are trained in appropriate</w:t>
      </w:r>
      <w:r w:rsidRPr="00997338">
        <w:t xml:space="preserve"> procedures or are supervised by a trained person.</w:t>
      </w:r>
    </w:p>
    <w:p w14:paraId="5E40EE37" w14:textId="77777777" w:rsidR="00165C43" w:rsidRDefault="00165C43" w:rsidP="00165C43">
      <w:r>
        <w:t xml:space="preserve">Refer to </w:t>
      </w:r>
      <w:r w:rsidRPr="00F85271">
        <w:rPr>
          <w:i/>
        </w:rPr>
        <w:t>Procedure QP603: Production and Work Environment</w:t>
      </w:r>
      <w:r>
        <w:t>.</w:t>
      </w:r>
    </w:p>
    <w:p w14:paraId="5E40EE38" w14:textId="77777777" w:rsidR="00165C43" w:rsidRPr="005C4C1B" w:rsidRDefault="00165C43" w:rsidP="00DC0787">
      <w:pPr>
        <w:pStyle w:val="Heading1"/>
      </w:pPr>
      <w:bookmarkStart w:id="83" w:name="_Toc1788946"/>
      <w:bookmarkStart w:id="84" w:name="_Toc12347439"/>
      <w:bookmarkStart w:id="85" w:name="_Toc16583382"/>
      <w:bookmarkStart w:id="86" w:name="_Ref222629087"/>
      <w:bookmarkStart w:id="87" w:name="_Toc248149069"/>
      <w:bookmarkStart w:id="88" w:name="_Toc248894577"/>
      <w:bookmarkStart w:id="89" w:name="_Toc404717543"/>
      <w:bookmarkEnd w:id="70"/>
      <w:bookmarkEnd w:id="71"/>
      <w:bookmarkEnd w:id="72"/>
      <w:bookmarkEnd w:id="73"/>
      <w:bookmarkEnd w:id="74"/>
      <w:r w:rsidRPr="00DC0787">
        <w:t>Product</w:t>
      </w:r>
      <w:r w:rsidRPr="005C4C1B">
        <w:t xml:space="preserve"> realisation</w:t>
      </w:r>
      <w:bookmarkEnd w:id="83"/>
      <w:bookmarkEnd w:id="84"/>
      <w:bookmarkEnd w:id="85"/>
      <w:bookmarkEnd w:id="86"/>
      <w:bookmarkEnd w:id="87"/>
      <w:bookmarkEnd w:id="88"/>
      <w:bookmarkEnd w:id="89"/>
    </w:p>
    <w:p w14:paraId="5E40EE39" w14:textId="77777777" w:rsidR="00165C43" w:rsidRPr="007F53AD" w:rsidRDefault="00165C43" w:rsidP="00DC0787">
      <w:pPr>
        <w:pStyle w:val="Heading2"/>
      </w:pPr>
      <w:bookmarkStart w:id="90" w:name="_Toc222908860"/>
      <w:bookmarkStart w:id="91" w:name="_Toc404717544"/>
      <w:bookmarkStart w:id="92" w:name="_Toc1788947"/>
      <w:bookmarkStart w:id="93" w:name="_Toc12347440"/>
      <w:bookmarkStart w:id="94" w:name="_Toc16583383"/>
      <w:bookmarkStart w:id="95" w:name="_Ref222633173"/>
      <w:bookmarkStart w:id="96" w:name="_Toc248149070"/>
      <w:bookmarkStart w:id="97" w:name="_Toc248894578"/>
      <w:r w:rsidRPr="00DC0787">
        <w:t>Planning</w:t>
      </w:r>
      <w:r w:rsidRPr="007F53AD">
        <w:t xml:space="preserve"> f</w:t>
      </w:r>
      <w:r>
        <w:t>o</w:t>
      </w:r>
      <w:r w:rsidRPr="007F53AD">
        <w:t xml:space="preserve">r </w:t>
      </w:r>
      <w:r>
        <w:t>p</w:t>
      </w:r>
      <w:r w:rsidRPr="007F53AD">
        <w:t xml:space="preserve">roduct </w:t>
      </w:r>
      <w:r>
        <w:t>r</w:t>
      </w:r>
      <w:r w:rsidRPr="007F53AD">
        <w:t>ealisation</w:t>
      </w:r>
      <w:bookmarkEnd w:id="90"/>
      <w:bookmarkEnd w:id="91"/>
      <w:r w:rsidRPr="007F53AD">
        <w:t xml:space="preserve"> </w:t>
      </w:r>
    </w:p>
    <w:p w14:paraId="5E40EE3A" w14:textId="77777777" w:rsidR="00165C43" w:rsidRPr="00997338" w:rsidRDefault="00165C43" w:rsidP="00165C43">
      <w:pPr>
        <w:pStyle w:val="Instruction"/>
      </w:pPr>
      <w:r w:rsidRPr="00997338">
        <w:t xml:space="preserve">The term "design transfer" is used in this heading to establish a link to CFR 820.30(h) Design Transfer. However, </w:t>
      </w:r>
      <w:r>
        <w:t>this</w:t>
      </w:r>
      <w:r w:rsidRPr="00997338">
        <w:t xml:space="preserve"> is actually used in CFR 820 Subpart C - Design Controls</w:t>
      </w:r>
      <w:r>
        <w:t>.</w:t>
      </w:r>
    </w:p>
    <w:p w14:paraId="5E40EE3B" w14:textId="77777777" w:rsidR="00165C43" w:rsidRPr="00997338" w:rsidRDefault="00165C43" w:rsidP="00165C43">
      <w:pPr>
        <w:pStyle w:val="Instruction"/>
      </w:pPr>
      <w:r>
        <w:t xml:space="preserve">ISO 13485 is not specific about how the </w:t>
      </w:r>
      <w:r w:rsidRPr="00997338">
        <w:t>manufacturing and inspection/testing program</w:t>
      </w:r>
      <w:r>
        <w:t xml:space="preserve"> is planned and documented but it does require that it is planned and documented is some form</w:t>
      </w:r>
      <w:r w:rsidRPr="00997338">
        <w:t>.</w:t>
      </w:r>
    </w:p>
    <w:p w14:paraId="5E40EE3C" w14:textId="77777777" w:rsidR="00165C43" w:rsidRPr="00997338" w:rsidRDefault="00165C43" w:rsidP="00165C43">
      <w:r>
        <w:t>Planning for p</w:t>
      </w:r>
      <w:r w:rsidRPr="00997338">
        <w:t>roduction processes and product verification activities include the determination of:</w:t>
      </w:r>
    </w:p>
    <w:p w14:paraId="5E40EE3D" w14:textId="77777777" w:rsidR="00165C43" w:rsidRPr="008A6E84" w:rsidRDefault="00165C43" w:rsidP="008A6E84">
      <w:pPr>
        <w:pStyle w:val="Bullet1"/>
      </w:pPr>
      <w:r w:rsidRPr="008A6E84">
        <w:t>requirements and quality objectives for products and processes</w:t>
      </w:r>
    </w:p>
    <w:p w14:paraId="5E40EE3E" w14:textId="77777777" w:rsidR="00165C43" w:rsidRPr="008A6E84" w:rsidRDefault="00165C43" w:rsidP="008A6E84">
      <w:pPr>
        <w:pStyle w:val="Bullet1"/>
      </w:pPr>
      <w:r w:rsidRPr="008A6E84">
        <w:t>the need to develop production processes; establish process specifications, operator instructions and other such documentation; and provide training to process operators</w:t>
      </w:r>
    </w:p>
    <w:p w14:paraId="5E40EE3F" w14:textId="77777777" w:rsidR="00165C43" w:rsidRPr="008A6E84" w:rsidRDefault="00165C43" w:rsidP="008A6E84">
      <w:pPr>
        <w:pStyle w:val="Bullet1"/>
      </w:pPr>
      <w:r w:rsidRPr="008A6E84">
        <w:t>required product verification, inspection and test activities, and the criteria for product acceptance</w:t>
      </w:r>
    </w:p>
    <w:p w14:paraId="5E40EE40" w14:textId="6AC82A33" w:rsidR="00165C43" w:rsidRPr="00997338" w:rsidRDefault="00165C43" w:rsidP="008A6E84">
      <w:pPr>
        <w:pStyle w:val="Bullet1"/>
      </w:pPr>
      <w:r w:rsidRPr="008A6E84">
        <w:t>records needed to</w:t>
      </w:r>
      <w:r w:rsidRPr="00997338">
        <w:t xml:space="preserve"> provide evidence of</w:t>
      </w:r>
      <w:r w:rsidR="00F07B1B">
        <w:t xml:space="preserve"> product and process conformity</w:t>
      </w:r>
    </w:p>
    <w:p w14:paraId="5E40EE41" w14:textId="6655319A" w:rsidR="00165C43" w:rsidRDefault="00165C43" w:rsidP="00165C43">
      <w:pPr>
        <w:pStyle w:val="Instruction"/>
      </w:pPr>
      <w:r>
        <w:t>This manual</w:t>
      </w:r>
      <w:r w:rsidRPr="00997338">
        <w:t xml:space="preserve"> u</w:t>
      </w:r>
      <w:r>
        <w:t>s</w:t>
      </w:r>
      <w:r w:rsidRPr="00997338">
        <w:t xml:space="preserve">es the Work Order (a job </w:t>
      </w:r>
      <w:r w:rsidR="00F07B1B" w:rsidRPr="00997338">
        <w:t>traveller</w:t>
      </w:r>
      <w:r w:rsidRPr="00997338">
        <w:t>) to define</w:t>
      </w:r>
      <w:r>
        <w:t xml:space="preserve"> the</w:t>
      </w:r>
      <w:r w:rsidRPr="00997338">
        <w:t xml:space="preserve"> manufacturing processes and inspection/</w:t>
      </w:r>
      <w:r>
        <w:t xml:space="preserve"> </w:t>
      </w:r>
      <w:r w:rsidRPr="00997338">
        <w:t xml:space="preserve">testing activities necessary to produce and verify product. If </w:t>
      </w:r>
      <w:r>
        <w:t>Work Orders are not used,</w:t>
      </w:r>
      <w:r w:rsidRPr="00997338">
        <w:t xml:space="preserve"> develop </w:t>
      </w:r>
      <w:r>
        <w:t>an alternative system</w:t>
      </w:r>
      <w:r w:rsidRPr="00997338">
        <w:t>,</w:t>
      </w:r>
      <w:r>
        <w:t xml:space="preserve"> for example,</w:t>
      </w:r>
      <w:r w:rsidRPr="00997338">
        <w:t xml:space="preserve"> process flow</w:t>
      </w:r>
      <w:r>
        <w:t xml:space="preserve"> </w:t>
      </w:r>
      <w:r w:rsidRPr="00997338">
        <w:t>charts</w:t>
      </w:r>
      <w:r>
        <w:t>,</w:t>
      </w:r>
      <w:r w:rsidRPr="00997338">
        <w:t xml:space="preserve"> control plans</w:t>
      </w:r>
      <w:r>
        <w:t>, etc.</w:t>
      </w:r>
      <w:r w:rsidRPr="00997338">
        <w:t xml:space="preserve"> for each product (or family of products).</w:t>
      </w:r>
    </w:p>
    <w:p w14:paraId="5E40EE42" w14:textId="77777777" w:rsidR="00165C43" w:rsidRPr="00997338" w:rsidRDefault="00165C43" w:rsidP="00DC0787">
      <w:pPr>
        <w:pStyle w:val="Heading3"/>
      </w:pPr>
      <w:r w:rsidRPr="00DC0787">
        <w:t>Risk</w:t>
      </w:r>
      <w:r w:rsidRPr="00997338">
        <w:t xml:space="preserve"> Management</w:t>
      </w:r>
    </w:p>
    <w:p w14:paraId="5E40EE43" w14:textId="77777777" w:rsidR="00165C43" w:rsidRPr="00997338" w:rsidRDefault="00165C43" w:rsidP="00165C43">
      <w:pPr>
        <w:pStyle w:val="Instruction"/>
      </w:pPr>
      <w:r w:rsidRPr="00997338">
        <w:t xml:space="preserve">Risk management is a new requirement </w:t>
      </w:r>
      <w:r>
        <w:t>of</w:t>
      </w:r>
      <w:r w:rsidRPr="00997338">
        <w:t xml:space="preserve"> ISO 13485. </w:t>
      </w:r>
      <w:r>
        <w:t>P</w:t>
      </w:r>
      <w:r w:rsidRPr="00997338">
        <w:t xml:space="preserve">rocedure </w:t>
      </w:r>
      <w:r>
        <w:t>QP701 describes this activity</w:t>
      </w:r>
      <w:r w:rsidRPr="00997338">
        <w:t>.</w:t>
      </w:r>
    </w:p>
    <w:p w14:paraId="5E40EE44" w14:textId="77777777" w:rsidR="00165C43" w:rsidRPr="00997338" w:rsidRDefault="00165C43" w:rsidP="00165C43">
      <w:r w:rsidRPr="00997338">
        <w:t xml:space="preserve">Risk analysis studies are conducted </w:t>
      </w:r>
      <w:r>
        <w:t xml:space="preserve">for key manufacturing and </w:t>
      </w:r>
      <w:r w:rsidRPr="00997338">
        <w:t>product reali</w:t>
      </w:r>
      <w:r>
        <w:t>sation processes. This</w:t>
      </w:r>
      <w:r w:rsidRPr="00997338">
        <w:t xml:space="preserve"> identif</w:t>
      </w:r>
      <w:r>
        <w:t xml:space="preserve">ies high-risk activities and </w:t>
      </w:r>
      <w:r w:rsidRPr="00997338">
        <w:t>focus</w:t>
      </w:r>
      <w:r>
        <w:t>es</w:t>
      </w:r>
      <w:r w:rsidRPr="00997338">
        <w:t xml:space="preserve"> </w:t>
      </w:r>
      <w:r>
        <w:t>controls on those higher risk areas</w:t>
      </w:r>
      <w:r w:rsidRPr="00997338">
        <w:t xml:space="preserve"> </w:t>
      </w:r>
      <w:r>
        <w:t>to</w:t>
      </w:r>
      <w:r w:rsidRPr="00997338">
        <w:t xml:space="preserve"> reduce </w:t>
      </w:r>
      <w:r>
        <w:t xml:space="preserve">the </w:t>
      </w:r>
      <w:r w:rsidRPr="00997338">
        <w:t>risk.</w:t>
      </w:r>
    </w:p>
    <w:p w14:paraId="5E40EE45" w14:textId="77777777" w:rsidR="00165C43" w:rsidRPr="00997338" w:rsidRDefault="00165C43" w:rsidP="00165C43">
      <w:r>
        <w:rPr>
          <w:bCs/>
          <w:iCs/>
        </w:rPr>
        <w:t xml:space="preserve">Refer to </w:t>
      </w:r>
      <w:r w:rsidRPr="00042887">
        <w:rPr>
          <w:bCs/>
          <w:i/>
          <w:iCs/>
        </w:rPr>
        <w:t>Procedure QP708: Production Work Order and History Record</w:t>
      </w:r>
      <w:r>
        <w:rPr>
          <w:bCs/>
          <w:iCs/>
        </w:rPr>
        <w:t xml:space="preserve"> and </w:t>
      </w:r>
      <w:r w:rsidRPr="00042887">
        <w:rPr>
          <w:bCs/>
          <w:i/>
          <w:iCs/>
        </w:rPr>
        <w:t>Procedure</w:t>
      </w:r>
      <w:r w:rsidRPr="00042887">
        <w:rPr>
          <w:i/>
        </w:rPr>
        <w:t xml:space="preserve"> </w:t>
      </w:r>
      <w:r w:rsidRPr="00042887">
        <w:rPr>
          <w:bCs/>
          <w:i/>
          <w:iCs/>
        </w:rPr>
        <w:t>QP701: Production Planning and Risk Management</w:t>
      </w:r>
      <w:r>
        <w:rPr>
          <w:bCs/>
          <w:iCs/>
        </w:rPr>
        <w:t>.</w:t>
      </w:r>
    </w:p>
    <w:p w14:paraId="5E40EE46" w14:textId="77777777" w:rsidR="00165C43" w:rsidRPr="007F53AD" w:rsidRDefault="00165C43" w:rsidP="00DC0787">
      <w:pPr>
        <w:pStyle w:val="Heading2"/>
      </w:pPr>
      <w:bookmarkStart w:id="98" w:name="_Toc222908861"/>
      <w:bookmarkStart w:id="99" w:name="_Toc404717545"/>
      <w:r w:rsidRPr="00DC0787">
        <w:t>Customer</w:t>
      </w:r>
      <w:r w:rsidRPr="007F53AD">
        <w:t>-related processes</w:t>
      </w:r>
      <w:bookmarkEnd w:id="98"/>
      <w:bookmarkEnd w:id="99"/>
    </w:p>
    <w:p w14:paraId="5E40EE47" w14:textId="77777777" w:rsidR="00165C43" w:rsidRPr="007F53AD" w:rsidRDefault="00165C43" w:rsidP="00DC0787">
      <w:pPr>
        <w:pStyle w:val="Heading3"/>
      </w:pPr>
      <w:r w:rsidRPr="00DC0787">
        <w:t>Determination</w:t>
      </w:r>
      <w:r>
        <w:t xml:space="preserve"> of requirements related to the product</w:t>
      </w:r>
    </w:p>
    <w:p w14:paraId="5E40EE48" w14:textId="77777777" w:rsidR="00165C43" w:rsidRDefault="00165C43" w:rsidP="00165C43">
      <w:r>
        <w:t>The company determines customer requirements by identifying the following:</w:t>
      </w:r>
    </w:p>
    <w:p w14:paraId="5E40EE49" w14:textId="77777777" w:rsidR="00165C43" w:rsidRPr="008A6E84" w:rsidRDefault="00165C43" w:rsidP="008A6E84">
      <w:pPr>
        <w:pStyle w:val="Bullet1"/>
      </w:pPr>
      <w:r w:rsidRPr="008A6E84">
        <w:t>requirements specified by the customer</w:t>
      </w:r>
    </w:p>
    <w:p w14:paraId="5E40EE4A" w14:textId="77777777" w:rsidR="00165C43" w:rsidRPr="008A6E84" w:rsidRDefault="00165C43" w:rsidP="008A6E84">
      <w:pPr>
        <w:pStyle w:val="Bullet1"/>
      </w:pPr>
      <w:r w:rsidRPr="008A6E84">
        <w:t>requirements not stated by the customer but necessary for intended use</w:t>
      </w:r>
    </w:p>
    <w:p w14:paraId="5E40EE4B" w14:textId="77777777" w:rsidR="00165C43" w:rsidRPr="008A6E84" w:rsidRDefault="00165C43" w:rsidP="008A6E84">
      <w:pPr>
        <w:pStyle w:val="Bullet1"/>
      </w:pPr>
      <w:r w:rsidRPr="008A6E84">
        <w:t>statutory and regulatory requirements</w:t>
      </w:r>
    </w:p>
    <w:p w14:paraId="5E40EE4C" w14:textId="6004E9D0" w:rsidR="00165C43" w:rsidRDefault="00165C43" w:rsidP="008A6E84">
      <w:pPr>
        <w:pStyle w:val="Bullet1"/>
      </w:pPr>
      <w:r w:rsidRPr="008A6E84">
        <w:t>any additional</w:t>
      </w:r>
      <w:r w:rsidRPr="00997338">
        <w:t xml:space="preserve"> requirements determined by</w:t>
      </w:r>
      <w:r w:rsidR="00E479B2">
        <w:t xml:space="preserve"> </w:t>
      </w:r>
      <w:sdt>
        <w:sdtPr>
          <w:alias w:val="Company"/>
          <w:tag w:val=""/>
          <w:id w:val="-1244030613"/>
          <w:placeholder>
            <w:docPart w:val="70B0A56E8B26434E985F008A115EEF6A"/>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p>
    <w:p w14:paraId="5E40EE4D" w14:textId="77777777" w:rsidR="00165C43" w:rsidRDefault="00165C43" w:rsidP="00165C43">
      <w:r>
        <w:t xml:space="preserve">Refer to </w:t>
      </w:r>
      <w:r w:rsidRPr="00042887">
        <w:rPr>
          <w:i/>
        </w:rPr>
        <w:t>Procedure QP702: Order Processing and Review</w:t>
      </w:r>
      <w:r>
        <w:t>.</w:t>
      </w:r>
    </w:p>
    <w:p w14:paraId="66DBD3B2" w14:textId="77777777" w:rsidR="00F07B1B" w:rsidRPr="007F53AD" w:rsidRDefault="00F07B1B" w:rsidP="00165C43"/>
    <w:p w14:paraId="5E40EE4E" w14:textId="77777777" w:rsidR="00165C43" w:rsidRPr="00D414ED" w:rsidRDefault="00165C43" w:rsidP="00DC0787">
      <w:pPr>
        <w:pStyle w:val="Heading3"/>
      </w:pPr>
      <w:r w:rsidRPr="00DC0787">
        <w:t>Review</w:t>
      </w:r>
      <w:r w:rsidRPr="00D414ED">
        <w:t xml:space="preserve"> of requirements related to the product</w:t>
      </w:r>
    </w:p>
    <w:p w14:paraId="5E40EE4F" w14:textId="77777777" w:rsidR="00165C43" w:rsidRPr="007F53AD" w:rsidRDefault="00165C43" w:rsidP="00165C43">
      <w:r w:rsidRPr="007F53AD">
        <w:t xml:space="preserve">The </w:t>
      </w:r>
      <w:r>
        <w:t>company</w:t>
      </w:r>
      <w:r w:rsidRPr="007F53AD">
        <w:t xml:space="preserve"> review</w:t>
      </w:r>
      <w:r>
        <w:t>s</w:t>
      </w:r>
      <w:r w:rsidRPr="007F53AD">
        <w:t xml:space="preserve"> the requirements of the product prior to </w:t>
      </w:r>
      <w:r>
        <w:t xml:space="preserve">commitment to </w:t>
      </w:r>
      <w:r w:rsidRPr="007F53AD">
        <w:t>supply</w:t>
      </w:r>
      <w:r>
        <w:t xml:space="preserve">. </w:t>
      </w:r>
      <w:r w:rsidRPr="007F53AD">
        <w:t xml:space="preserve">These reviews </w:t>
      </w:r>
      <w:r>
        <w:t>ensure</w:t>
      </w:r>
      <w:r w:rsidRPr="007F53AD">
        <w:t>:</w:t>
      </w:r>
    </w:p>
    <w:p w14:paraId="5E40EE50" w14:textId="77777777" w:rsidR="00165C43" w:rsidRPr="008A6E84" w:rsidRDefault="00165C43" w:rsidP="008A6E84">
      <w:pPr>
        <w:pStyle w:val="Bullet1"/>
      </w:pPr>
      <w:r w:rsidRPr="008A6E84">
        <w:t>the product requirements are defined</w:t>
      </w:r>
    </w:p>
    <w:p w14:paraId="5E40EE51" w14:textId="77777777" w:rsidR="00165C43" w:rsidRPr="008A6E84" w:rsidRDefault="00165C43" w:rsidP="008A6E84">
      <w:pPr>
        <w:pStyle w:val="Bullet1"/>
      </w:pPr>
      <w:r w:rsidRPr="008A6E84">
        <w:t>differences in order requirements are resolved</w:t>
      </w:r>
    </w:p>
    <w:p w14:paraId="5E40EE52" w14:textId="0E57E419" w:rsidR="00165C43" w:rsidRDefault="00165C43" w:rsidP="008A6E84">
      <w:pPr>
        <w:pStyle w:val="Bullet1"/>
      </w:pPr>
      <w:r w:rsidRPr="008A6E84">
        <w:t>the product</w:t>
      </w:r>
      <w:r>
        <w:t xml:space="preserve"> can be supplied to the time, budget</w:t>
      </w:r>
      <w:r w:rsidRPr="007F53AD">
        <w:t xml:space="preserve"> and quality require</w:t>
      </w:r>
      <w:r>
        <w:t>ments</w:t>
      </w:r>
    </w:p>
    <w:p w14:paraId="5E40EE53" w14:textId="77777777" w:rsidR="00165C43" w:rsidRPr="00997338" w:rsidRDefault="00165C43" w:rsidP="00165C43">
      <w:pPr>
        <w:pStyle w:val="Instruction"/>
      </w:pPr>
      <w:r w:rsidRPr="00997338">
        <w:t>The confirmation woul</w:t>
      </w:r>
      <w:r>
        <w:t>d typically be by e-mail or fax</w:t>
      </w:r>
      <w:r w:rsidRPr="00997338">
        <w:t xml:space="preserve"> or by repeating the order requirements back to the customer (refer to procedure). </w:t>
      </w:r>
      <w:r>
        <w:t>D</w:t>
      </w:r>
      <w:r w:rsidRPr="00997338">
        <w:t xml:space="preserve">elete </w:t>
      </w:r>
      <w:r>
        <w:t>below if verbal orders are not taken</w:t>
      </w:r>
      <w:r w:rsidRPr="00997338">
        <w:t>.</w:t>
      </w:r>
    </w:p>
    <w:p w14:paraId="5E40EE54" w14:textId="77777777" w:rsidR="00165C43" w:rsidRPr="00997338" w:rsidRDefault="00165C43" w:rsidP="00165C43">
      <w:bookmarkStart w:id="100" w:name="_Ref213576449"/>
      <w:r w:rsidRPr="00997338">
        <w:t>When the customer provides no documented statement of requirements (</w:t>
      </w:r>
      <w:r>
        <w:t>e.g.</w:t>
      </w:r>
      <w:r w:rsidRPr="00997338">
        <w:t xml:space="preserve"> verbal orders), the customer requirements are confirmed before acceptance.</w:t>
      </w:r>
      <w:bookmarkEnd w:id="100"/>
    </w:p>
    <w:p w14:paraId="5E40EE55" w14:textId="77777777" w:rsidR="00165C43" w:rsidRPr="00997338" w:rsidRDefault="00165C43" w:rsidP="00165C43">
      <w:r w:rsidRPr="00997338">
        <w:t>Change</w:t>
      </w:r>
      <w:r>
        <w:t>s</w:t>
      </w:r>
      <w:r w:rsidRPr="00997338">
        <w:t xml:space="preserve"> </w:t>
      </w:r>
      <w:r>
        <w:t>or</w:t>
      </w:r>
      <w:r w:rsidRPr="00997338">
        <w:t xml:space="preserve"> amendments</w:t>
      </w:r>
      <w:r>
        <w:t xml:space="preserve"> to</w:t>
      </w:r>
      <w:r w:rsidRPr="00997338">
        <w:t xml:space="preserve"> orders are processed and reviewed using the same procedures </w:t>
      </w:r>
      <w:r>
        <w:t>as for</w:t>
      </w:r>
      <w:r w:rsidRPr="00997338">
        <w:t xml:space="preserve"> initial orders. Change</w:t>
      </w:r>
      <w:r>
        <w:t>s to</w:t>
      </w:r>
      <w:r w:rsidRPr="00997338">
        <w:t xml:space="preserve"> orders are communicated to all functions within the </w:t>
      </w:r>
      <w:r>
        <w:t>company</w:t>
      </w:r>
      <w:r w:rsidRPr="00997338">
        <w:t xml:space="preserve"> that may be affected.</w:t>
      </w:r>
    </w:p>
    <w:p w14:paraId="5E40EE56" w14:textId="77777777" w:rsidR="00165C43" w:rsidRPr="00997338" w:rsidRDefault="00165C43" w:rsidP="00165C43">
      <w:r>
        <w:rPr>
          <w:bCs/>
          <w:iCs/>
        </w:rPr>
        <w:t xml:space="preserve">Refer to </w:t>
      </w:r>
      <w:r w:rsidRPr="00042887">
        <w:rPr>
          <w:bCs/>
          <w:i/>
          <w:iCs/>
        </w:rPr>
        <w:t xml:space="preserve">Procedure QP702: </w:t>
      </w:r>
      <w:r w:rsidRPr="00042887">
        <w:rPr>
          <w:i/>
        </w:rPr>
        <w:t>Order Processing and Review</w:t>
      </w:r>
      <w:r>
        <w:t>.</w:t>
      </w:r>
    </w:p>
    <w:p w14:paraId="5E40EE57" w14:textId="77777777" w:rsidR="00165C43" w:rsidRPr="007F53AD" w:rsidRDefault="00165C43" w:rsidP="00DC0787">
      <w:pPr>
        <w:pStyle w:val="Heading3"/>
      </w:pPr>
      <w:r w:rsidRPr="00DC0787">
        <w:t>Customer</w:t>
      </w:r>
      <w:r w:rsidRPr="007F53AD">
        <w:t xml:space="preserve"> communication</w:t>
      </w:r>
    </w:p>
    <w:p w14:paraId="5E40EE58" w14:textId="61BFF4A9" w:rsidR="00165C43" w:rsidRPr="00997338" w:rsidRDefault="00165C43" w:rsidP="00165C43">
      <w:pPr>
        <w:pStyle w:val="Instruction"/>
      </w:pPr>
      <w:r w:rsidRPr="00997338">
        <w:t>There</w:t>
      </w:r>
      <w:r>
        <w:t xml:space="preserve"> are</w:t>
      </w:r>
      <w:r w:rsidRPr="00997338">
        <w:t xml:space="preserve"> no specific requirement</w:t>
      </w:r>
      <w:r>
        <w:t>s</w:t>
      </w:r>
      <w:r w:rsidRPr="00997338">
        <w:t xml:space="preserve"> for personnel</w:t>
      </w:r>
      <w:r>
        <w:t xml:space="preserve"> communicating</w:t>
      </w:r>
      <w:r w:rsidRPr="00997338">
        <w:t xml:space="preserve"> product information</w:t>
      </w:r>
      <w:r>
        <w:t xml:space="preserve"> to customers</w:t>
      </w:r>
      <w:r w:rsidRPr="00997338">
        <w:t xml:space="preserve">. </w:t>
      </w:r>
      <w:r>
        <w:t>Modify this clause to reflect the practices of</w:t>
      </w:r>
      <w:r w:rsidR="00E479B2">
        <w:t xml:space="preserve"> </w:t>
      </w:r>
      <w:sdt>
        <w:sdtPr>
          <w:alias w:val="Company"/>
          <w:tag w:val=""/>
          <w:id w:val="1069539609"/>
          <w:placeholder>
            <w:docPart w:val="50C0D34362CB44EE86DB2E066920EA2A"/>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w:t>
      </w:r>
    </w:p>
    <w:p w14:paraId="5E40EE59" w14:textId="27EC8068" w:rsidR="00165C43" w:rsidRPr="00997338" w:rsidRDefault="00165C43" w:rsidP="00165C43">
      <w:bookmarkStart w:id="101" w:name="_Ref213576889"/>
      <w:r w:rsidRPr="00997338">
        <w:t xml:space="preserve">Marketing is responsible for developing and controlling the </w:t>
      </w:r>
      <w:sdt>
        <w:sdtPr>
          <w:alias w:val="Company"/>
          <w:tag w:val=""/>
          <w:id w:val="-688531043"/>
          <w:placeholder>
            <w:docPart w:val="A2F94B535D5D4EC39494150F7559CD81"/>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 xml:space="preserve"> brochures, catalog</w:t>
      </w:r>
      <w:r>
        <w:t>ues</w:t>
      </w:r>
      <w:r w:rsidRPr="00997338">
        <w:t xml:space="preserve">, internet site and other forms of promotional and product information. These </w:t>
      </w:r>
      <w:r>
        <w:t>communications</w:t>
      </w:r>
      <w:r w:rsidRPr="00997338">
        <w:t xml:space="preserve"> are based on technical specifications developed by </w:t>
      </w:r>
      <w:r>
        <w:t>d</w:t>
      </w:r>
      <w:r w:rsidRPr="00997338">
        <w:t xml:space="preserve">esign </w:t>
      </w:r>
      <w:r>
        <w:t>e</w:t>
      </w:r>
      <w:r w:rsidRPr="00997338">
        <w:t xml:space="preserve">ngineering. Only designated personnel from </w:t>
      </w:r>
      <w:r>
        <w:t>m</w:t>
      </w:r>
      <w:r w:rsidRPr="00997338">
        <w:t xml:space="preserve">arketing, </w:t>
      </w:r>
      <w:r>
        <w:t>s</w:t>
      </w:r>
      <w:r w:rsidRPr="00997338">
        <w:t xml:space="preserve">ales, </w:t>
      </w:r>
      <w:r>
        <w:t>c</w:t>
      </w:r>
      <w:r w:rsidRPr="00997338">
        <w:t xml:space="preserve">ustomer </w:t>
      </w:r>
      <w:r>
        <w:t>s</w:t>
      </w:r>
      <w:r w:rsidRPr="00997338">
        <w:t xml:space="preserve">ervice and </w:t>
      </w:r>
      <w:r>
        <w:t>e</w:t>
      </w:r>
      <w:r w:rsidRPr="00997338">
        <w:t>ngineering are authori</w:t>
      </w:r>
      <w:r>
        <w:t>s</w:t>
      </w:r>
      <w:r w:rsidRPr="00997338">
        <w:t xml:space="preserve">ed to communicate with customers regarding product information. The </w:t>
      </w:r>
      <w:r>
        <w:t>c</w:t>
      </w:r>
      <w:r w:rsidRPr="00997338">
        <w:t xml:space="preserve">ustomer </w:t>
      </w:r>
      <w:r>
        <w:t>s</w:t>
      </w:r>
      <w:r w:rsidRPr="00997338">
        <w:t xml:space="preserve">ervice </w:t>
      </w:r>
      <w:r>
        <w:t>m</w:t>
      </w:r>
      <w:r w:rsidRPr="00997338">
        <w:t xml:space="preserve">anager is responsible for designating </w:t>
      </w:r>
      <w:r>
        <w:t>which personnel are authorised</w:t>
      </w:r>
      <w:r w:rsidRPr="00997338">
        <w:t xml:space="preserve"> and for supporting them with training and current product information.</w:t>
      </w:r>
      <w:bookmarkEnd w:id="101"/>
    </w:p>
    <w:p w14:paraId="5E40EE5A" w14:textId="77777777" w:rsidR="00165C43" w:rsidRDefault="00165C43" w:rsidP="00165C43">
      <w:r>
        <w:t>Refer to the following documents:</w:t>
      </w:r>
    </w:p>
    <w:p w14:paraId="5E40EE5B" w14:textId="77777777" w:rsidR="00165C43" w:rsidRPr="008A6E84" w:rsidRDefault="00165C43" w:rsidP="008A6E84">
      <w:pPr>
        <w:pStyle w:val="Bullet1"/>
        <w:rPr>
          <w:i/>
        </w:rPr>
      </w:pPr>
      <w:r w:rsidRPr="008A6E84">
        <w:rPr>
          <w:i/>
        </w:rPr>
        <w:t>Procedure QP702: Order Processing and Review</w:t>
      </w:r>
    </w:p>
    <w:p w14:paraId="5E40EE5C" w14:textId="77777777" w:rsidR="00165C43" w:rsidRPr="008A6E84" w:rsidRDefault="00165C43" w:rsidP="008A6E84">
      <w:pPr>
        <w:pStyle w:val="Bullet1"/>
        <w:rPr>
          <w:i/>
        </w:rPr>
      </w:pPr>
      <w:r w:rsidRPr="008A6E84">
        <w:rPr>
          <w:i/>
        </w:rPr>
        <w:t>Procedure QP801 Feedback and Customer Satisfaction</w:t>
      </w:r>
    </w:p>
    <w:p w14:paraId="5E40EE5D" w14:textId="77777777" w:rsidR="00165C43" w:rsidRPr="00B318A1" w:rsidRDefault="00165C43" w:rsidP="008A6E84">
      <w:pPr>
        <w:pStyle w:val="Bullet1"/>
      </w:pPr>
      <w:r w:rsidRPr="008A6E84">
        <w:rPr>
          <w:i/>
        </w:rPr>
        <w:t>Procedure</w:t>
      </w:r>
      <w:r w:rsidRPr="00042887">
        <w:t xml:space="preserve"> QP809 Customer Complaints</w:t>
      </w:r>
      <w:r>
        <w:t>.</w:t>
      </w:r>
    </w:p>
    <w:p w14:paraId="5E40EE5E" w14:textId="77777777" w:rsidR="00165C43" w:rsidRPr="007F53AD" w:rsidRDefault="00165C43" w:rsidP="00DC0787">
      <w:pPr>
        <w:pStyle w:val="Heading2"/>
      </w:pPr>
      <w:bookmarkStart w:id="102" w:name="_Toc222908862"/>
      <w:bookmarkStart w:id="103" w:name="_Toc404717546"/>
      <w:r w:rsidRPr="00DC0787">
        <w:t>Design</w:t>
      </w:r>
      <w:r>
        <w:t xml:space="preserve"> and d</w:t>
      </w:r>
      <w:r w:rsidRPr="007F53AD">
        <w:t>evelopment</w:t>
      </w:r>
      <w:bookmarkEnd w:id="102"/>
      <w:bookmarkEnd w:id="103"/>
    </w:p>
    <w:p w14:paraId="5E40EE5F" w14:textId="77777777" w:rsidR="00165C43" w:rsidRDefault="00165C43" w:rsidP="00DC0787">
      <w:pPr>
        <w:pStyle w:val="Heading3"/>
      </w:pPr>
      <w:r w:rsidRPr="00DC0787">
        <w:t>Design</w:t>
      </w:r>
      <w:r>
        <w:t xml:space="preserve"> and d</w:t>
      </w:r>
      <w:r w:rsidRPr="00605EA5">
        <w:t>evelopment</w:t>
      </w:r>
      <w:r w:rsidRPr="007F53AD">
        <w:t xml:space="preserve"> planning</w:t>
      </w:r>
    </w:p>
    <w:p w14:paraId="5E40EE60" w14:textId="1E492DC6" w:rsidR="00165C43" w:rsidRPr="00997338" w:rsidRDefault="00165C43" w:rsidP="00165C43">
      <w:pPr>
        <w:pStyle w:val="Instruction"/>
      </w:pPr>
      <w:r w:rsidRPr="00997338">
        <w:t>If</w:t>
      </w:r>
      <w:r>
        <w:t xml:space="preserve"> </w:t>
      </w:r>
      <w:sdt>
        <w:sdtPr>
          <w:alias w:val="Company"/>
          <w:tag w:val=""/>
          <w:id w:val="-736547467"/>
          <w:placeholder>
            <w:docPart w:val="47CBB23B294A45D68CEF0160F7E5078D"/>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t xml:space="preserve"> does not </w:t>
      </w:r>
      <w:r w:rsidRPr="00997338">
        <w:t>design products,</w:t>
      </w:r>
      <w:r>
        <w:t xml:space="preserve"> an exemption can be claimed from </w:t>
      </w:r>
      <w:r w:rsidRPr="00997338">
        <w:t>ISO 13485 Clause 7.3</w:t>
      </w:r>
      <w:r>
        <w:t>.</w:t>
      </w:r>
      <w:r w:rsidRPr="00997338">
        <w:t xml:space="preserve"> </w:t>
      </w:r>
      <w:r>
        <w:t>Remove this section and document reasons</w:t>
      </w:r>
      <w:r w:rsidRPr="00997338">
        <w:t xml:space="preserve"> in</w:t>
      </w:r>
      <w:r>
        <w:t xml:space="preserve"> the exclusions section of this manual</w:t>
      </w:r>
      <w:r w:rsidRPr="00997338">
        <w:t>.</w:t>
      </w:r>
    </w:p>
    <w:p w14:paraId="5E40EE61" w14:textId="77777777" w:rsidR="00165C43" w:rsidRDefault="00165C43" w:rsidP="00165C43">
      <w:r>
        <w:t xml:space="preserve">Each product is designed by the chief engineer to </w:t>
      </w:r>
      <w:r w:rsidRPr="007F53AD">
        <w:t>a</w:t>
      </w:r>
      <w:r>
        <w:t>n agreed development plan. The plan</w:t>
      </w:r>
      <w:r w:rsidRPr="007F53AD">
        <w:t xml:space="preserve"> determines</w:t>
      </w:r>
      <w:r>
        <w:t>:</w:t>
      </w:r>
    </w:p>
    <w:p w14:paraId="5E40EE62" w14:textId="77777777" w:rsidR="00165C43" w:rsidRPr="008A6E84" w:rsidRDefault="00165C43" w:rsidP="008A6E84">
      <w:pPr>
        <w:pStyle w:val="Bullet1"/>
      </w:pPr>
      <w:r w:rsidRPr="008A6E84">
        <w:t>the design and development stages</w:t>
      </w:r>
    </w:p>
    <w:p w14:paraId="5E40EE63" w14:textId="77777777" w:rsidR="00165C43" w:rsidRPr="008A6E84" w:rsidRDefault="00165C43" w:rsidP="008A6E84">
      <w:pPr>
        <w:pStyle w:val="Bullet1"/>
      </w:pPr>
      <w:r w:rsidRPr="008A6E84">
        <w:t>the review, verification and validation appropriate to each stage</w:t>
      </w:r>
    </w:p>
    <w:p w14:paraId="5E40EE64" w14:textId="0819530A" w:rsidR="00165C43" w:rsidRDefault="00165C43" w:rsidP="008A6E84">
      <w:pPr>
        <w:pStyle w:val="Bullet1"/>
      </w:pPr>
      <w:r w:rsidRPr="008A6E84">
        <w:t>personnel</w:t>
      </w:r>
      <w:r w:rsidR="00F07B1B">
        <w:t xml:space="preserve"> responsible for each stage</w:t>
      </w:r>
    </w:p>
    <w:p w14:paraId="37FD364F" w14:textId="77777777" w:rsidR="00F07B1B" w:rsidRDefault="00F07B1B" w:rsidP="00F07B1B">
      <w:pPr>
        <w:pStyle w:val="Bullet1"/>
        <w:numPr>
          <w:ilvl w:val="0"/>
          <w:numId w:val="0"/>
        </w:numPr>
        <w:ind w:left="1169" w:hanging="318"/>
      </w:pPr>
    </w:p>
    <w:p w14:paraId="5E40EE65" w14:textId="77777777" w:rsidR="00165C43" w:rsidRPr="007F53AD" w:rsidRDefault="00165C43" w:rsidP="00DC0787">
      <w:pPr>
        <w:pStyle w:val="Heading3"/>
      </w:pPr>
      <w:r w:rsidRPr="00DC0787">
        <w:t>Design</w:t>
      </w:r>
      <w:r>
        <w:t xml:space="preserve"> and d</w:t>
      </w:r>
      <w:r w:rsidRPr="00605EA5">
        <w:t>evelopment</w:t>
      </w:r>
      <w:r w:rsidRPr="007F53AD">
        <w:t xml:space="preserve"> </w:t>
      </w:r>
      <w:r>
        <w:t>i</w:t>
      </w:r>
      <w:r w:rsidRPr="007F53AD">
        <w:t>nputs</w:t>
      </w:r>
    </w:p>
    <w:p w14:paraId="5E40EE66" w14:textId="77777777" w:rsidR="00165C43" w:rsidRDefault="00165C43" w:rsidP="00165C43">
      <w:r w:rsidRPr="00997338">
        <w:t xml:space="preserve">Design input requirements are developed by </w:t>
      </w:r>
      <w:r>
        <w:t>d</w:t>
      </w:r>
      <w:r w:rsidRPr="00997338">
        <w:t xml:space="preserve">esign </w:t>
      </w:r>
      <w:r>
        <w:t>e</w:t>
      </w:r>
      <w:r w:rsidRPr="00997338">
        <w:t>ngineering fro</w:t>
      </w:r>
      <w:r>
        <w:t>m product concepts</w:t>
      </w:r>
      <w:r w:rsidRPr="00997338">
        <w:t xml:space="preserve"> </w:t>
      </w:r>
      <w:r>
        <w:t>and include:</w:t>
      </w:r>
    </w:p>
    <w:p w14:paraId="5E40EE67" w14:textId="77777777" w:rsidR="00165C43" w:rsidRPr="008A6E84" w:rsidRDefault="00165C43" w:rsidP="008A6E84">
      <w:pPr>
        <w:pStyle w:val="Bullet1"/>
      </w:pPr>
      <w:r w:rsidRPr="008A6E84">
        <w:t>product briefs</w:t>
      </w:r>
    </w:p>
    <w:p w14:paraId="5E40EE68" w14:textId="77777777" w:rsidR="00165C43" w:rsidRPr="008A6E84" w:rsidRDefault="00165C43" w:rsidP="008A6E84">
      <w:pPr>
        <w:pStyle w:val="Bullet1"/>
      </w:pPr>
      <w:r w:rsidRPr="008A6E84">
        <w:t>sketches</w:t>
      </w:r>
    </w:p>
    <w:p w14:paraId="5E40EE69" w14:textId="77777777" w:rsidR="00165C43" w:rsidRPr="008A6E84" w:rsidRDefault="00165C43" w:rsidP="008A6E84">
      <w:pPr>
        <w:pStyle w:val="Bullet1"/>
      </w:pPr>
      <w:r w:rsidRPr="008A6E84">
        <w:t>models</w:t>
      </w:r>
    </w:p>
    <w:p w14:paraId="5E40EE6A" w14:textId="24AADD24" w:rsidR="00165C43" w:rsidRDefault="00165C43" w:rsidP="008A6E84">
      <w:pPr>
        <w:pStyle w:val="Bullet1"/>
      </w:pPr>
      <w:r w:rsidRPr="008A6E84">
        <w:t>prototypes</w:t>
      </w:r>
    </w:p>
    <w:p w14:paraId="5E40EE6B" w14:textId="77777777" w:rsidR="00165C43" w:rsidRDefault="00165C43" w:rsidP="00165C43">
      <w:r w:rsidRPr="00997338">
        <w:t>Design inputs are reviewed and approved before they are used in design.</w:t>
      </w:r>
    </w:p>
    <w:p w14:paraId="18A62AFE" w14:textId="77777777" w:rsidR="00F07B1B" w:rsidRPr="00997338" w:rsidRDefault="00F07B1B" w:rsidP="00165C43"/>
    <w:p w14:paraId="5E40EE6C" w14:textId="77777777" w:rsidR="00165C43" w:rsidRPr="007F53AD" w:rsidRDefault="00165C43" w:rsidP="00DC0787">
      <w:pPr>
        <w:pStyle w:val="Heading3"/>
      </w:pPr>
      <w:r w:rsidRPr="00DC0787">
        <w:t>Design</w:t>
      </w:r>
      <w:r>
        <w:t xml:space="preserve"> and d</w:t>
      </w:r>
      <w:r w:rsidRPr="007F53AD">
        <w:t xml:space="preserve">evelopment </w:t>
      </w:r>
      <w:r w:rsidRPr="00605EA5">
        <w:t>outputs</w:t>
      </w:r>
    </w:p>
    <w:p w14:paraId="5E40EE6D" w14:textId="77777777" w:rsidR="00165C43" w:rsidRDefault="00165C43" w:rsidP="00165C43">
      <w:r w:rsidRPr="00997338">
        <w:t>Design output</w:t>
      </w:r>
      <w:r>
        <w:t>s include:</w:t>
      </w:r>
    </w:p>
    <w:p w14:paraId="5E40EE6E" w14:textId="77777777" w:rsidR="00165C43" w:rsidRPr="008A6E84" w:rsidRDefault="00165C43" w:rsidP="008A6E84">
      <w:pPr>
        <w:pStyle w:val="Bullet1"/>
      </w:pPr>
      <w:r w:rsidRPr="008A6E84">
        <w:t>documents</w:t>
      </w:r>
    </w:p>
    <w:p w14:paraId="5E40EE6F" w14:textId="77777777" w:rsidR="00165C43" w:rsidRPr="008A6E84" w:rsidRDefault="00165C43" w:rsidP="008A6E84">
      <w:pPr>
        <w:pStyle w:val="Bullet1"/>
      </w:pPr>
      <w:r w:rsidRPr="008A6E84">
        <w:t>samples</w:t>
      </w:r>
    </w:p>
    <w:p w14:paraId="5E40EE70" w14:textId="77777777" w:rsidR="00165C43" w:rsidRPr="008A6E84" w:rsidRDefault="00165C43" w:rsidP="008A6E84">
      <w:pPr>
        <w:pStyle w:val="Bullet1"/>
      </w:pPr>
      <w:r w:rsidRPr="008A6E84">
        <w:t>models</w:t>
      </w:r>
    </w:p>
    <w:p w14:paraId="5E40EE71" w14:textId="77777777" w:rsidR="00165C43" w:rsidRPr="008A6E84" w:rsidRDefault="00165C43" w:rsidP="008A6E84">
      <w:pPr>
        <w:pStyle w:val="Bullet1"/>
      </w:pPr>
      <w:r w:rsidRPr="008A6E84">
        <w:t>mathematical data</w:t>
      </w:r>
    </w:p>
    <w:p w14:paraId="5E40EE72" w14:textId="6BFB6553" w:rsidR="00165C43" w:rsidRPr="008A6E84" w:rsidRDefault="00F07B1B" w:rsidP="008A6E84">
      <w:pPr>
        <w:pStyle w:val="Bullet1"/>
      </w:pPr>
      <w:r>
        <w:t>software</w:t>
      </w:r>
    </w:p>
    <w:p w14:paraId="575E81C0" w14:textId="77777777" w:rsidR="00F07B1B" w:rsidRDefault="00F07B1B" w:rsidP="00165C43"/>
    <w:p w14:paraId="5E40EE73" w14:textId="77777777" w:rsidR="00165C43" w:rsidRDefault="00165C43" w:rsidP="00165C43">
      <w:r w:rsidRPr="007F53AD">
        <w:t xml:space="preserve">Products are </w:t>
      </w:r>
      <w:r>
        <w:t xml:space="preserve">considered </w:t>
      </w:r>
      <w:r w:rsidRPr="007F53AD">
        <w:t>developed</w:t>
      </w:r>
      <w:r>
        <w:t xml:space="preserve"> </w:t>
      </w:r>
      <w:r w:rsidRPr="007F53AD">
        <w:t>when they</w:t>
      </w:r>
      <w:r>
        <w:t>:</w:t>
      </w:r>
    </w:p>
    <w:p w14:paraId="5E40EE74" w14:textId="77777777" w:rsidR="00165C43" w:rsidRPr="008A6E84" w:rsidRDefault="00165C43" w:rsidP="008A6E84">
      <w:pPr>
        <w:pStyle w:val="Bullet1"/>
      </w:pPr>
      <w:r w:rsidRPr="008A6E84">
        <w:t>meet the input requirements</w:t>
      </w:r>
    </w:p>
    <w:p w14:paraId="5E40EE75" w14:textId="77777777" w:rsidR="00165C43" w:rsidRPr="008A6E84" w:rsidRDefault="00165C43" w:rsidP="008A6E84">
      <w:pPr>
        <w:pStyle w:val="Bullet1"/>
      </w:pPr>
      <w:r w:rsidRPr="008A6E84">
        <w:t>provide appropriate information for purchasing, production and service provision</w:t>
      </w:r>
    </w:p>
    <w:p w14:paraId="5E40EE76" w14:textId="77777777" w:rsidR="00165C43" w:rsidRPr="008A6E84" w:rsidRDefault="00165C43" w:rsidP="008A6E84">
      <w:pPr>
        <w:pStyle w:val="Bullet1"/>
      </w:pPr>
      <w:r w:rsidRPr="008A6E84">
        <w:t>contain or reference product acceptance criteria</w:t>
      </w:r>
    </w:p>
    <w:p w14:paraId="5E40EE77" w14:textId="009C0A4C" w:rsidR="00165C43" w:rsidRDefault="00165C43" w:rsidP="008A6E84">
      <w:pPr>
        <w:pStyle w:val="Bullet1"/>
      </w:pPr>
      <w:r w:rsidRPr="008A6E84">
        <w:t>specify</w:t>
      </w:r>
      <w:r>
        <w:t xml:space="preserve"> the characteristics of the prod</w:t>
      </w:r>
      <w:r w:rsidR="00F07B1B">
        <w:t>uct for its safe and proper use</w:t>
      </w:r>
    </w:p>
    <w:p w14:paraId="5E40EE79" w14:textId="77777777" w:rsidR="00165C43" w:rsidRDefault="00165C43" w:rsidP="00165C43">
      <w:r>
        <w:t xml:space="preserve">Developed products are </w:t>
      </w:r>
      <w:r w:rsidRPr="007F53AD">
        <w:t>registered by the regulatory agency in the country or territory in which they are to be sold</w:t>
      </w:r>
      <w:r>
        <w:t xml:space="preserve">. </w:t>
      </w:r>
      <w:r w:rsidRPr="007F53AD">
        <w:t>The information required to register the product will be documented (and such documentation approved) by suitably trained and experienced product development and regulatory affairs staff.</w:t>
      </w:r>
    </w:p>
    <w:p w14:paraId="5E40EE7A" w14:textId="77777777" w:rsidR="00165C43" w:rsidRDefault="00165C43" w:rsidP="00165C43">
      <w:r w:rsidRPr="00997338">
        <w:t xml:space="preserve">Design output documents are approved before release </w:t>
      </w:r>
      <w:r>
        <w:t>to</w:t>
      </w:r>
      <w:r w:rsidRPr="00997338">
        <w:t xml:space="preserve"> production. Design output documents are organi</w:t>
      </w:r>
      <w:r>
        <w:t>s</w:t>
      </w:r>
      <w:r w:rsidRPr="00997338">
        <w:t xml:space="preserve">ed </w:t>
      </w:r>
      <w:r>
        <w:t>in a DMR.</w:t>
      </w:r>
    </w:p>
    <w:p w14:paraId="5E40EE7B" w14:textId="77777777" w:rsidR="00165C43" w:rsidRDefault="00165C43" w:rsidP="00165C43">
      <w:r>
        <w:rPr>
          <w:bCs/>
          <w:iCs/>
        </w:rPr>
        <w:t xml:space="preserve">Refer to </w:t>
      </w:r>
      <w:r w:rsidRPr="00042887">
        <w:rPr>
          <w:bCs/>
          <w:i/>
          <w:iCs/>
        </w:rPr>
        <w:t>Procedure QP401: Document Control</w:t>
      </w:r>
      <w:r>
        <w:rPr>
          <w:bCs/>
          <w:iCs/>
        </w:rPr>
        <w:t xml:space="preserve"> and </w:t>
      </w:r>
      <w:r w:rsidRPr="00042887">
        <w:rPr>
          <w:bCs/>
          <w:i/>
          <w:iCs/>
        </w:rPr>
        <w:t>Procedure</w:t>
      </w:r>
      <w:r w:rsidRPr="00042887">
        <w:rPr>
          <w:i/>
        </w:rPr>
        <w:t xml:space="preserve"> QP402: Device Master Record</w:t>
      </w:r>
      <w:r>
        <w:t>.</w:t>
      </w:r>
    </w:p>
    <w:p w14:paraId="72740CCD" w14:textId="77777777" w:rsidR="00F07B1B" w:rsidRPr="00997338" w:rsidRDefault="00F07B1B" w:rsidP="00165C43"/>
    <w:p w14:paraId="5E40EE7C" w14:textId="77777777" w:rsidR="00165C43" w:rsidRPr="007F53AD" w:rsidRDefault="00165C43" w:rsidP="00DC0787">
      <w:pPr>
        <w:pStyle w:val="Heading3"/>
      </w:pPr>
      <w:r w:rsidRPr="00DC0787">
        <w:t>Design</w:t>
      </w:r>
      <w:r>
        <w:t xml:space="preserve"> and d</w:t>
      </w:r>
      <w:r w:rsidRPr="007F53AD">
        <w:t xml:space="preserve">evelopment </w:t>
      </w:r>
      <w:r>
        <w:t>r</w:t>
      </w:r>
      <w:r w:rsidRPr="00605EA5">
        <w:t>eview</w:t>
      </w:r>
    </w:p>
    <w:p w14:paraId="5E40EE7D" w14:textId="77777777" w:rsidR="00165C43" w:rsidRPr="00997338" w:rsidRDefault="00165C43" w:rsidP="00165C43">
      <w:r w:rsidRPr="00997338">
        <w:t xml:space="preserve">Design reviews are </w:t>
      </w:r>
      <w:r>
        <w:t>performed</w:t>
      </w:r>
      <w:r w:rsidRPr="00997338">
        <w:t xml:space="preserve"> at appropriate </w:t>
      </w:r>
      <w:r>
        <w:t xml:space="preserve">development </w:t>
      </w:r>
      <w:r w:rsidRPr="00997338">
        <w:t>stages in accordance with the design project plan. The purpose of the design reviews is to evaluate the ability of the design to</w:t>
      </w:r>
      <w:r>
        <w:t xml:space="preserve"> meet design input requirements</w:t>
      </w:r>
      <w:r w:rsidRPr="00997338">
        <w:t xml:space="preserve"> and to identify any problems and propose necessary </w:t>
      </w:r>
      <w:r>
        <w:t xml:space="preserve">corrective </w:t>
      </w:r>
      <w:r w:rsidRPr="00997338">
        <w:t>actions.</w:t>
      </w:r>
    </w:p>
    <w:p w14:paraId="5E40EE7E" w14:textId="77777777" w:rsidR="00165C43" w:rsidRDefault="00165C43" w:rsidP="00165C43">
      <w:r w:rsidRPr="00997338">
        <w:t>Participants in design reviews include representatives of functions concerned with the design stage being reviewed</w:t>
      </w:r>
      <w:r>
        <w:t>, and</w:t>
      </w:r>
      <w:r w:rsidRPr="00997338">
        <w:t xml:space="preserve"> other specialist personnel</w:t>
      </w:r>
      <w:r>
        <w:t xml:space="preserve"> as appropriate</w:t>
      </w:r>
      <w:r w:rsidRPr="00997338">
        <w:t>.</w:t>
      </w:r>
      <w:r>
        <w:t xml:space="preserve"> All design reviews are documented.</w:t>
      </w:r>
    </w:p>
    <w:p w14:paraId="665C5E8D" w14:textId="77777777" w:rsidR="00F07B1B" w:rsidRDefault="00F07B1B" w:rsidP="00165C43"/>
    <w:p w14:paraId="5E40EE7F" w14:textId="77777777" w:rsidR="00165C43" w:rsidRPr="007F53AD" w:rsidRDefault="00165C43" w:rsidP="00DC0787">
      <w:pPr>
        <w:pStyle w:val="Heading3"/>
      </w:pPr>
      <w:r w:rsidRPr="00DC0787">
        <w:t>Design</w:t>
      </w:r>
      <w:r>
        <w:t xml:space="preserve"> and d</w:t>
      </w:r>
      <w:r w:rsidRPr="007F53AD">
        <w:t xml:space="preserve">evelopment </w:t>
      </w:r>
      <w:r>
        <w:t>v</w:t>
      </w:r>
      <w:r w:rsidRPr="00605EA5">
        <w:t>erification</w:t>
      </w:r>
    </w:p>
    <w:p w14:paraId="5E40EE80" w14:textId="77777777" w:rsidR="00165C43" w:rsidRDefault="00165C43" w:rsidP="00165C43">
      <w:r w:rsidRPr="007F53AD">
        <w:t>Transfer of product manufacture to production includes technology transfer, validation, verification and scale-up to production quantities of the final product</w:t>
      </w:r>
      <w:r>
        <w:t xml:space="preserve">. </w:t>
      </w:r>
      <w:r w:rsidRPr="007F53AD">
        <w:t xml:space="preserve">Product and process acceptance criteria are set so </w:t>
      </w:r>
      <w:r>
        <w:t>that they</w:t>
      </w:r>
      <w:r w:rsidRPr="007F53AD">
        <w:t xml:space="preserve"> can be measured to assure product quality.</w:t>
      </w:r>
    </w:p>
    <w:p w14:paraId="4DF7AAC4" w14:textId="77777777" w:rsidR="00F07B1B" w:rsidRDefault="00F07B1B" w:rsidP="00165C43"/>
    <w:p w14:paraId="5E40EE81" w14:textId="77777777" w:rsidR="00165C43" w:rsidRPr="007F53AD" w:rsidRDefault="00165C43" w:rsidP="00DC0787">
      <w:pPr>
        <w:pStyle w:val="Heading3"/>
      </w:pPr>
      <w:r w:rsidRPr="00DC0787">
        <w:t>Design</w:t>
      </w:r>
      <w:r w:rsidRPr="007F53AD">
        <w:t xml:space="preserve"> and </w:t>
      </w:r>
      <w:r w:rsidRPr="00605EA5">
        <w:t>development</w:t>
      </w:r>
      <w:r w:rsidRPr="007F53AD">
        <w:t xml:space="preserve"> </w:t>
      </w:r>
      <w:r>
        <w:t>v</w:t>
      </w:r>
      <w:r w:rsidRPr="007F53AD">
        <w:t xml:space="preserve">alidation </w:t>
      </w:r>
    </w:p>
    <w:p w14:paraId="5E40EE82" w14:textId="28617040" w:rsidR="00165C43" w:rsidRDefault="00165C43" w:rsidP="00165C43">
      <w:r w:rsidRPr="007F53AD">
        <w:t xml:space="preserve">Validation of each product is </w:t>
      </w:r>
      <w:r>
        <w:t xml:space="preserve">performed </w:t>
      </w:r>
      <w:r w:rsidRPr="007F53AD">
        <w:t xml:space="preserve">using </w:t>
      </w:r>
      <w:r>
        <w:t xml:space="preserve">approved </w:t>
      </w:r>
      <w:r w:rsidRPr="007F53AD">
        <w:t>test plans, test protocols and checklists as described in the</w:t>
      </w:r>
      <w:r>
        <w:t xml:space="preserve"> </w:t>
      </w:r>
      <w:sdt>
        <w:sdtPr>
          <w:alias w:val="Company"/>
          <w:tag w:val=""/>
          <w:id w:val="790181230"/>
          <w:placeholder>
            <w:docPart w:val="3F2019A059EF4DD8B7113FFCFCCFFDB4"/>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t xml:space="preserve"> validation policy</w:t>
      </w:r>
      <w:r w:rsidRPr="007F53AD">
        <w:t>.</w:t>
      </w:r>
      <w:r>
        <w:t xml:space="preserve"> Validation activities are performed prior to delivery or implementation of the product and records are maintained.</w:t>
      </w:r>
    </w:p>
    <w:p w14:paraId="5E40EE83" w14:textId="77777777" w:rsidR="00165C43" w:rsidRDefault="00165C43" w:rsidP="00165C43">
      <w:r w:rsidRPr="00997338">
        <w:t>Records of the results of device design verification and validation, and any necessary actions are maintained.</w:t>
      </w:r>
    </w:p>
    <w:p w14:paraId="5E40EE84" w14:textId="125A9222" w:rsidR="00165C43" w:rsidRDefault="00165C43" w:rsidP="00165C43">
      <w:r>
        <w:t xml:space="preserve">Refer to </w:t>
      </w:r>
      <w:r w:rsidR="003938FC">
        <w:rPr>
          <w:i/>
        </w:rPr>
        <w:t>Procedure QP</w:t>
      </w:r>
      <w:r w:rsidR="003E59FD">
        <w:rPr>
          <w:i/>
        </w:rPr>
        <w:t>710</w:t>
      </w:r>
      <w:r w:rsidRPr="00042887">
        <w:rPr>
          <w:i/>
        </w:rPr>
        <w:t xml:space="preserve">: Validation </w:t>
      </w:r>
      <w:r w:rsidR="003938FC">
        <w:rPr>
          <w:i/>
        </w:rPr>
        <w:t>of Processes and Software</w:t>
      </w:r>
      <w:r>
        <w:t>.</w:t>
      </w:r>
    </w:p>
    <w:p w14:paraId="3CB58D4C" w14:textId="77777777" w:rsidR="00F07B1B" w:rsidRPr="007F53AD" w:rsidRDefault="00F07B1B" w:rsidP="00165C43"/>
    <w:p w14:paraId="5E40EE85" w14:textId="77777777" w:rsidR="00165C43" w:rsidRPr="007F53AD" w:rsidRDefault="00165C43" w:rsidP="00DC0787">
      <w:pPr>
        <w:pStyle w:val="Heading3"/>
      </w:pPr>
      <w:r w:rsidRPr="00DC0787">
        <w:t>Control</w:t>
      </w:r>
      <w:r>
        <w:t xml:space="preserve"> of design and d</w:t>
      </w:r>
      <w:r w:rsidRPr="007F53AD">
        <w:t xml:space="preserve">evelopment </w:t>
      </w:r>
      <w:r w:rsidRPr="00605EA5">
        <w:t>changes</w:t>
      </w:r>
    </w:p>
    <w:p w14:paraId="5E40EE86" w14:textId="77777777" w:rsidR="00165C43" w:rsidRDefault="00165C43" w:rsidP="00165C43">
      <w:r>
        <w:t xml:space="preserve">Design and development changes, including changes to the </w:t>
      </w:r>
      <w:r w:rsidRPr="00F964A8">
        <w:t>product specification, acceptance criteria or manufacturing process</w:t>
      </w:r>
      <w:r>
        <w:t xml:space="preserve"> are captured using the change control process</w:t>
      </w:r>
      <w:r w:rsidRPr="007F53AD">
        <w:t xml:space="preserve">. </w:t>
      </w:r>
      <w:r w:rsidRPr="00997338">
        <w:t>Design changes are reviewed, verified and validated</w:t>
      </w:r>
      <w:r>
        <w:t>,</w:t>
      </w:r>
      <w:r w:rsidRPr="00997338">
        <w:t xml:space="preserve"> as appropriate</w:t>
      </w:r>
      <w:r>
        <w:t xml:space="preserve">, </w:t>
      </w:r>
      <w:r w:rsidRPr="00997338">
        <w:t>before implementation</w:t>
      </w:r>
      <w:r>
        <w:t>.</w:t>
      </w:r>
    </w:p>
    <w:p w14:paraId="5E40EE87" w14:textId="54C6618A" w:rsidR="00165C43" w:rsidRPr="00BB2D96" w:rsidRDefault="00165C43" w:rsidP="00165C43">
      <w:r>
        <w:t xml:space="preserve">Refer to </w:t>
      </w:r>
      <w:r w:rsidRPr="00042887">
        <w:rPr>
          <w:i/>
        </w:rPr>
        <w:t xml:space="preserve">Procedure QP703: </w:t>
      </w:r>
      <w:r w:rsidR="006D3A42">
        <w:rPr>
          <w:i/>
        </w:rPr>
        <w:t>Design</w:t>
      </w:r>
      <w:r w:rsidRPr="00042887">
        <w:rPr>
          <w:i/>
        </w:rPr>
        <w:t xml:space="preserve"> Control</w:t>
      </w:r>
      <w:r>
        <w:t>.</w:t>
      </w:r>
    </w:p>
    <w:p w14:paraId="5E40EE88" w14:textId="77777777" w:rsidR="00165C43" w:rsidRDefault="00165C43" w:rsidP="00DC0787">
      <w:pPr>
        <w:pStyle w:val="Heading2"/>
      </w:pPr>
      <w:bookmarkStart w:id="104" w:name="_Toc222908863"/>
      <w:bookmarkStart w:id="105" w:name="_Toc404717547"/>
      <w:r w:rsidRPr="00DC0787">
        <w:t>Purchasing</w:t>
      </w:r>
      <w:bookmarkEnd w:id="104"/>
      <w:bookmarkEnd w:id="105"/>
      <w:r w:rsidRPr="007F53AD">
        <w:t xml:space="preserve"> </w:t>
      </w:r>
    </w:p>
    <w:p w14:paraId="5E40EE89" w14:textId="77777777" w:rsidR="00165C43" w:rsidRPr="00997338" w:rsidRDefault="00165C43" w:rsidP="00165C43">
      <w:pPr>
        <w:pStyle w:val="Instruction"/>
      </w:pPr>
      <w:r>
        <w:t>This</w:t>
      </w:r>
      <w:r w:rsidRPr="00997338">
        <w:t xml:space="preserve"> selection</w:t>
      </w:r>
      <w:r>
        <w:t xml:space="preserve"> details</w:t>
      </w:r>
      <w:r w:rsidRPr="00997338">
        <w:t xml:space="preserve"> evaluation and monitoring of suppliers</w:t>
      </w:r>
      <w:r>
        <w:t>,</w:t>
      </w:r>
      <w:r w:rsidRPr="00997338">
        <w:t xml:space="preserve"> purchasing and verification of purchased product. The</w:t>
      </w:r>
      <w:r>
        <w:t>se</w:t>
      </w:r>
      <w:r w:rsidRPr="00997338">
        <w:t xml:space="preserve"> elements are covered by procedu</w:t>
      </w:r>
      <w:r>
        <w:t>res</w:t>
      </w:r>
      <w:r w:rsidRPr="00997338">
        <w:t xml:space="preserve"> </w:t>
      </w:r>
      <w:r>
        <w:t>QP705</w:t>
      </w:r>
      <w:r w:rsidRPr="00997338">
        <w:t>, Supplier Evaluation and Monitoring</w:t>
      </w:r>
      <w:r>
        <w:t>,</w:t>
      </w:r>
      <w:r w:rsidRPr="00997338">
        <w:t xml:space="preserve"> </w:t>
      </w:r>
      <w:r>
        <w:t>QP706</w:t>
      </w:r>
      <w:r w:rsidRPr="00997338">
        <w:t xml:space="preserve">, Purchasing and </w:t>
      </w:r>
      <w:r>
        <w:t>QP707</w:t>
      </w:r>
      <w:r w:rsidRPr="00997338">
        <w:t xml:space="preserve"> Verification of Purchased Product. </w:t>
      </w:r>
      <w:r>
        <w:t>Modify</w:t>
      </w:r>
      <w:r w:rsidRPr="00997338">
        <w:t xml:space="preserve"> the procedures </w:t>
      </w:r>
      <w:r>
        <w:t>as required</w:t>
      </w:r>
      <w:r w:rsidRPr="00997338">
        <w:t xml:space="preserve"> and then </w:t>
      </w:r>
      <w:r>
        <w:t>ensure</w:t>
      </w:r>
      <w:r w:rsidRPr="00997338">
        <w:t xml:space="preserve"> this section</w:t>
      </w:r>
      <w:r>
        <w:t xml:space="preserve"> matches</w:t>
      </w:r>
      <w:r w:rsidRPr="00997338">
        <w:t>.</w:t>
      </w:r>
    </w:p>
    <w:p w14:paraId="5E40EE8A" w14:textId="77777777" w:rsidR="00165C43" w:rsidRPr="007F53AD" w:rsidRDefault="00165C43" w:rsidP="00DC0787">
      <w:pPr>
        <w:pStyle w:val="Heading3"/>
      </w:pPr>
      <w:r w:rsidRPr="00DC0787">
        <w:t>Purchasing</w:t>
      </w:r>
      <w:r w:rsidRPr="007F53AD">
        <w:t xml:space="preserve"> </w:t>
      </w:r>
      <w:r>
        <w:t>process</w:t>
      </w:r>
    </w:p>
    <w:p w14:paraId="5E40EE8B" w14:textId="79EC4F82" w:rsidR="00165C43" w:rsidRDefault="007A54AB" w:rsidP="00165C43">
      <w:sdt>
        <w:sdtPr>
          <w:alias w:val="Company"/>
          <w:tag w:val=""/>
          <w:id w:val="-370452862"/>
          <w:placeholder>
            <w:docPart w:val="BC849281939340D2BD1AB453DD20D56A"/>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E479B2">
        <w:t xml:space="preserve"> </w:t>
      </w:r>
      <w:r w:rsidR="00165C43" w:rsidRPr="007F53AD">
        <w:t xml:space="preserve">ensures that purchased product </w:t>
      </w:r>
      <w:r w:rsidR="00165C43">
        <w:t>and materials conform</w:t>
      </w:r>
      <w:r w:rsidR="00165C43" w:rsidRPr="007F53AD">
        <w:t xml:space="preserve"> to specified purchase requirements </w:t>
      </w:r>
      <w:r w:rsidR="00165C43">
        <w:t xml:space="preserve">by </w:t>
      </w:r>
      <w:r w:rsidR="00165C43" w:rsidRPr="007F53AD">
        <w:t xml:space="preserve">internal </w:t>
      </w:r>
      <w:r w:rsidR="00165C43">
        <w:t xml:space="preserve">and external </w:t>
      </w:r>
      <w:r w:rsidR="00165C43" w:rsidRPr="007F53AD">
        <w:t>inspection</w:t>
      </w:r>
      <w:r w:rsidR="00165C43">
        <w:t xml:space="preserve">s and/or qualification of received </w:t>
      </w:r>
      <w:r w:rsidR="00165C43" w:rsidRPr="007F53AD">
        <w:t>goods.</w:t>
      </w:r>
    </w:p>
    <w:p w14:paraId="5E40EE8C" w14:textId="77777777" w:rsidR="00165C43" w:rsidRPr="00997338" w:rsidRDefault="00165C43" w:rsidP="00165C43">
      <w:r w:rsidRPr="00997338">
        <w:t xml:space="preserve">Purchasing and </w:t>
      </w:r>
      <w:r>
        <w:t xml:space="preserve">quality assurance </w:t>
      </w:r>
      <w:r w:rsidRPr="00997338">
        <w:t>conduct supplier evaluations</w:t>
      </w:r>
      <w:r>
        <w:t xml:space="preserve"> and those</w:t>
      </w:r>
      <w:r w:rsidRPr="00997338">
        <w:t xml:space="preserve"> who meet requirements are </w:t>
      </w:r>
      <w:r>
        <w:t>add</w:t>
      </w:r>
      <w:r w:rsidRPr="00997338">
        <w:t xml:space="preserve">ed </w:t>
      </w:r>
      <w:r>
        <w:t>to</w:t>
      </w:r>
      <w:r w:rsidRPr="00997338">
        <w:t xml:space="preserve"> the </w:t>
      </w:r>
      <w:r>
        <w:t>a</w:t>
      </w:r>
      <w:r w:rsidRPr="00997338">
        <w:t xml:space="preserve">pproved </w:t>
      </w:r>
      <w:r>
        <w:t>s</w:t>
      </w:r>
      <w:r w:rsidRPr="00997338">
        <w:t xml:space="preserve">upplier </w:t>
      </w:r>
      <w:r>
        <w:t>l</w:t>
      </w:r>
      <w:r w:rsidRPr="00997338">
        <w:t>ist.</w:t>
      </w:r>
    </w:p>
    <w:p w14:paraId="5E40EE8D" w14:textId="77777777" w:rsidR="00165C43" w:rsidRDefault="00165C43" w:rsidP="00165C43">
      <w:r w:rsidRPr="00997338">
        <w:t>Q</w:t>
      </w:r>
      <w:r>
        <w:t xml:space="preserve">uality assurance </w:t>
      </w:r>
      <w:r w:rsidRPr="00997338">
        <w:t xml:space="preserve">monitors supplier quality performance. Suppliers </w:t>
      </w:r>
      <w:r>
        <w:t>with</w:t>
      </w:r>
      <w:r w:rsidRPr="00997338">
        <w:t xml:space="preserve"> inadequate performance are requested to imple</w:t>
      </w:r>
      <w:r>
        <w:t xml:space="preserve">ment corrective actions. If </w:t>
      </w:r>
      <w:r w:rsidRPr="00997338">
        <w:t xml:space="preserve">corrective actions are not implemented and/or are not effective, the supplier </w:t>
      </w:r>
      <w:r>
        <w:t>may be</w:t>
      </w:r>
      <w:r w:rsidRPr="00997338">
        <w:t xml:space="preserve"> removed from the </w:t>
      </w:r>
      <w:r>
        <w:t>a</w:t>
      </w:r>
      <w:r w:rsidRPr="00997338">
        <w:t xml:space="preserve">pproved </w:t>
      </w:r>
      <w:r>
        <w:t>s</w:t>
      </w:r>
      <w:r w:rsidRPr="00997338">
        <w:t xml:space="preserve">upplier </w:t>
      </w:r>
      <w:r>
        <w:t>l</w:t>
      </w:r>
      <w:r w:rsidRPr="00997338">
        <w:t xml:space="preserve">ist. </w:t>
      </w:r>
    </w:p>
    <w:p w14:paraId="5E40EE8E" w14:textId="77777777" w:rsidR="00165C43" w:rsidRPr="00997338" w:rsidRDefault="00165C43" w:rsidP="00165C43">
      <w:r w:rsidRPr="00997338">
        <w:t xml:space="preserve">Purchasing maintains </w:t>
      </w:r>
      <w:r>
        <w:t>the</w:t>
      </w:r>
      <w:r w:rsidRPr="00997338">
        <w:t xml:space="preserve"> </w:t>
      </w:r>
      <w:r>
        <w:t>a</w:t>
      </w:r>
      <w:r w:rsidRPr="00997338">
        <w:t xml:space="preserve">pproved </w:t>
      </w:r>
      <w:r>
        <w:t>s</w:t>
      </w:r>
      <w:r w:rsidRPr="00997338">
        <w:t xml:space="preserve">upplier </w:t>
      </w:r>
      <w:r>
        <w:t>l</w:t>
      </w:r>
      <w:r w:rsidRPr="00997338">
        <w:t xml:space="preserve">ist. Orders for materials, components and subcontracted services </w:t>
      </w:r>
      <w:r>
        <w:t xml:space="preserve">are </w:t>
      </w:r>
      <w:r w:rsidRPr="00997338">
        <w:t>only placed with vendors on the list.</w:t>
      </w:r>
    </w:p>
    <w:p w14:paraId="5E40EE8F" w14:textId="77777777" w:rsidR="00165C43" w:rsidRDefault="00165C43" w:rsidP="00165C43">
      <w:r w:rsidRPr="007F53AD">
        <w:t>The ability of supplier</w:t>
      </w:r>
      <w:r>
        <w:t>s</w:t>
      </w:r>
      <w:r w:rsidRPr="007F53AD">
        <w:t xml:space="preserve"> to meet the company’s requirements determines the level of control and supervision </w:t>
      </w:r>
      <w:r>
        <w:t xml:space="preserve">in place. Each supplier is evaluated and selected on their ability to meet the company’s requirements. </w:t>
      </w:r>
      <w:r w:rsidRPr="007F53AD">
        <w:t>Where necessary</w:t>
      </w:r>
      <w:r>
        <w:t>,</w:t>
      </w:r>
      <w:r w:rsidRPr="007F53AD">
        <w:t xml:space="preserve"> a risk-based approach </w:t>
      </w:r>
      <w:r>
        <w:t xml:space="preserve">is </w:t>
      </w:r>
      <w:r w:rsidRPr="007F53AD">
        <w:t xml:space="preserve">used to determine the level of control. </w:t>
      </w:r>
    </w:p>
    <w:p w14:paraId="5E40EE90" w14:textId="77777777" w:rsidR="00165C43" w:rsidRDefault="00165C43" w:rsidP="00165C43">
      <w:r>
        <w:t>Refer to the following documents:</w:t>
      </w:r>
    </w:p>
    <w:p w14:paraId="5E40EE94" w14:textId="77777777" w:rsidR="00165C43" w:rsidRPr="008A6E84" w:rsidRDefault="00165C43" w:rsidP="008A6E84">
      <w:pPr>
        <w:pStyle w:val="Bullet1"/>
        <w:rPr>
          <w:i/>
        </w:rPr>
      </w:pPr>
      <w:r w:rsidRPr="008A6E84">
        <w:rPr>
          <w:i/>
        </w:rPr>
        <w:t>Procedure QP705: Supplier Evaluation and Monitoring</w:t>
      </w:r>
    </w:p>
    <w:p w14:paraId="5E40EE95" w14:textId="18DEA7FF" w:rsidR="00165C43" w:rsidRPr="008A6E84" w:rsidRDefault="00165C43" w:rsidP="008A6E84">
      <w:pPr>
        <w:pStyle w:val="Bullet1"/>
        <w:rPr>
          <w:i/>
        </w:rPr>
      </w:pPr>
      <w:r w:rsidRPr="008A6E84">
        <w:rPr>
          <w:i/>
        </w:rPr>
        <w:t>Procedure QP</w:t>
      </w:r>
      <w:r w:rsidR="003938FC">
        <w:rPr>
          <w:i/>
        </w:rPr>
        <w:t>706</w:t>
      </w:r>
      <w:r w:rsidRPr="008A6E84">
        <w:rPr>
          <w:i/>
        </w:rPr>
        <w:t>: Purchasing</w:t>
      </w:r>
    </w:p>
    <w:p w14:paraId="5E40EE97" w14:textId="77777777" w:rsidR="00165C43" w:rsidRDefault="00165C43" w:rsidP="00165C43">
      <w:pPr>
        <w:pStyle w:val="Instruction"/>
      </w:pPr>
      <w:r w:rsidRPr="00997338">
        <w:t>An approved supplier list is not explicitly required</w:t>
      </w:r>
      <w:r>
        <w:t xml:space="preserve"> by ISO 13485</w:t>
      </w:r>
      <w:r w:rsidRPr="00997338">
        <w:t xml:space="preserve"> but communicating supplier status within the organisation</w:t>
      </w:r>
      <w:r>
        <w:t xml:space="preserve"> is required</w:t>
      </w:r>
      <w:r w:rsidRPr="00997338">
        <w:t>. R</w:t>
      </w:r>
      <w:r>
        <w:t>efer</w:t>
      </w:r>
      <w:r w:rsidRPr="00997338">
        <w:t xml:space="preserve"> procedure </w:t>
      </w:r>
      <w:r>
        <w:t>QP705</w:t>
      </w:r>
      <w:r w:rsidRPr="00997338">
        <w:t>.</w:t>
      </w:r>
    </w:p>
    <w:p w14:paraId="0091B462" w14:textId="77777777" w:rsidR="00DC6942" w:rsidRPr="00997338" w:rsidRDefault="00DC6942" w:rsidP="00165C43">
      <w:pPr>
        <w:pStyle w:val="Instruction"/>
      </w:pPr>
    </w:p>
    <w:p w14:paraId="5E40EE98" w14:textId="77777777" w:rsidR="00165C43" w:rsidRDefault="00165C43" w:rsidP="00DC0787">
      <w:pPr>
        <w:pStyle w:val="Heading3"/>
      </w:pPr>
      <w:r w:rsidRPr="00DC0787">
        <w:t>Purchasing</w:t>
      </w:r>
      <w:r w:rsidRPr="007F53AD">
        <w:t xml:space="preserve"> </w:t>
      </w:r>
      <w:r>
        <w:t>i</w:t>
      </w:r>
      <w:r w:rsidRPr="00605EA5">
        <w:t>nformation</w:t>
      </w:r>
    </w:p>
    <w:p w14:paraId="5E40EE99" w14:textId="77777777" w:rsidR="00165C43" w:rsidRPr="00997338" w:rsidRDefault="00165C43" w:rsidP="00165C43">
      <w:pPr>
        <w:pStyle w:val="Instruction"/>
      </w:pPr>
      <w:r>
        <w:t>R</w:t>
      </w:r>
      <w:r w:rsidRPr="00997338">
        <w:t>eview and approval of purchasing documents is not explicitly required</w:t>
      </w:r>
      <w:r>
        <w:t xml:space="preserve"> in ISO 13485 b</w:t>
      </w:r>
      <w:r w:rsidRPr="00997338">
        <w:t>ut there is a requirement to ensure adequacy of specified requirements contained in purchas</w:t>
      </w:r>
      <w:r>
        <w:t>e orders</w:t>
      </w:r>
      <w:r w:rsidRPr="00997338">
        <w:t>. Re</w:t>
      </w:r>
      <w:r>
        <w:t>fer</w:t>
      </w:r>
      <w:r w:rsidRPr="00997338">
        <w:t xml:space="preserve"> procedure </w:t>
      </w:r>
      <w:r>
        <w:t>QP706</w:t>
      </w:r>
      <w:r w:rsidRPr="00997338">
        <w:t>.</w:t>
      </w:r>
    </w:p>
    <w:p w14:paraId="5E40EE9A" w14:textId="6A25C26A" w:rsidR="00165C43" w:rsidRPr="007F53AD" w:rsidRDefault="00165C43" w:rsidP="00165C43">
      <w:r>
        <w:t xml:space="preserve">The purchasing department prepares purchasing documents. </w:t>
      </w:r>
      <w:sdt>
        <w:sdtPr>
          <w:alias w:val="Company"/>
          <w:tag w:val=""/>
          <w:id w:val="-488637557"/>
          <w:placeholder>
            <w:docPart w:val="C8C71BDFB85740F2AF30A4FA4BC31CBE"/>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E479B2">
        <w:t xml:space="preserve"> </w:t>
      </w:r>
      <w:r w:rsidRPr="007F53AD">
        <w:t xml:space="preserve">ensures that the purchased product conforms by providing </w:t>
      </w:r>
      <w:r>
        <w:t xml:space="preserve">relevant documentation to the supplier including </w:t>
      </w:r>
      <w:r w:rsidRPr="007F53AD">
        <w:t xml:space="preserve">relevant </w:t>
      </w:r>
      <w:r>
        <w:t xml:space="preserve">specifications, </w:t>
      </w:r>
      <w:r w:rsidRPr="007F53AD">
        <w:t xml:space="preserve">procedures and processes </w:t>
      </w:r>
      <w:r>
        <w:t xml:space="preserve">to </w:t>
      </w:r>
      <w:r w:rsidRPr="007F53AD">
        <w:t>determine conformance</w:t>
      </w:r>
      <w:r>
        <w:t xml:space="preserve">. </w:t>
      </w:r>
    </w:p>
    <w:p w14:paraId="5E40EE9B" w14:textId="77777777" w:rsidR="00165C43" w:rsidRDefault="00165C43" w:rsidP="00165C43">
      <w:r>
        <w:t>Purchasing</w:t>
      </w:r>
      <w:r w:rsidRPr="007F53AD">
        <w:t xml:space="preserve"> documents</w:t>
      </w:r>
      <w:r>
        <w:t xml:space="preserve"> are </w:t>
      </w:r>
      <w:r w:rsidRPr="007F53AD">
        <w:t>reviewed and approved by the company before release to the supplier.</w:t>
      </w:r>
    </w:p>
    <w:p w14:paraId="5E40EE9C" w14:textId="77777777" w:rsidR="00165C43" w:rsidRDefault="00165C43" w:rsidP="00165C43">
      <w:r>
        <w:t xml:space="preserve">Refer to </w:t>
      </w:r>
      <w:r w:rsidRPr="00042887">
        <w:rPr>
          <w:i/>
        </w:rPr>
        <w:t>Procedure QP706: Purchasing</w:t>
      </w:r>
      <w:r>
        <w:t>.</w:t>
      </w:r>
    </w:p>
    <w:p w14:paraId="27355E63" w14:textId="77777777" w:rsidR="00DC6942" w:rsidRPr="007F53AD" w:rsidRDefault="00DC6942" w:rsidP="00165C43"/>
    <w:p w14:paraId="5E40EE9D" w14:textId="77777777" w:rsidR="00165C43" w:rsidRPr="007F53AD" w:rsidRDefault="00165C43" w:rsidP="00DC0787">
      <w:pPr>
        <w:pStyle w:val="Heading3"/>
      </w:pPr>
      <w:r w:rsidRPr="00DC0787">
        <w:t>Verification</w:t>
      </w:r>
      <w:r w:rsidRPr="007F53AD">
        <w:t xml:space="preserve"> </w:t>
      </w:r>
      <w:r w:rsidRPr="00605EA5">
        <w:t>of</w:t>
      </w:r>
      <w:r w:rsidRPr="007F53AD">
        <w:t xml:space="preserve"> purchased product</w:t>
      </w:r>
    </w:p>
    <w:p w14:paraId="5E40EE9E" w14:textId="77777777" w:rsidR="00165C43" w:rsidRDefault="00165C43" w:rsidP="00165C43">
      <w:r w:rsidRPr="00997338">
        <w:t xml:space="preserve">Purchased products are </w:t>
      </w:r>
      <w:r>
        <w:t>inspected</w:t>
      </w:r>
      <w:r w:rsidRPr="00997338">
        <w:t xml:space="preserve"> prior to use in production and/or dispatch. Quality </w:t>
      </w:r>
      <w:r>
        <w:t>a</w:t>
      </w:r>
      <w:r w:rsidRPr="00997338">
        <w:t xml:space="preserve">ssurance is responsible for selecting appropriate methods for purchased product verification and acceptance. </w:t>
      </w:r>
      <w:r w:rsidRPr="007F53AD">
        <w:t xml:space="preserve">Testing and inspection </w:t>
      </w:r>
      <w:r>
        <w:t>are performed</w:t>
      </w:r>
      <w:r w:rsidRPr="007F53AD">
        <w:t xml:space="preserve"> </w:t>
      </w:r>
      <w:r>
        <w:t>to</w:t>
      </w:r>
      <w:r w:rsidRPr="007F53AD">
        <w:t xml:space="preserve"> approve</w:t>
      </w:r>
      <w:r>
        <w:t>d specifications and procedures.</w:t>
      </w:r>
    </w:p>
    <w:p w14:paraId="5E40EE9F" w14:textId="77777777" w:rsidR="00165C43" w:rsidRPr="00997338" w:rsidRDefault="00165C43" w:rsidP="00165C43">
      <w:pPr>
        <w:pStyle w:val="Instruction"/>
      </w:pPr>
      <w:bookmarkStart w:id="106" w:name="_Ref213579257"/>
      <w:r w:rsidRPr="00997338">
        <w:t xml:space="preserve">Delete </w:t>
      </w:r>
      <w:r>
        <w:t>below</w:t>
      </w:r>
      <w:r w:rsidRPr="00997338">
        <w:t xml:space="preserve"> if not applicable.</w:t>
      </w:r>
    </w:p>
    <w:p w14:paraId="5E40EEA0" w14:textId="77777777" w:rsidR="00165C43" w:rsidRPr="00997338" w:rsidRDefault="00165C43" w:rsidP="00165C43">
      <w:r w:rsidRPr="00997338">
        <w:t>When verification of purchased product is to be performed at</w:t>
      </w:r>
      <w:r>
        <w:t xml:space="preserve"> a</w:t>
      </w:r>
      <w:r w:rsidRPr="00997338">
        <w:t xml:space="preserve"> supplier's premises, purchasing documents specify the intended verification arrangements and method of product release.</w:t>
      </w:r>
      <w:bookmarkEnd w:id="106"/>
    </w:p>
    <w:p w14:paraId="36A51613" w14:textId="77777777" w:rsidR="00DC0787" w:rsidRDefault="00165C43" w:rsidP="00DC0787">
      <w:r>
        <w:t xml:space="preserve">Refer to </w:t>
      </w:r>
      <w:r w:rsidRPr="00042887">
        <w:rPr>
          <w:i/>
        </w:rPr>
        <w:t>Procedure QP707: Verification of Purchased Product</w:t>
      </w:r>
      <w:r>
        <w:t>.</w:t>
      </w:r>
      <w:bookmarkStart w:id="107" w:name="_Toc222908864"/>
    </w:p>
    <w:p w14:paraId="5E40EEA2" w14:textId="764CA354" w:rsidR="00165C43" w:rsidRPr="007F53AD" w:rsidRDefault="00165C43" w:rsidP="00DC0787">
      <w:pPr>
        <w:pStyle w:val="Heading2"/>
      </w:pPr>
      <w:bookmarkStart w:id="108" w:name="_Toc404717548"/>
      <w:r w:rsidRPr="007F53AD">
        <w:t>Production and service operations</w:t>
      </w:r>
      <w:bookmarkEnd w:id="107"/>
      <w:bookmarkEnd w:id="108"/>
    </w:p>
    <w:p w14:paraId="5E40EEA3" w14:textId="77777777" w:rsidR="00165C43" w:rsidRDefault="00165C43" w:rsidP="00DC0787">
      <w:pPr>
        <w:pStyle w:val="Heading3"/>
      </w:pPr>
      <w:r w:rsidRPr="00DC0787">
        <w:t>Control</w:t>
      </w:r>
      <w:r>
        <w:t xml:space="preserve"> of production and service provision</w:t>
      </w:r>
    </w:p>
    <w:p w14:paraId="5E40EEA4" w14:textId="77777777" w:rsidR="00165C43" w:rsidRPr="00997338" w:rsidRDefault="00165C43" w:rsidP="00165C43">
      <w:bookmarkStart w:id="109" w:name="_Toc1788961"/>
      <w:bookmarkStart w:id="110" w:name="_Toc12347460"/>
      <w:bookmarkStart w:id="111" w:name="_Toc16583403"/>
      <w:r w:rsidRPr="00EB554E">
        <w:t xml:space="preserve">Device </w:t>
      </w:r>
      <w:r>
        <w:t>m</w:t>
      </w:r>
      <w:r w:rsidRPr="00EB554E">
        <w:t xml:space="preserve">anufacturing and provision of associated services are carried out under controlled </w:t>
      </w:r>
      <w:r w:rsidRPr="00997338">
        <w:t xml:space="preserve">conditions. The </w:t>
      </w:r>
      <w:r>
        <w:t>specific requirements and controls are identified below.</w:t>
      </w:r>
    </w:p>
    <w:p w14:paraId="5E40EEA5" w14:textId="77777777" w:rsidR="00165C43" w:rsidRDefault="00165C43" w:rsidP="00165C43">
      <w:pPr>
        <w:pStyle w:val="Instruction"/>
      </w:pPr>
      <w:r w:rsidRPr="00997338">
        <w:t xml:space="preserve">The following clauses correspond to ISO 13485 Clause 7.5.1.1 a) through g). Control of each item is demonstrated by referencing activities and </w:t>
      </w:r>
      <w:r>
        <w:t xml:space="preserve">related </w:t>
      </w:r>
      <w:r w:rsidRPr="00997338">
        <w:t xml:space="preserve">procedures. </w:t>
      </w:r>
      <w:r>
        <w:t>Retain the format of</w:t>
      </w:r>
      <w:r w:rsidRPr="00997338">
        <w:t xml:space="preserve"> this section</w:t>
      </w:r>
      <w:r>
        <w:t xml:space="preserve"> to</w:t>
      </w:r>
      <w:r w:rsidRPr="00997338">
        <w:t xml:space="preserve"> </w:t>
      </w:r>
      <w:r>
        <w:t>ensure</w:t>
      </w:r>
      <w:r w:rsidRPr="00997338">
        <w:t xml:space="preserve"> </w:t>
      </w:r>
      <w:r>
        <w:t>all sections are covered. Ensure this also reflects the company’s activities and any changes</w:t>
      </w:r>
      <w:r w:rsidRPr="00997338">
        <w:t>.</w:t>
      </w:r>
    </w:p>
    <w:p w14:paraId="32D8D21F" w14:textId="57D52035" w:rsidR="00F34AE6" w:rsidRDefault="00F34AE6" w:rsidP="00F34AE6">
      <w:pPr>
        <w:pStyle w:val="Heading4"/>
      </w:pPr>
      <w:r>
        <w:t>General Requirements</w:t>
      </w:r>
    </w:p>
    <w:p w14:paraId="5E40EEA6" w14:textId="77777777" w:rsidR="00165C43" w:rsidRDefault="00165C43" w:rsidP="008A6E84">
      <w:pPr>
        <w:pStyle w:val="Numberedstep2"/>
        <w:ind w:left="1276"/>
      </w:pPr>
      <w:r w:rsidRPr="009C573D">
        <w:t>Product and process information and work instructions</w:t>
      </w:r>
      <w:r>
        <w:t xml:space="preserve"> - i</w:t>
      </w:r>
      <w:r w:rsidRPr="00997338">
        <w:t>nformation and instructions specifying product characteristics and manufacturing processes are communicated to process operators in the form of work orders, drawings, specificati</w:t>
      </w:r>
      <w:r>
        <w:t>ons, samples, work instructions</w:t>
      </w:r>
      <w:r w:rsidRPr="00997338">
        <w:t xml:space="preserve"> and</w:t>
      </w:r>
      <w:r>
        <w:t>/or</w:t>
      </w:r>
      <w:r w:rsidRPr="00997338">
        <w:t xml:space="preserve"> product-</w:t>
      </w:r>
      <w:r>
        <w:t>specific templates and tooling. I</w:t>
      </w:r>
      <w:r w:rsidRPr="00997338">
        <w:t xml:space="preserve">nformation is developed </w:t>
      </w:r>
      <w:r>
        <w:t>during</w:t>
      </w:r>
      <w:r w:rsidRPr="00997338">
        <w:t xml:space="preserve"> product design and in production and quality planning</w:t>
      </w:r>
      <w:r>
        <w:t xml:space="preserve">. </w:t>
      </w:r>
    </w:p>
    <w:p w14:paraId="5E40EEA7" w14:textId="77777777" w:rsidR="00165C43" w:rsidRDefault="00165C43" w:rsidP="008A6E84">
      <w:pPr>
        <w:pStyle w:val="Numberedstep2"/>
        <w:ind w:left="1276"/>
      </w:pPr>
      <w:r w:rsidRPr="009C573D">
        <w:t>Process equipment</w:t>
      </w:r>
      <w:r>
        <w:t xml:space="preserve"> - p</w:t>
      </w:r>
      <w:r w:rsidRPr="00997338">
        <w:t>roces</w:t>
      </w:r>
      <w:r>
        <w:t>s equipment, machines, hardware</w:t>
      </w:r>
      <w:r w:rsidRPr="00997338">
        <w:t xml:space="preserve"> and software are selected on their ability to consistently produce products and provide services that meet specified requirements. Selection and m</w:t>
      </w:r>
      <w:r>
        <w:t>aintenance of process equipment</w:t>
      </w:r>
      <w:r w:rsidRPr="00997338">
        <w:t xml:space="preserve"> </w:t>
      </w:r>
      <w:r>
        <w:t>is</w:t>
      </w:r>
      <w:r w:rsidRPr="00997338">
        <w:t xml:space="preserve"> </w:t>
      </w:r>
      <w:r>
        <w:t xml:space="preserve">documented. Refer to </w:t>
      </w:r>
      <w:r w:rsidRPr="00AA29ED">
        <w:rPr>
          <w:i/>
        </w:rPr>
        <w:t>Procedure QP701: Production Planning and Risk Management</w:t>
      </w:r>
      <w:r>
        <w:t xml:space="preserve"> and </w:t>
      </w:r>
      <w:r w:rsidRPr="00AA29ED">
        <w:rPr>
          <w:i/>
        </w:rPr>
        <w:t>Procedure QP602: Equipment Maintenance</w:t>
      </w:r>
      <w:r>
        <w:t>.</w:t>
      </w:r>
    </w:p>
    <w:p w14:paraId="5E40EEA8" w14:textId="77777777" w:rsidR="00165C43" w:rsidRDefault="00165C43" w:rsidP="008A6E84">
      <w:pPr>
        <w:pStyle w:val="Numberedstep2"/>
        <w:ind w:left="1276"/>
      </w:pPr>
      <w:r w:rsidRPr="009C573D">
        <w:t>Monitoring and measuring devices</w:t>
      </w:r>
      <w:r>
        <w:t xml:space="preserve"> -</w:t>
      </w:r>
      <w:r w:rsidRPr="009C573D">
        <w:rPr>
          <w:bCs/>
        </w:rPr>
        <w:t xml:space="preserve"> </w:t>
      </w:r>
      <w:r>
        <w:t>r</w:t>
      </w:r>
      <w:r w:rsidRPr="00997338">
        <w:t>equirements for measuring and monitoring devices are determined in accordance with product and process monitoring and measurement programs defined in product reali</w:t>
      </w:r>
      <w:r>
        <w:t>s</w:t>
      </w:r>
      <w:r w:rsidRPr="00997338">
        <w:t xml:space="preserve">ation planning. The system for managing and controlling measuring and monitoring devices is </w:t>
      </w:r>
      <w:r>
        <w:t>documented. Refer to Procedure QP715: Measuring and Monitoring Equipment.</w:t>
      </w:r>
    </w:p>
    <w:p w14:paraId="5E40EEA9" w14:textId="77777777" w:rsidR="00165C43" w:rsidRDefault="00165C43" w:rsidP="008A6E84">
      <w:pPr>
        <w:pStyle w:val="Numberedstep2"/>
        <w:ind w:left="1276"/>
      </w:pPr>
      <w:r w:rsidRPr="00986C71">
        <w:t>Monitoring and measurement activities</w:t>
      </w:r>
      <w:r>
        <w:t xml:space="preserve"> - m</w:t>
      </w:r>
      <w:r w:rsidRPr="00997338">
        <w:t xml:space="preserve">onitoring and measurement of product is implemented through receiving, in-process and final inspection, as defined in </w:t>
      </w:r>
      <w:r>
        <w:t>p</w:t>
      </w:r>
      <w:r w:rsidRPr="00997338">
        <w:t>rocedures</w:t>
      </w:r>
      <w:r>
        <w:t xml:space="preserve">. Refer to </w:t>
      </w:r>
      <w:r w:rsidRPr="00AA29ED">
        <w:rPr>
          <w:i/>
        </w:rPr>
        <w:t>Procedure QP707: Verification of Purchased Product</w:t>
      </w:r>
      <w:r>
        <w:t xml:space="preserve">, </w:t>
      </w:r>
      <w:r w:rsidRPr="00AA29ED">
        <w:rPr>
          <w:i/>
        </w:rPr>
        <w:t>Procedure QP803: In-process Inspection</w:t>
      </w:r>
      <w:r>
        <w:t xml:space="preserve"> and </w:t>
      </w:r>
      <w:r w:rsidRPr="00AA29ED">
        <w:rPr>
          <w:i/>
        </w:rPr>
        <w:t>Procedure QP804: Final Acceptance Inspection</w:t>
      </w:r>
      <w:r>
        <w:t>.</w:t>
      </w:r>
    </w:p>
    <w:p w14:paraId="5E40EEAA" w14:textId="77777777" w:rsidR="00165C43" w:rsidRDefault="00165C43" w:rsidP="008A6E84">
      <w:pPr>
        <w:pStyle w:val="Numberedstep2"/>
        <w:ind w:left="1276"/>
      </w:pPr>
      <w:r w:rsidRPr="00986C71">
        <w:t>Product release and delivery</w:t>
      </w:r>
      <w:r>
        <w:t xml:space="preserve"> - p</w:t>
      </w:r>
      <w:r w:rsidRPr="00997338">
        <w:t>roducts are released for delivery only after all specified production activities have been satisfactorily completed and conformity of the product and associated Device History Record ha</w:t>
      </w:r>
      <w:r>
        <w:t>s</w:t>
      </w:r>
      <w:r w:rsidRPr="00997338">
        <w:t xml:space="preserve"> been verified. </w:t>
      </w:r>
      <w:r>
        <w:t xml:space="preserve">Refer to </w:t>
      </w:r>
      <w:r w:rsidRPr="00AA29ED">
        <w:rPr>
          <w:i/>
        </w:rPr>
        <w:t xml:space="preserve">Procedure QP804: Final Acceptance Inspection </w:t>
      </w:r>
      <w:r>
        <w:t xml:space="preserve">and </w:t>
      </w:r>
      <w:r w:rsidRPr="00AA29ED">
        <w:rPr>
          <w:i/>
        </w:rPr>
        <w:t>Procedure QP714: Storage and Delivery</w:t>
      </w:r>
      <w:r>
        <w:t>.</w:t>
      </w:r>
    </w:p>
    <w:p w14:paraId="5E40EEAB" w14:textId="77777777" w:rsidR="00165C43" w:rsidRDefault="00165C43" w:rsidP="008A6E84">
      <w:pPr>
        <w:pStyle w:val="Instruction"/>
      </w:pPr>
      <w:r w:rsidRPr="00997338">
        <w:t xml:space="preserve">If installation </w:t>
      </w:r>
      <w:r w:rsidRPr="008A6E84">
        <w:t>and</w:t>
      </w:r>
      <w:r w:rsidRPr="00997338">
        <w:t xml:space="preserve"> servicing do not apply, delete </w:t>
      </w:r>
      <w:r>
        <w:t>or edit clause f. (following) accordingly</w:t>
      </w:r>
      <w:r w:rsidRPr="00997338">
        <w:t xml:space="preserve"> and delete and/or edit the associated procedure.</w:t>
      </w:r>
    </w:p>
    <w:p w14:paraId="5E40EEAC" w14:textId="77777777" w:rsidR="00165C43" w:rsidRDefault="00165C43" w:rsidP="008A6E84">
      <w:pPr>
        <w:pStyle w:val="Numberedstep2"/>
        <w:ind w:left="1276"/>
      </w:pPr>
      <w:r w:rsidRPr="00986C71">
        <w:t xml:space="preserve">Installation and </w:t>
      </w:r>
      <w:r>
        <w:t>s</w:t>
      </w:r>
      <w:r w:rsidRPr="00986C71">
        <w:t>ervicing</w:t>
      </w:r>
      <w:r>
        <w:t xml:space="preserve"> - d</w:t>
      </w:r>
      <w:r w:rsidRPr="00997338">
        <w:t xml:space="preserve">evice installation and servicing specifications and instructions are developed as part of the device design project, subject to applicable controls specified. The system for controlling installation and servicing operations is defined in </w:t>
      </w:r>
      <w:r>
        <w:t>a p</w:t>
      </w:r>
      <w:r w:rsidRPr="00997338">
        <w:t>rocedure</w:t>
      </w:r>
      <w:r>
        <w:t>.</w:t>
      </w:r>
      <w:r w:rsidRPr="0020651D">
        <w:t xml:space="preserve"> </w:t>
      </w:r>
      <w:r>
        <w:t xml:space="preserve">Refer to </w:t>
      </w:r>
      <w:r w:rsidRPr="00AA29ED">
        <w:rPr>
          <w:i/>
        </w:rPr>
        <w:t>Procedure QP711: Installation and Servici</w:t>
      </w:r>
      <w:r>
        <w:t xml:space="preserve">ng and </w:t>
      </w:r>
      <w:r w:rsidRPr="00AA29ED">
        <w:rPr>
          <w:i/>
        </w:rPr>
        <w:t>Procedure QP703: Design Control</w:t>
      </w:r>
      <w:r>
        <w:t>.</w:t>
      </w:r>
    </w:p>
    <w:p w14:paraId="5E40EEAD" w14:textId="77777777" w:rsidR="00165C43" w:rsidRDefault="00165C43" w:rsidP="008A6E84">
      <w:pPr>
        <w:pStyle w:val="Numberedstep2"/>
        <w:ind w:left="1276"/>
      </w:pPr>
      <w:r w:rsidRPr="00286F79">
        <w:t>Labelling and packaging</w:t>
      </w:r>
      <w:r>
        <w:t xml:space="preserve"> - l</w:t>
      </w:r>
      <w:r w:rsidRPr="00997338">
        <w:t>abelling and packaging are considered to</w:t>
      </w:r>
      <w:r>
        <w:t xml:space="preserve"> be part of the device itself. All</w:t>
      </w:r>
      <w:r w:rsidRPr="00997338">
        <w:t xml:space="preserve"> components, processes and activities related to labelling and packaging meet the same requirements that apply to the design and manufacturing of the device. Application of quality system controls to labelling and packaging are </w:t>
      </w:r>
      <w:r>
        <w:t xml:space="preserve">documented. Refer to </w:t>
      </w:r>
      <w:r w:rsidRPr="00AA29ED">
        <w:rPr>
          <w:i/>
        </w:rPr>
        <w:t>Procedure QP713: Labelling and Packaging</w:t>
      </w:r>
      <w:r>
        <w:t>.</w:t>
      </w:r>
    </w:p>
    <w:p w14:paraId="5E40EEAE" w14:textId="77777777" w:rsidR="00165C43" w:rsidRDefault="00165C43" w:rsidP="00DC0787">
      <w:pPr>
        <w:pStyle w:val="Heading4"/>
      </w:pPr>
      <w:r w:rsidRPr="00DC0787">
        <w:t>Cleanliness</w:t>
      </w:r>
      <w:r>
        <w:t xml:space="preserve"> of product and contamination control</w:t>
      </w:r>
    </w:p>
    <w:p w14:paraId="5E40EEAF" w14:textId="77777777" w:rsidR="00165C43" w:rsidRPr="00997338" w:rsidRDefault="00165C43" w:rsidP="00165C43">
      <w:r w:rsidRPr="00997338">
        <w:t>Documented requirements for cleanliness of product are established when product cleanliness is of significance, and when the product is to be cleaned for any reason and at any time prior to use.</w:t>
      </w:r>
      <w:r>
        <w:t xml:space="preserve"> A procedure is in place to define </w:t>
      </w:r>
      <w:r w:rsidRPr="00997338">
        <w:t>who is responsible for defining these requirements, and how cleaning processes are developed, validated and implemented.</w:t>
      </w:r>
    </w:p>
    <w:p w14:paraId="5E40EEB0" w14:textId="77777777" w:rsidR="00165C43" w:rsidRDefault="00165C43" w:rsidP="00165C43">
      <w:r w:rsidRPr="00997338">
        <w:t xml:space="preserve">Devices that may have been biologically contaminated are labelled </w:t>
      </w:r>
      <w:r>
        <w:t>‘</w:t>
      </w:r>
      <w:r w:rsidRPr="00997338">
        <w:t>BIO HAZARD</w:t>
      </w:r>
      <w:r>
        <w:t>’</w:t>
      </w:r>
      <w:r w:rsidRPr="00997338">
        <w:t xml:space="preserve"> and are immediately moved to a special decontamination area. </w:t>
      </w:r>
      <w:r>
        <w:t xml:space="preserve">A procedure defines how </w:t>
      </w:r>
      <w:r w:rsidRPr="00997338">
        <w:t>to identify, handle, segregate and decontami</w:t>
      </w:r>
      <w:r>
        <w:t>nate such devices.</w:t>
      </w:r>
    </w:p>
    <w:p w14:paraId="5E40EEB1" w14:textId="77777777" w:rsidR="00165C43" w:rsidRPr="00997338" w:rsidRDefault="00165C43" w:rsidP="00165C43">
      <w:pPr>
        <w:pStyle w:val="Instruction"/>
      </w:pPr>
      <w:r w:rsidRPr="00997338">
        <w:t>This applies to devices that have been used by customers or in trials or demonstrations, and may be contaminated (typically with blood or other bodily fluids). Delete this clause if it does not apply.</w:t>
      </w:r>
    </w:p>
    <w:p w14:paraId="5E40EEB2" w14:textId="77777777" w:rsidR="00165C43" w:rsidRDefault="00165C43" w:rsidP="00165C43">
      <w:r w:rsidRPr="00997338">
        <w:t>For other types of contaminants that do not create a bio</w:t>
      </w:r>
      <w:r>
        <w:t>-</w:t>
      </w:r>
      <w:r w:rsidRPr="00997338">
        <w:t xml:space="preserve">hazard, products that are suspected of being contaminated are handled, identified and processed </w:t>
      </w:r>
      <w:r>
        <w:t>accordingly.</w:t>
      </w:r>
      <w:r w:rsidRPr="0020651D">
        <w:t xml:space="preserve"> </w:t>
      </w:r>
    </w:p>
    <w:p w14:paraId="5E40EEB3" w14:textId="77777777" w:rsidR="00165C43" w:rsidRDefault="00165C43" w:rsidP="00165C43">
      <w:pPr>
        <w:rPr>
          <w:bCs/>
          <w:i/>
          <w:iCs/>
        </w:rPr>
      </w:pPr>
      <w:r>
        <w:t xml:space="preserve">Refer to </w:t>
      </w:r>
      <w:r w:rsidRPr="006D6479">
        <w:rPr>
          <w:i/>
        </w:rPr>
        <w:t>Procedure</w:t>
      </w:r>
      <w:r w:rsidRPr="006D6479">
        <w:rPr>
          <w:bCs/>
          <w:i/>
          <w:iCs/>
        </w:rPr>
        <w:t xml:space="preserve"> QP80: </w:t>
      </w:r>
      <w:r w:rsidRPr="006D6479">
        <w:rPr>
          <w:i/>
        </w:rPr>
        <w:t>Control of Non-Conforming Product</w:t>
      </w:r>
      <w:r>
        <w:t xml:space="preserve"> and </w:t>
      </w:r>
      <w:r w:rsidRPr="006D6479">
        <w:rPr>
          <w:bCs/>
          <w:i/>
          <w:iCs/>
        </w:rPr>
        <w:t xml:space="preserve">Procedure QP709: </w:t>
      </w:r>
      <w:r w:rsidRPr="006D6479">
        <w:rPr>
          <w:i/>
        </w:rPr>
        <w:t>Cleanliness and Contamination of Product</w:t>
      </w:r>
      <w:r>
        <w:t>.</w:t>
      </w:r>
    </w:p>
    <w:p w14:paraId="5E40EEB4" w14:textId="77777777" w:rsidR="00165C43" w:rsidRDefault="00165C43" w:rsidP="00DC0787">
      <w:pPr>
        <w:pStyle w:val="Heading4"/>
      </w:pPr>
      <w:r w:rsidRPr="00DC0787">
        <w:t>Installation</w:t>
      </w:r>
      <w:r>
        <w:t xml:space="preserve"> activities</w:t>
      </w:r>
    </w:p>
    <w:p w14:paraId="5E40EEB5" w14:textId="79067D79" w:rsidR="00165C43" w:rsidRPr="00997338" w:rsidRDefault="00165C43" w:rsidP="00165C43">
      <w:pPr>
        <w:pStyle w:val="Instruction"/>
      </w:pPr>
      <w:r>
        <w:t>I</w:t>
      </w:r>
      <w:r w:rsidRPr="00997338">
        <w:t>nstallation</w:t>
      </w:r>
      <w:r>
        <w:t xml:space="preserve"> may be</w:t>
      </w:r>
      <w:r w:rsidRPr="00997338">
        <w:t xml:space="preserve"> not applicable, performed by </w:t>
      </w:r>
      <w:sdt>
        <w:sdtPr>
          <w:alias w:val="Company"/>
          <w:tag w:val=""/>
          <w:id w:val="-1308080862"/>
          <w:placeholder>
            <w:docPart w:val="13B5161A284946B28759CCD1BBAC03CA"/>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 xml:space="preserve"> </w:t>
      </w:r>
      <w:r>
        <w:t xml:space="preserve">or </w:t>
      </w:r>
      <w:r w:rsidRPr="00997338">
        <w:t>agent prior to "del</w:t>
      </w:r>
      <w:r>
        <w:t>ivery"</w:t>
      </w:r>
      <w:r w:rsidRPr="00997338">
        <w:t xml:space="preserve"> or performed by customer/user after delivery. </w:t>
      </w:r>
      <w:r>
        <w:t>T</w:t>
      </w:r>
      <w:r w:rsidRPr="00997338">
        <w:t xml:space="preserve">his </w:t>
      </w:r>
      <w:r>
        <w:t>section describes</w:t>
      </w:r>
      <w:r w:rsidRPr="00997338">
        <w:t xml:space="preserve"> the third case (refer </w:t>
      </w:r>
      <w:r>
        <w:t>QP711</w:t>
      </w:r>
      <w:r w:rsidRPr="00997338">
        <w:t>).</w:t>
      </w:r>
      <w:r>
        <w:t xml:space="preserve"> However, modify to reflect </w:t>
      </w:r>
      <w:sdt>
        <w:sdtPr>
          <w:alias w:val="Company"/>
          <w:tag w:val=""/>
          <w:id w:val="1440955661"/>
          <w:placeholder>
            <w:docPart w:val="B8EB6E415E3043A9899EF0A6F23A5827"/>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t xml:space="preserve"> practices.</w:t>
      </w:r>
    </w:p>
    <w:p w14:paraId="5E40EEB6" w14:textId="77777777" w:rsidR="00165C43" w:rsidRDefault="00165C43" w:rsidP="00165C43">
      <w:r w:rsidRPr="00997338">
        <w:t>Product installation instructions are developed as part of the product design project, subject to applicable controls and published in a booklet enclosed with the product.</w:t>
      </w:r>
    </w:p>
    <w:p w14:paraId="5E40EEB7" w14:textId="77777777" w:rsidR="00165C43" w:rsidRDefault="00165C43" w:rsidP="00165C43">
      <w:r w:rsidRPr="00997338">
        <w:t xml:space="preserve">Development, validation and control of installation instructions are </w:t>
      </w:r>
      <w:r>
        <w:t xml:space="preserve">documented. </w:t>
      </w:r>
    </w:p>
    <w:p w14:paraId="5E40EEB8" w14:textId="77777777" w:rsidR="00165C43" w:rsidRDefault="00165C43" w:rsidP="00165C43">
      <w:r>
        <w:t xml:space="preserve">Refer to </w:t>
      </w:r>
      <w:r w:rsidRPr="006D6479">
        <w:rPr>
          <w:i/>
        </w:rPr>
        <w:t>Procedure QP711: Installation and Servicing</w:t>
      </w:r>
      <w:r>
        <w:t xml:space="preserve"> and </w:t>
      </w:r>
      <w:r w:rsidRPr="006D6479">
        <w:rPr>
          <w:i/>
        </w:rPr>
        <w:t>Procedure QP703: Design Control</w:t>
      </w:r>
      <w:r>
        <w:t>.</w:t>
      </w:r>
    </w:p>
    <w:p w14:paraId="5E40EEB9" w14:textId="77777777" w:rsidR="00165C43" w:rsidRDefault="00165C43" w:rsidP="00DC0787">
      <w:pPr>
        <w:pStyle w:val="Heading4"/>
      </w:pPr>
      <w:r w:rsidRPr="00DC0787">
        <w:t>Servicing</w:t>
      </w:r>
      <w:r>
        <w:t xml:space="preserve"> activities</w:t>
      </w:r>
    </w:p>
    <w:p w14:paraId="5E40EEBA" w14:textId="280EB2CC" w:rsidR="00165C43" w:rsidRPr="00997338" w:rsidRDefault="00165C43" w:rsidP="00165C43">
      <w:pPr>
        <w:pStyle w:val="Instruction"/>
      </w:pPr>
      <w:r w:rsidRPr="00997338">
        <w:t>If servicing</w:t>
      </w:r>
      <w:r>
        <w:t xml:space="preserve"> (either directly or indirectly)</w:t>
      </w:r>
      <w:r w:rsidRPr="00997338">
        <w:t xml:space="preserve"> of </w:t>
      </w:r>
      <w:r>
        <w:t>p</w:t>
      </w:r>
      <w:r w:rsidRPr="00997338">
        <w:t>roducts</w:t>
      </w:r>
      <w:r>
        <w:t xml:space="preserve"> is not performed</w:t>
      </w:r>
      <w:r w:rsidRPr="00997338">
        <w:t>,</w:t>
      </w:r>
      <w:r>
        <w:t xml:space="preserve"> state</w:t>
      </w:r>
      <w:r w:rsidRPr="00997338">
        <w:t xml:space="preserve"> that servic</w:t>
      </w:r>
      <w:r>
        <w:t>ing</w:t>
      </w:r>
      <w:r w:rsidRPr="00997338">
        <w:t xml:space="preserve"> </w:t>
      </w:r>
      <w:r>
        <w:t>of</w:t>
      </w:r>
      <w:r w:rsidRPr="00997338">
        <w:t xml:space="preserve"> products</w:t>
      </w:r>
      <w:r>
        <w:t xml:space="preserve"> is not performed by</w:t>
      </w:r>
      <w:r w:rsidR="00E479B2">
        <w:t xml:space="preserve"> </w:t>
      </w:r>
      <w:sdt>
        <w:sdtPr>
          <w:alias w:val="Company"/>
          <w:tag w:val=""/>
          <w:id w:val="-62029566"/>
          <w:placeholder>
            <w:docPart w:val="8830A6F877714492B19C21E5D1A64068"/>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w:t>
      </w:r>
    </w:p>
    <w:p w14:paraId="5E40EEBB" w14:textId="77777777" w:rsidR="00165C43" w:rsidRPr="004B5BC8" w:rsidRDefault="00165C43" w:rsidP="00165C43">
      <w:pPr>
        <w:pStyle w:val="Instruction"/>
        <w:rPr>
          <w:highlight w:val="yellow"/>
        </w:rPr>
      </w:pPr>
      <w:r w:rsidRPr="00997338">
        <w:t xml:space="preserve">If </w:t>
      </w:r>
      <w:r>
        <w:t>servicing is</w:t>
      </w:r>
      <w:r w:rsidRPr="00997338">
        <w:t xml:space="preserve"> subcontract</w:t>
      </w:r>
      <w:r>
        <w:t>ed</w:t>
      </w:r>
      <w:r w:rsidRPr="00997338">
        <w:t>, explain</w:t>
      </w:r>
      <w:r>
        <w:t xml:space="preserve"> the procedures, selection of sub-contractors and controls (including customer feedback and corrective actions)</w:t>
      </w:r>
      <w:r w:rsidRPr="00997338">
        <w:t>.</w:t>
      </w:r>
    </w:p>
    <w:p w14:paraId="5E40EEBC" w14:textId="77777777" w:rsidR="00165C43" w:rsidRDefault="00165C43" w:rsidP="00165C43">
      <w:r w:rsidRPr="00997338">
        <w:t>Servicing is concluded by verifying that the servicing meets specified requirements. Checklists, inspection instructions and</w:t>
      </w:r>
      <w:r>
        <w:t xml:space="preserve"> test procedures</w:t>
      </w:r>
      <w:r w:rsidRPr="00997338">
        <w:t xml:space="preserve"> are documented and servicing personnel are trained in their use.</w:t>
      </w:r>
    </w:p>
    <w:p w14:paraId="5E40EEBD" w14:textId="77777777" w:rsidR="00165C43" w:rsidRDefault="00165C43" w:rsidP="00165C43">
      <w:r w:rsidRPr="00997338">
        <w:t xml:space="preserve">Servicing diagnosis, repairs and verification results are recorded in </w:t>
      </w:r>
      <w:r>
        <w:t>a s</w:t>
      </w:r>
      <w:r w:rsidRPr="00997338">
        <w:t xml:space="preserve">ervice </w:t>
      </w:r>
      <w:r>
        <w:t>r</w:t>
      </w:r>
      <w:r w:rsidRPr="00997338">
        <w:t>eport. A</w:t>
      </w:r>
      <w:r>
        <w:t>s</w:t>
      </w:r>
      <w:r w:rsidRPr="00997338">
        <w:t xml:space="preserve"> a minimum, the report includes</w:t>
      </w:r>
      <w:r>
        <w:t xml:space="preserve"> the</w:t>
      </w:r>
      <w:r w:rsidRPr="00997338">
        <w:t>:</w:t>
      </w:r>
    </w:p>
    <w:p w14:paraId="5E40EEBE" w14:textId="77777777" w:rsidR="00165C43" w:rsidRPr="00997338" w:rsidRDefault="00165C43" w:rsidP="00165C43">
      <w:pPr>
        <w:pStyle w:val="Instruction"/>
      </w:pPr>
      <w:r w:rsidRPr="00997338">
        <w:t>This list is from CFR 820.200</w:t>
      </w:r>
      <w:r>
        <w:t>, delete or edit as applicable.</w:t>
      </w:r>
    </w:p>
    <w:p w14:paraId="5E40EEBF" w14:textId="77777777" w:rsidR="00165C43" w:rsidRPr="008A6E84" w:rsidRDefault="00165C43" w:rsidP="008A6E84">
      <w:pPr>
        <w:pStyle w:val="Bullet1"/>
      </w:pPr>
      <w:r w:rsidRPr="008A6E84">
        <w:t>name of the product serviced</w:t>
      </w:r>
    </w:p>
    <w:p w14:paraId="5E40EEC0" w14:textId="77777777" w:rsidR="00165C43" w:rsidRPr="008A6E84" w:rsidRDefault="00165C43" w:rsidP="008A6E84">
      <w:pPr>
        <w:pStyle w:val="Bullet1"/>
      </w:pPr>
      <w:r w:rsidRPr="008A6E84">
        <w:t>product serial or batch number</w:t>
      </w:r>
    </w:p>
    <w:p w14:paraId="5E40EEC1" w14:textId="77777777" w:rsidR="00165C43" w:rsidRPr="008A6E84" w:rsidRDefault="00165C43" w:rsidP="008A6E84">
      <w:pPr>
        <w:pStyle w:val="Bullet1"/>
      </w:pPr>
      <w:r w:rsidRPr="008A6E84">
        <w:t>date of service</w:t>
      </w:r>
    </w:p>
    <w:p w14:paraId="5E40EEC2" w14:textId="77777777" w:rsidR="00165C43" w:rsidRPr="008A6E84" w:rsidRDefault="00165C43" w:rsidP="008A6E84">
      <w:pPr>
        <w:pStyle w:val="Bullet1"/>
      </w:pPr>
      <w:r w:rsidRPr="008A6E84">
        <w:t>technician servicing the device</w:t>
      </w:r>
    </w:p>
    <w:p w14:paraId="5E40EEC3" w14:textId="77777777" w:rsidR="00165C43" w:rsidRPr="008A6E84" w:rsidRDefault="00165C43" w:rsidP="008A6E84">
      <w:pPr>
        <w:pStyle w:val="Bullet1"/>
      </w:pPr>
      <w:r w:rsidRPr="008A6E84">
        <w:t>service performed</w:t>
      </w:r>
    </w:p>
    <w:p w14:paraId="5E40EEC4" w14:textId="4C88B59C" w:rsidR="00165C43" w:rsidRPr="00997338" w:rsidRDefault="00165C43" w:rsidP="008A6E84">
      <w:pPr>
        <w:pStyle w:val="Bullet1"/>
      </w:pPr>
      <w:r w:rsidRPr="008A6E84">
        <w:t>test and inspection</w:t>
      </w:r>
      <w:r w:rsidR="00DC6942">
        <w:t xml:space="preserve"> data</w:t>
      </w:r>
    </w:p>
    <w:p w14:paraId="5E40EEC5" w14:textId="77777777" w:rsidR="00165C43" w:rsidRDefault="00165C43" w:rsidP="00165C43">
      <w:r w:rsidRPr="00997338">
        <w:t>Service reports are analy</w:t>
      </w:r>
      <w:r>
        <w:t>s</w:t>
      </w:r>
      <w:r w:rsidRPr="00997338">
        <w:t>ed with appropriate statistical method</w:t>
      </w:r>
      <w:r>
        <w:t>s</w:t>
      </w:r>
      <w:r w:rsidRPr="00997338">
        <w:t xml:space="preserve"> to identify any systematic failures and quality problems that need to be addressed.</w:t>
      </w:r>
    </w:p>
    <w:p w14:paraId="5E40EEC6" w14:textId="77777777" w:rsidR="00165C43" w:rsidRDefault="00165C43" w:rsidP="00165C43">
      <w:r w:rsidRPr="00997338">
        <w:t>Service requests associated with allegation</w:t>
      </w:r>
      <w:r>
        <w:t>s</w:t>
      </w:r>
      <w:r w:rsidRPr="00997338">
        <w:t xml:space="preserve"> of serious injury or death are automat</w:t>
      </w:r>
      <w:r>
        <w:t>ically considered as complaints</w:t>
      </w:r>
      <w:r w:rsidRPr="00997338">
        <w:t xml:space="preserve"> and recorded and investigated, in accordance with, to determine whether the complaint represents an event which must be reported to the </w:t>
      </w:r>
      <w:r>
        <w:t>TG</w:t>
      </w:r>
      <w:r w:rsidRPr="00997338">
        <w:t>A.</w:t>
      </w:r>
    </w:p>
    <w:p w14:paraId="5E40EEC8" w14:textId="50368343" w:rsidR="00165C43" w:rsidRDefault="00165C43" w:rsidP="00DC0787">
      <w:r>
        <w:t xml:space="preserve">Refer to </w:t>
      </w:r>
      <w:r w:rsidRPr="006D6479">
        <w:rPr>
          <w:i/>
        </w:rPr>
        <w:t>Procedure QP711: Installation and Servicing</w:t>
      </w:r>
      <w:r>
        <w:t xml:space="preserve"> and </w:t>
      </w:r>
      <w:r w:rsidRPr="006D6479">
        <w:rPr>
          <w:bCs/>
          <w:i/>
          <w:iCs/>
        </w:rPr>
        <w:t xml:space="preserve">Procedure QP809: </w:t>
      </w:r>
      <w:r w:rsidRPr="006D6479">
        <w:rPr>
          <w:i/>
        </w:rPr>
        <w:t>Customer Complaints</w:t>
      </w:r>
      <w:r>
        <w:t>.</w:t>
      </w:r>
    </w:p>
    <w:p w14:paraId="5E40EEC9" w14:textId="77777777" w:rsidR="00165C43" w:rsidRDefault="00165C43" w:rsidP="00DC0787">
      <w:pPr>
        <w:pStyle w:val="Heading4"/>
      </w:pPr>
      <w:r>
        <w:t>Particular requirements for sterile medical devices</w:t>
      </w:r>
    </w:p>
    <w:p w14:paraId="5E40EECA" w14:textId="77777777" w:rsidR="00165C43" w:rsidRDefault="00165C43" w:rsidP="00165C43">
      <w:pPr>
        <w:pStyle w:val="Instruction"/>
      </w:pPr>
      <w:r>
        <w:t>Insert as appropriate or delete.</w:t>
      </w:r>
    </w:p>
    <w:p w14:paraId="1EE9BB36" w14:textId="77777777" w:rsidR="00F34AE6" w:rsidRPr="00A231D2" w:rsidRDefault="00F34AE6" w:rsidP="00165C43">
      <w:pPr>
        <w:pStyle w:val="Instruction"/>
      </w:pPr>
    </w:p>
    <w:p w14:paraId="5E40EECB" w14:textId="77777777" w:rsidR="00165C43" w:rsidRDefault="00165C43" w:rsidP="00DC0787">
      <w:pPr>
        <w:pStyle w:val="Heading3"/>
      </w:pPr>
      <w:r w:rsidRPr="00DC0787">
        <w:t>Validation</w:t>
      </w:r>
      <w:r>
        <w:t xml:space="preserve"> of processes for production and service provision</w:t>
      </w:r>
    </w:p>
    <w:p w14:paraId="5E40EECC" w14:textId="77777777" w:rsidR="00165C43" w:rsidRPr="00997338" w:rsidRDefault="00165C43" w:rsidP="00165C43">
      <w:r w:rsidRPr="00997338">
        <w:t>Production</w:t>
      </w:r>
      <w:r>
        <w:t>,</w:t>
      </w:r>
      <w:r w:rsidRPr="00997338">
        <w:t xml:space="preserve"> </w:t>
      </w:r>
      <w:r>
        <w:t>e</w:t>
      </w:r>
      <w:r w:rsidRPr="00997338">
        <w:t xml:space="preserve">ngineering and </w:t>
      </w:r>
      <w:r>
        <w:t xml:space="preserve">quality assurance </w:t>
      </w:r>
      <w:r w:rsidRPr="00997338">
        <w:t xml:space="preserve">are responsible for identifying, validating and </w:t>
      </w:r>
      <w:r w:rsidRPr="00EE5639">
        <w:t>documenting</w:t>
      </w:r>
      <w:r w:rsidRPr="00997338">
        <w:t xml:space="preserve"> processes</w:t>
      </w:r>
      <w:r>
        <w:t xml:space="preserve"> for production and services.</w:t>
      </w:r>
    </w:p>
    <w:p w14:paraId="5E40EECD" w14:textId="77777777" w:rsidR="00165C43" w:rsidRPr="00997338" w:rsidRDefault="00165C43" w:rsidP="00165C43">
      <w:pPr>
        <w:pStyle w:val="Instruction"/>
      </w:pPr>
      <w:r w:rsidRPr="00997338">
        <w:t xml:space="preserve">Examples of special processes are: joining of materials by </w:t>
      </w:r>
      <w:r>
        <w:t>welding, soldering, splicing,</w:t>
      </w:r>
      <w:r w:rsidRPr="00997338">
        <w:t xml:space="preserve"> gluing; moulding and casing of metals, plastics or cements; coating with paints, epoxies, metals, plastics or other materials; heat, radiation or chemical treatment of materials; etc.</w:t>
      </w:r>
    </w:p>
    <w:p w14:paraId="5E40EECE" w14:textId="77777777" w:rsidR="00165C43" w:rsidRPr="00997338" w:rsidRDefault="00165C43" w:rsidP="00165C43">
      <w:pPr>
        <w:pStyle w:val="Instruction"/>
      </w:pPr>
      <w:r w:rsidRPr="00997338">
        <w:t>Delete</w:t>
      </w:r>
      <w:r>
        <w:t xml:space="preserve"> </w:t>
      </w:r>
      <w:r w:rsidRPr="00997338">
        <w:t>if sterili</w:t>
      </w:r>
      <w:r>
        <w:t>s</w:t>
      </w:r>
      <w:r w:rsidRPr="00997338">
        <w:t>ation does not apply.</w:t>
      </w:r>
    </w:p>
    <w:p w14:paraId="5E40EECF" w14:textId="77777777" w:rsidR="00165C43" w:rsidRPr="00997338" w:rsidRDefault="00165C43" w:rsidP="00165C43">
      <w:bookmarkStart w:id="112" w:name="_Ref213582792"/>
      <w:r w:rsidRPr="00997338">
        <w:t>The sterili</w:t>
      </w:r>
      <w:r>
        <w:t>s</w:t>
      </w:r>
      <w:r w:rsidRPr="00997338">
        <w:t>at</w:t>
      </w:r>
      <w:r>
        <w:t xml:space="preserve">ion process is </w:t>
      </w:r>
      <w:r w:rsidRPr="00997338">
        <w:t xml:space="preserve">validated and qualified using a </w:t>
      </w:r>
      <w:r>
        <w:t xml:space="preserve">documented validation protocol and </w:t>
      </w:r>
      <w:r w:rsidRPr="00997338">
        <w:t>records maintained</w:t>
      </w:r>
      <w:bookmarkEnd w:id="112"/>
      <w:r>
        <w:t>.</w:t>
      </w:r>
      <w:r w:rsidRPr="00997338">
        <w:t xml:space="preserve"> </w:t>
      </w:r>
    </w:p>
    <w:p w14:paraId="5E40EED0" w14:textId="77777777" w:rsidR="00165C43" w:rsidRDefault="00165C43" w:rsidP="00165C43">
      <w:r w:rsidRPr="00997338">
        <w:t>Computer software</w:t>
      </w:r>
      <w:r>
        <w:t xml:space="preserve"> is validated prior to use if it controls production processes or</w:t>
      </w:r>
      <w:r w:rsidRPr="00997338">
        <w:t xml:space="preserve"> </w:t>
      </w:r>
      <w:r>
        <w:t>if its</w:t>
      </w:r>
      <w:r w:rsidRPr="00997338">
        <w:t xml:space="preserve"> malfunction could result in product </w:t>
      </w:r>
      <w:r>
        <w:t>non-conform</w:t>
      </w:r>
      <w:r w:rsidRPr="00997338">
        <w:t xml:space="preserve">ity. This </w:t>
      </w:r>
      <w:r>
        <w:t xml:space="preserve">also </w:t>
      </w:r>
      <w:r w:rsidRPr="00997338">
        <w:t xml:space="preserve">applies to software used in </w:t>
      </w:r>
      <w:r>
        <w:t>quality control (</w:t>
      </w:r>
      <w:r w:rsidRPr="00997338">
        <w:t>equipment</w:t>
      </w:r>
      <w:r>
        <w:t xml:space="preserve"> or instruments)</w:t>
      </w:r>
      <w:r w:rsidRPr="00997338">
        <w:t>.</w:t>
      </w:r>
      <w:r w:rsidRPr="004B43A1">
        <w:t xml:space="preserve"> </w:t>
      </w:r>
    </w:p>
    <w:p w14:paraId="5E40EED2" w14:textId="3ECA9466" w:rsidR="00165C43" w:rsidRDefault="00165C43" w:rsidP="00DC0787">
      <w:r>
        <w:t xml:space="preserve">Refer to </w:t>
      </w:r>
      <w:r w:rsidRPr="006D6479">
        <w:rPr>
          <w:i/>
        </w:rPr>
        <w:t>Procedure QP710: Validation of Processes and Software</w:t>
      </w:r>
      <w:r>
        <w:t>.</w:t>
      </w:r>
    </w:p>
    <w:p w14:paraId="5E40EED3" w14:textId="77777777" w:rsidR="00165C43" w:rsidRDefault="00165C43" w:rsidP="00DC0787">
      <w:pPr>
        <w:pStyle w:val="Heading4"/>
      </w:pPr>
      <w:r w:rsidRPr="00DC0787">
        <w:t>Particular</w:t>
      </w:r>
      <w:r>
        <w:t xml:space="preserve"> requirements for sterile medical devices</w:t>
      </w:r>
    </w:p>
    <w:p w14:paraId="5E40EED4" w14:textId="77777777" w:rsidR="00165C43" w:rsidRPr="00A231D2" w:rsidRDefault="00165C43" w:rsidP="00165C43">
      <w:pPr>
        <w:pStyle w:val="Instruction"/>
      </w:pPr>
      <w:r>
        <w:t>Insert as required or delete.</w:t>
      </w:r>
    </w:p>
    <w:p w14:paraId="5E40EED5" w14:textId="77777777" w:rsidR="00165C43" w:rsidRPr="007F53AD" w:rsidRDefault="00165C43" w:rsidP="00DC0787">
      <w:pPr>
        <w:pStyle w:val="Heading3"/>
      </w:pPr>
      <w:r w:rsidRPr="00DC0787">
        <w:t>Identification</w:t>
      </w:r>
      <w:r w:rsidRPr="007F53AD">
        <w:t xml:space="preserve"> and </w:t>
      </w:r>
      <w:r>
        <w:t>t</w:t>
      </w:r>
      <w:r w:rsidRPr="007F53AD">
        <w:t>raceability</w:t>
      </w:r>
      <w:bookmarkEnd w:id="109"/>
      <w:bookmarkEnd w:id="110"/>
      <w:bookmarkEnd w:id="111"/>
    </w:p>
    <w:p w14:paraId="5E40EED6" w14:textId="77777777" w:rsidR="00165C43" w:rsidRDefault="00165C43" w:rsidP="00DC0787">
      <w:pPr>
        <w:pStyle w:val="Heading4"/>
      </w:pPr>
      <w:r w:rsidRPr="00DC0787">
        <w:t>Identification</w:t>
      </w:r>
    </w:p>
    <w:p w14:paraId="5E40EED7" w14:textId="77777777" w:rsidR="00165C43" w:rsidRDefault="00165C43" w:rsidP="00165C43">
      <w:r w:rsidRPr="00AE073C">
        <w:t>Ma</w:t>
      </w:r>
      <w:r w:rsidRPr="00997338">
        <w:t xml:space="preserve">terials, components and finished devices are identified throughout all stages of production and in storage. </w:t>
      </w:r>
    </w:p>
    <w:p w14:paraId="5E40EED8" w14:textId="77777777" w:rsidR="00165C43" w:rsidRDefault="00165C43" w:rsidP="00165C43">
      <w:r>
        <w:t>Refer to the following documents:</w:t>
      </w:r>
    </w:p>
    <w:p w14:paraId="5E40EED9" w14:textId="77777777" w:rsidR="00165C43" w:rsidRPr="008A6E84" w:rsidRDefault="00165C43" w:rsidP="008A6E84">
      <w:pPr>
        <w:pStyle w:val="Bullet1"/>
        <w:rPr>
          <w:i/>
        </w:rPr>
      </w:pPr>
      <w:r w:rsidRPr="008A6E84">
        <w:rPr>
          <w:i/>
        </w:rPr>
        <w:t>Procedure QP712: Product Identification and Traceability</w:t>
      </w:r>
    </w:p>
    <w:p w14:paraId="5E40EEDA" w14:textId="77777777" w:rsidR="00165C43" w:rsidRPr="008A6E84" w:rsidRDefault="00165C43" w:rsidP="008A6E84">
      <w:pPr>
        <w:pStyle w:val="Bullet1"/>
        <w:rPr>
          <w:i/>
        </w:rPr>
      </w:pPr>
      <w:r w:rsidRPr="008A6E84">
        <w:rPr>
          <w:i/>
        </w:rPr>
        <w:t xml:space="preserve">Procedure QP708: Production Work Order and History Record </w:t>
      </w:r>
    </w:p>
    <w:p w14:paraId="5E40EEDB" w14:textId="476A7DB7" w:rsidR="00165C43" w:rsidRDefault="00165C43" w:rsidP="008A6E84">
      <w:pPr>
        <w:pStyle w:val="Bullet1"/>
      </w:pPr>
      <w:r w:rsidRPr="008A6E84">
        <w:rPr>
          <w:i/>
        </w:rPr>
        <w:t>Procedure</w:t>
      </w:r>
      <w:r w:rsidRPr="006D6479">
        <w:t xml:space="preserve"> QP713: Labelling and Packaging</w:t>
      </w:r>
    </w:p>
    <w:p w14:paraId="5E40EEDD" w14:textId="77777777" w:rsidR="00165C43" w:rsidRDefault="00165C43" w:rsidP="00DC0787">
      <w:pPr>
        <w:pStyle w:val="Heading4"/>
      </w:pPr>
      <w:r w:rsidRPr="00DC0787">
        <w:t>Traceability</w:t>
      </w:r>
    </w:p>
    <w:p w14:paraId="5E40EEDE" w14:textId="77777777" w:rsidR="00165C43" w:rsidRDefault="00165C43" w:rsidP="00165C43">
      <w:r>
        <w:t>T</w:t>
      </w:r>
      <w:r w:rsidRPr="00997338">
        <w:t xml:space="preserve">raceability is maintained when required by </w:t>
      </w:r>
      <w:r>
        <w:t>applicable laws and regulations</w:t>
      </w:r>
      <w:r w:rsidRPr="00997338">
        <w:t xml:space="preserve"> or when specified internally to facilitate corrective actions. Traceability is based on i</w:t>
      </w:r>
      <w:r>
        <w:t>dentifying the finished devices or batches</w:t>
      </w:r>
      <w:r w:rsidRPr="00997338">
        <w:t xml:space="preserve"> with unique numbers. Activities related to maintaining and recording traceability are </w:t>
      </w:r>
      <w:r>
        <w:t>documented.</w:t>
      </w:r>
    </w:p>
    <w:p w14:paraId="5E40EEDF" w14:textId="77777777" w:rsidR="00165C43" w:rsidRPr="00997338" w:rsidRDefault="00165C43" w:rsidP="00165C43">
      <w:r>
        <w:t xml:space="preserve">Refer to </w:t>
      </w:r>
      <w:r w:rsidRPr="006D6479">
        <w:rPr>
          <w:i/>
        </w:rPr>
        <w:t>Procedure QP712: Product Identification and Traceability</w:t>
      </w:r>
      <w:r w:rsidRPr="00997338">
        <w:t xml:space="preserve"> </w:t>
      </w:r>
      <w:r>
        <w:t xml:space="preserve">and </w:t>
      </w:r>
      <w:r w:rsidRPr="006D6479">
        <w:rPr>
          <w:i/>
        </w:rPr>
        <w:t>Procedure QP708: Production Work Order and History Record</w:t>
      </w:r>
      <w:r>
        <w:t>.</w:t>
      </w:r>
    </w:p>
    <w:p w14:paraId="5E40EEE0" w14:textId="77777777" w:rsidR="00165C43" w:rsidRPr="00997338" w:rsidRDefault="00165C43" w:rsidP="00165C43">
      <w:pPr>
        <w:pStyle w:val="Instruction"/>
      </w:pPr>
      <w:r w:rsidRPr="00997338">
        <w:t xml:space="preserve">If traceability </w:t>
      </w:r>
      <w:r>
        <w:t>is not applicable</w:t>
      </w:r>
      <w:r w:rsidRPr="00997338">
        <w:t xml:space="preserve">, </w:t>
      </w:r>
      <w:r>
        <w:t>a</w:t>
      </w:r>
      <w:r w:rsidRPr="00997338">
        <w:t xml:space="preserve"> claim </w:t>
      </w:r>
      <w:r>
        <w:t>for</w:t>
      </w:r>
      <w:r w:rsidRPr="00997338">
        <w:t xml:space="preserve"> exemption </w:t>
      </w:r>
      <w:r>
        <w:t>from</w:t>
      </w:r>
      <w:r w:rsidRPr="00997338">
        <w:t xml:space="preserve"> this clause</w:t>
      </w:r>
      <w:r>
        <w:t xml:space="preserve"> can be made. </w:t>
      </w:r>
      <w:r w:rsidRPr="00997338">
        <w:t xml:space="preserve">However, if traceability is a requirement, </w:t>
      </w:r>
      <w:r>
        <w:t>refer procedures</w:t>
      </w:r>
      <w:r w:rsidRPr="00997338">
        <w:t xml:space="preserve"> </w:t>
      </w:r>
      <w:r>
        <w:t>QP712</w:t>
      </w:r>
      <w:r w:rsidRPr="00997338">
        <w:t xml:space="preserve"> and </w:t>
      </w:r>
      <w:r>
        <w:t>QP708</w:t>
      </w:r>
      <w:r w:rsidRPr="00997338">
        <w:t>.</w:t>
      </w:r>
      <w:r>
        <w:t xml:space="preserve"> Ensure these procedures and this section match.</w:t>
      </w:r>
    </w:p>
    <w:p w14:paraId="5E40EEE1" w14:textId="77777777" w:rsidR="00165C43" w:rsidRPr="00997338" w:rsidRDefault="00165C43" w:rsidP="00165C43">
      <w:pPr>
        <w:pStyle w:val="Instruction"/>
      </w:pPr>
      <w:r w:rsidRPr="00997338">
        <w:t>In this documentation, detailed instructions for identification of inspection status are provided directly in the referenced inspection and product verification procedures.</w:t>
      </w:r>
    </w:p>
    <w:p w14:paraId="5E40EEE2" w14:textId="77777777" w:rsidR="00165C43" w:rsidRDefault="00165C43" w:rsidP="00165C43"/>
    <w:p w14:paraId="5E40EEE3" w14:textId="77777777" w:rsidR="00165C43" w:rsidRDefault="00165C43" w:rsidP="00165C43">
      <w:pPr>
        <w:pStyle w:val="Instruction"/>
      </w:pPr>
      <w:r>
        <w:t>Include particular requirements for active implantable medical devices and implantable medical devices</w:t>
      </w:r>
    </w:p>
    <w:p w14:paraId="5E40EEE5" w14:textId="77777777" w:rsidR="00165C43" w:rsidRDefault="00165C43" w:rsidP="00DC0787">
      <w:pPr>
        <w:pStyle w:val="Heading4"/>
      </w:pPr>
      <w:r w:rsidRPr="00DC0787">
        <w:t>Status</w:t>
      </w:r>
      <w:r>
        <w:t xml:space="preserve"> identification</w:t>
      </w:r>
    </w:p>
    <w:p w14:paraId="5E40EEE6" w14:textId="77777777" w:rsidR="00165C43" w:rsidRDefault="00165C43" w:rsidP="00165C43">
      <w:pPr>
        <w:pStyle w:val="Instruction"/>
      </w:pPr>
      <w:r>
        <w:t>Amend as required or delete</w:t>
      </w:r>
    </w:p>
    <w:p w14:paraId="5E40EEE7" w14:textId="77777777" w:rsidR="00165C43" w:rsidRPr="007F53AD" w:rsidRDefault="00165C43" w:rsidP="00DC0787">
      <w:pPr>
        <w:pStyle w:val="Heading3"/>
      </w:pPr>
      <w:r w:rsidRPr="00DC0787">
        <w:t>Customer</w:t>
      </w:r>
      <w:r w:rsidRPr="007F53AD">
        <w:t xml:space="preserve"> </w:t>
      </w:r>
      <w:r w:rsidRPr="00605EA5">
        <w:t>property</w:t>
      </w:r>
    </w:p>
    <w:p w14:paraId="5E40EEE8" w14:textId="77777777" w:rsidR="00165C43" w:rsidRPr="00997338" w:rsidRDefault="00165C43" w:rsidP="00165C43">
      <w:pPr>
        <w:pStyle w:val="Instruction"/>
      </w:pPr>
      <w:r w:rsidRPr="00997338">
        <w:t xml:space="preserve">If products </w:t>
      </w:r>
      <w:r>
        <w:t xml:space="preserve">are not received </w:t>
      </w:r>
      <w:r w:rsidRPr="00997338">
        <w:t xml:space="preserve">from customers, an exemption </w:t>
      </w:r>
      <w:r>
        <w:t>may be claimed (then</w:t>
      </w:r>
      <w:r w:rsidRPr="00997338">
        <w:t xml:space="preserve"> delete this section).</w:t>
      </w:r>
    </w:p>
    <w:p w14:paraId="5E40EEE9" w14:textId="77777777" w:rsidR="00165C43" w:rsidRPr="00997338" w:rsidRDefault="00165C43" w:rsidP="00165C43">
      <w:pPr>
        <w:pStyle w:val="Instruction"/>
      </w:pPr>
      <w:r w:rsidRPr="00997338">
        <w:t xml:space="preserve">Customer property </w:t>
      </w:r>
      <w:r>
        <w:t>includes samples,</w:t>
      </w:r>
      <w:r w:rsidRPr="00997338">
        <w:t xml:space="preserve"> materials, components an</w:t>
      </w:r>
      <w:r>
        <w:t>d parts intended for production,</w:t>
      </w:r>
      <w:r w:rsidRPr="00997338">
        <w:t xml:space="preserve"> returnable packaging materials</w:t>
      </w:r>
      <w:r>
        <w:t>,</w:t>
      </w:r>
      <w:r w:rsidRPr="00997338">
        <w:t xml:space="preserve"> manufacturing equipment and tooling</w:t>
      </w:r>
      <w:r>
        <w:t>,</w:t>
      </w:r>
      <w:r w:rsidRPr="00997338">
        <w:t xml:space="preserve"> special gauges, templates, measuring and testing equipment or software and engineering drawings and specifications.</w:t>
      </w:r>
    </w:p>
    <w:p w14:paraId="5E40EEEA" w14:textId="77777777" w:rsidR="00165C43" w:rsidRDefault="00165C43" w:rsidP="00165C43">
      <w:r w:rsidRPr="00997338">
        <w:t>Customer-supplied products are received and inspected following the same procedure that applies to purchased products</w:t>
      </w:r>
      <w:r>
        <w:t>.</w:t>
      </w:r>
      <w:r w:rsidRPr="00997338">
        <w:t xml:space="preserve"> In the event the supplied products fail </w:t>
      </w:r>
      <w:r>
        <w:t>inspection</w:t>
      </w:r>
      <w:r w:rsidRPr="00997338">
        <w:t xml:space="preserve"> or are not suitable for any other reason, the customer is contacted.</w:t>
      </w:r>
    </w:p>
    <w:p w14:paraId="5E40EEEB" w14:textId="77777777" w:rsidR="00165C43" w:rsidRDefault="00165C43" w:rsidP="00165C43">
      <w:r>
        <w:t>Marking, storage, handling</w:t>
      </w:r>
      <w:r w:rsidRPr="00997338">
        <w:t xml:space="preserve"> and preservation of customer-supplied products follow the same procedures that apply to the purchased products. </w:t>
      </w:r>
    </w:p>
    <w:p w14:paraId="5E40EEEC" w14:textId="77777777" w:rsidR="00165C43" w:rsidRDefault="00165C43" w:rsidP="00165C43">
      <w:r>
        <w:t>Refer to the following documents:</w:t>
      </w:r>
    </w:p>
    <w:p w14:paraId="5E40EEED" w14:textId="77777777" w:rsidR="00165C43" w:rsidRPr="008A6E84" w:rsidRDefault="00165C43" w:rsidP="008A6E84">
      <w:pPr>
        <w:pStyle w:val="Bullet1"/>
        <w:rPr>
          <w:i/>
        </w:rPr>
      </w:pPr>
      <w:r w:rsidRPr="008A6E84">
        <w:rPr>
          <w:i/>
        </w:rPr>
        <w:t xml:space="preserve">Procedure QP712: Product Identification and Traceability </w:t>
      </w:r>
    </w:p>
    <w:p w14:paraId="5E40EEEE" w14:textId="77777777" w:rsidR="00165C43" w:rsidRPr="008A6E84" w:rsidRDefault="00165C43" w:rsidP="008A6E84">
      <w:pPr>
        <w:pStyle w:val="Bullet1"/>
        <w:rPr>
          <w:i/>
        </w:rPr>
      </w:pPr>
      <w:r w:rsidRPr="008A6E84">
        <w:rPr>
          <w:i/>
        </w:rPr>
        <w:t>Procedure QP714: Storage and Distribution</w:t>
      </w:r>
    </w:p>
    <w:p w14:paraId="5E40EEEF" w14:textId="747D5088" w:rsidR="00165C43" w:rsidRPr="008A6E84" w:rsidRDefault="00165C43" w:rsidP="008A6E84">
      <w:pPr>
        <w:pStyle w:val="Bullet1"/>
        <w:rPr>
          <w:i/>
        </w:rPr>
      </w:pPr>
      <w:r w:rsidRPr="008A6E84">
        <w:rPr>
          <w:i/>
        </w:rPr>
        <w:t>Procedure QP707: Ve</w:t>
      </w:r>
      <w:r w:rsidR="00DC6942">
        <w:rPr>
          <w:i/>
        </w:rPr>
        <w:t>rification of Purchased Product</w:t>
      </w:r>
    </w:p>
    <w:p w14:paraId="5E40EEF0" w14:textId="77777777" w:rsidR="00165C43" w:rsidRPr="00997338" w:rsidRDefault="00165C43" w:rsidP="00165C43">
      <w:pPr>
        <w:pStyle w:val="Instruction"/>
      </w:pPr>
      <w:r w:rsidRPr="00997338">
        <w:t>Refer to any other procedures that would apply to customer's products.</w:t>
      </w:r>
    </w:p>
    <w:p w14:paraId="5E40EEF1" w14:textId="77777777" w:rsidR="00165C43" w:rsidRPr="00997338" w:rsidRDefault="00165C43" w:rsidP="00165C43">
      <w:r w:rsidRPr="00997338">
        <w:t>Customer-owned tooling, gauges and returnable packaging are permanently marked so tha</w:t>
      </w:r>
      <w:r>
        <w:t xml:space="preserve">t ownership of each item is </w:t>
      </w:r>
      <w:r w:rsidRPr="00997338">
        <w:t>apparent.</w:t>
      </w:r>
    </w:p>
    <w:p w14:paraId="5E40EEF2" w14:textId="77777777" w:rsidR="00165C43" w:rsidRPr="00997338" w:rsidRDefault="00165C43" w:rsidP="00165C43">
      <w:r>
        <w:t>Customer's software, documents</w:t>
      </w:r>
      <w:r w:rsidRPr="00997338">
        <w:t xml:space="preserve"> and other intellectual property are protected to the same e</w:t>
      </w:r>
      <w:r w:rsidRPr="00F33188">
        <w:t>x</w:t>
      </w:r>
      <w:r w:rsidRPr="00997338">
        <w:t>tent, as would internal documents of similar content</w:t>
      </w:r>
      <w:r>
        <w:t>. Additional measures may be required if</w:t>
      </w:r>
      <w:r w:rsidRPr="00997338">
        <w:t xml:space="preserve"> there are contractual requirements for special measures to protect </w:t>
      </w:r>
      <w:r>
        <w:t xml:space="preserve">the </w:t>
      </w:r>
      <w:r w:rsidRPr="00997338">
        <w:t>customer's intellectual property.</w:t>
      </w:r>
    </w:p>
    <w:p w14:paraId="5E40EEF3" w14:textId="05B049C2" w:rsidR="00165C43" w:rsidRPr="00997338" w:rsidRDefault="00165C43" w:rsidP="00165C43">
      <w:r w:rsidRPr="00997338">
        <w:t>When specified in a contract, special handling instructions from cus</w:t>
      </w:r>
      <w:r w:rsidR="00E479B2">
        <w:t xml:space="preserve">tomers will take precedent over </w:t>
      </w:r>
      <w:sdt>
        <w:sdtPr>
          <w:alias w:val="Company"/>
          <w:tag w:val=""/>
          <w:id w:val="919537040"/>
          <w:placeholder>
            <w:docPart w:val="F496194C94274632BE9E418891D3BB44"/>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's standard procedures.</w:t>
      </w:r>
    </w:p>
    <w:p w14:paraId="5E40EEF4" w14:textId="77777777" w:rsidR="00165C43" w:rsidRPr="00997338" w:rsidRDefault="00165C43" w:rsidP="00165C43">
      <w:pPr>
        <w:pStyle w:val="Instruction"/>
      </w:pPr>
      <w:r w:rsidRPr="00997338">
        <w:t>For example, customers may require that their products be segregated and identified in a special way.</w:t>
      </w:r>
    </w:p>
    <w:p w14:paraId="5E40EEF5" w14:textId="77777777" w:rsidR="00165C43" w:rsidRDefault="00165C43" w:rsidP="00165C43">
      <w:r w:rsidRPr="00997338">
        <w:t>Customers are immediately informed in the event of loss, damage, deterioration, or unsuitability of their products.</w:t>
      </w:r>
    </w:p>
    <w:p w14:paraId="568AB9A8" w14:textId="77777777" w:rsidR="00DC6942" w:rsidRPr="00997338" w:rsidRDefault="00DC6942" w:rsidP="00165C43"/>
    <w:p w14:paraId="5E40EEF6" w14:textId="77777777" w:rsidR="00165C43" w:rsidRPr="007F53AD" w:rsidRDefault="00165C43" w:rsidP="00DC0787">
      <w:pPr>
        <w:pStyle w:val="Heading3"/>
      </w:pPr>
      <w:r w:rsidRPr="00DC0787">
        <w:t>Preservation</w:t>
      </w:r>
      <w:r w:rsidRPr="007F53AD">
        <w:t xml:space="preserve"> of </w:t>
      </w:r>
      <w:r>
        <w:t>p</w:t>
      </w:r>
      <w:r w:rsidRPr="007F53AD">
        <w:t>roduct</w:t>
      </w:r>
    </w:p>
    <w:p w14:paraId="5E40EEF7" w14:textId="77777777" w:rsidR="00165C43" w:rsidRPr="007F53AD" w:rsidRDefault="00165C43" w:rsidP="00165C43">
      <w:r w:rsidRPr="007F53AD">
        <w:t>During internal processing and final delivery to the customer, the company will ensure adequate handling, storage</w:t>
      </w:r>
      <w:r>
        <w:t>, labelling</w:t>
      </w:r>
      <w:r w:rsidRPr="007F53AD">
        <w:t xml:space="preserve"> and protection for all materials to:</w:t>
      </w:r>
    </w:p>
    <w:p w14:paraId="5E40EEF8" w14:textId="77777777" w:rsidR="00165C43" w:rsidRPr="008A6E84" w:rsidRDefault="00165C43" w:rsidP="008A6E84">
      <w:pPr>
        <w:pStyle w:val="Bullet1"/>
      </w:pPr>
      <w:r w:rsidRPr="008A6E84">
        <w:t>preserve quality</w:t>
      </w:r>
    </w:p>
    <w:p w14:paraId="5E40EEF9" w14:textId="77777777" w:rsidR="00165C43" w:rsidRPr="008A6E84" w:rsidRDefault="00165C43" w:rsidP="008A6E84">
      <w:pPr>
        <w:pStyle w:val="Bullet1"/>
      </w:pPr>
      <w:r w:rsidRPr="008A6E84">
        <w:t>safeguard from loss or theft</w:t>
      </w:r>
    </w:p>
    <w:p w14:paraId="5E40EEFA" w14:textId="3DEB051D" w:rsidR="00165C43" w:rsidRDefault="00165C43" w:rsidP="008A6E84">
      <w:pPr>
        <w:pStyle w:val="Bullet1"/>
      </w:pPr>
      <w:r w:rsidRPr="008A6E84">
        <w:t>safeguard against</w:t>
      </w:r>
      <w:r w:rsidRPr="007F53AD">
        <w:t xml:space="preserve"> damage</w:t>
      </w:r>
      <w:r w:rsidR="00DC6942">
        <w:t xml:space="preserve"> or alteration</w:t>
      </w:r>
    </w:p>
    <w:p w14:paraId="407DC677" w14:textId="77777777" w:rsidR="00DC6942" w:rsidRDefault="00DC6942" w:rsidP="00165C43"/>
    <w:p w14:paraId="5E40EEFB" w14:textId="77777777" w:rsidR="00165C43" w:rsidRDefault="00165C43" w:rsidP="00165C43">
      <w:r>
        <w:t>P</w:t>
      </w:r>
      <w:r w:rsidRPr="00F33188">
        <w:t>roduction</w:t>
      </w:r>
      <w:r w:rsidRPr="00997338">
        <w:t xml:space="preserve"> is responsible for product handling and preservation and in particular</w:t>
      </w:r>
      <w:r>
        <w:t>:</w:t>
      </w:r>
    </w:p>
    <w:p w14:paraId="5E40EEFC" w14:textId="77777777" w:rsidR="00165C43" w:rsidRPr="008A6E84" w:rsidRDefault="00165C43" w:rsidP="008A6E84">
      <w:pPr>
        <w:pStyle w:val="Bullet1"/>
      </w:pPr>
      <w:r w:rsidRPr="00997338">
        <w:t xml:space="preserve">for </w:t>
      </w:r>
      <w:r w:rsidRPr="008A6E84">
        <w:t>ensuring that containers holding products are suitable and are in good condition</w:t>
      </w:r>
    </w:p>
    <w:p w14:paraId="5E40EEFD" w14:textId="77777777" w:rsidR="00165C43" w:rsidRPr="008A6E84" w:rsidRDefault="00165C43" w:rsidP="008A6E84">
      <w:pPr>
        <w:pStyle w:val="Bullet1"/>
      </w:pPr>
      <w:r w:rsidRPr="008A6E84">
        <w:t>that equipment used for internal transportation of products is well maintained and is properly operated</w:t>
      </w:r>
    </w:p>
    <w:p w14:paraId="5E40EEFE" w14:textId="192C550F" w:rsidR="00165C43" w:rsidRPr="00997338" w:rsidRDefault="00165C43" w:rsidP="008A6E84">
      <w:pPr>
        <w:pStyle w:val="Bullet1"/>
      </w:pPr>
      <w:r w:rsidRPr="008A6E84">
        <w:t>that products</w:t>
      </w:r>
      <w:r w:rsidRPr="00997338">
        <w:t xml:space="preserve"> are adequately protected during production and storage</w:t>
      </w:r>
    </w:p>
    <w:p w14:paraId="5E40EEFF" w14:textId="77777777" w:rsidR="00165C43" w:rsidRPr="000B5828" w:rsidRDefault="00165C43" w:rsidP="00165C43">
      <w:r>
        <w:t xml:space="preserve">Refer to </w:t>
      </w:r>
      <w:r w:rsidRPr="006D6479">
        <w:rPr>
          <w:i/>
        </w:rPr>
        <w:t>Procedure QP709: Cleanliness and Contamination of Product</w:t>
      </w:r>
      <w:r w:rsidRPr="00997338">
        <w:t xml:space="preserve"> </w:t>
      </w:r>
      <w:r>
        <w:t xml:space="preserve">and </w:t>
      </w:r>
      <w:r w:rsidRPr="006D6479">
        <w:rPr>
          <w:i/>
        </w:rPr>
        <w:t>Procedure QP714: Storage and Distribution.</w:t>
      </w:r>
    </w:p>
    <w:p w14:paraId="5E40EF00" w14:textId="77777777" w:rsidR="00165C43" w:rsidRDefault="00165C43" w:rsidP="00165C43"/>
    <w:p w14:paraId="5E40EF01" w14:textId="77777777" w:rsidR="00165C43" w:rsidRDefault="00165C43" w:rsidP="00165C43">
      <w:r w:rsidRPr="00F33188">
        <w:t>Storage</w:t>
      </w:r>
      <w:r>
        <w:t>,</w:t>
      </w:r>
      <w:r w:rsidRPr="00F33188">
        <w:t xml:space="preserve"> stockrooms</w:t>
      </w:r>
      <w:r>
        <w:t xml:space="preserve"> and storage, staging and holding areas:</w:t>
      </w:r>
    </w:p>
    <w:p w14:paraId="5E40EF02" w14:textId="77777777" w:rsidR="00165C43" w:rsidRPr="008A6E84" w:rsidRDefault="00165C43" w:rsidP="008A6E84">
      <w:pPr>
        <w:pStyle w:val="Bullet1"/>
      </w:pPr>
      <w:r w:rsidRPr="008A6E84">
        <w:t>are controlled by the department that brings in new stock or uses the area</w:t>
      </w:r>
    </w:p>
    <w:p w14:paraId="5E40EF03" w14:textId="2206432D" w:rsidR="00165C43" w:rsidRDefault="00165C43" w:rsidP="008A6E84">
      <w:pPr>
        <w:pStyle w:val="Bullet1"/>
      </w:pPr>
      <w:r w:rsidRPr="008A6E84">
        <w:t>are</w:t>
      </w:r>
      <w:r w:rsidRPr="00997338">
        <w:t xml:space="preserve"> appropriate to ensure adequate preservation and </w:t>
      </w:r>
      <w:r w:rsidR="00DC6942">
        <w:t>protection of product</w:t>
      </w:r>
    </w:p>
    <w:p w14:paraId="2809474E" w14:textId="77777777" w:rsidR="00DC6942" w:rsidRDefault="00DC6942" w:rsidP="00165C43"/>
    <w:p w14:paraId="5E40EF04" w14:textId="77777777" w:rsidR="00165C43" w:rsidRPr="00997338" w:rsidRDefault="00165C43" w:rsidP="00165C43">
      <w:r>
        <w:t>P</w:t>
      </w:r>
      <w:r w:rsidRPr="00997338">
        <w:t xml:space="preserve">rocedures and/or work instructions are established for control of product with limited shelf-life or requiring special storage </w:t>
      </w:r>
      <w:r>
        <w:t>conditions (</w:t>
      </w:r>
      <w:r w:rsidRPr="00B371AF">
        <w:rPr>
          <w:i/>
        </w:rPr>
        <w:t>Procedure QP714: Storage and Distribution).</w:t>
      </w:r>
    </w:p>
    <w:p w14:paraId="5E40EF05" w14:textId="77777777" w:rsidR="00165C43" w:rsidRDefault="00165C43" w:rsidP="00165C43">
      <w:bookmarkStart w:id="113" w:name="_Ref213584523"/>
      <w:r>
        <w:t>Pr</w:t>
      </w:r>
      <w:r w:rsidRPr="00997338">
        <w:t xml:space="preserve">imary packaging </w:t>
      </w:r>
      <w:r>
        <w:t>includes</w:t>
      </w:r>
      <w:r w:rsidRPr="00997338">
        <w:t xml:space="preserve"> boxes, bags or other packaging in which products are presented to the customers and patients. Primary packaging and labelling are considered to be</w:t>
      </w:r>
      <w:r>
        <w:t xml:space="preserve"> part of</w:t>
      </w:r>
      <w:r w:rsidRPr="00997338">
        <w:t xml:space="preserve"> production processes and are controlled as defined in </w:t>
      </w:r>
      <w:r>
        <w:t>a p</w:t>
      </w:r>
      <w:r w:rsidRPr="00997338">
        <w:t>rocedure</w:t>
      </w:r>
      <w:r>
        <w:t xml:space="preserve"> (</w:t>
      </w:r>
      <w:r w:rsidRPr="00B371AF">
        <w:rPr>
          <w:i/>
        </w:rPr>
        <w:t>Procedure QP713: Labelling and Packaging).</w:t>
      </w:r>
    </w:p>
    <w:bookmarkEnd w:id="113"/>
    <w:p w14:paraId="5E40EF06" w14:textId="77777777" w:rsidR="00165C43" w:rsidRPr="00997338" w:rsidRDefault="00165C43" w:rsidP="00165C43">
      <w:r w:rsidRPr="00997338">
        <w:t xml:space="preserve">Secondary packaging </w:t>
      </w:r>
      <w:r>
        <w:t>includes cardboard boxes, crates</w:t>
      </w:r>
      <w:r w:rsidRPr="00997338">
        <w:t xml:space="preserve"> or additional packaging intended to contain and protect products for shipping and transportation. </w:t>
      </w:r>
    </w:p>
    <w:p w14:paraId="5E40EF07" w14:textId="3EBF7D46" w:rsidR="00165C43" w:rsidRPr="00997338" w:rsidRDefault="00165C43" w:rsidP="00165C43">
      <w:pPr>
        <w:pStyle w:val="Instruction"/>
      </w:pPr>
      <w:r>
        <w:t xml:space="preserve">Modify clause </w:t>
      </w:r>
      <w:r w:rsidRPr="00997338">
        <w:t>to accurately identify the nature of p</w:t>
      </w:r>
      <w:r>
        <w:t>rimary and secondary packaging, as used at</w:t>
      </w:r>
      <w:r w:rsidR="00E479B2">
        <w:t xml:space="preserve"> </w:t>
      </w:r>
      <w:sdt>
        <w:sdtPr>
          <w:alias w:val="Company"/>
          <w:tag w:val=""/>
          <w:id w:val="664210880"/>
          <w:placeholder>
            <w:docPart w:val="EECE4B3591DD4F88A25BD93D60DA09A9"/>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t>.</w:t>
      </w:r>
    </w:p>
    <w:p w14:paraId="5E40EF08" w14:textId="77777777" w:rsidR="00165C43" w:rsidRPr="007F53AD" w:rsidRDefault="00165C43" w:rsidP="00DC0787">
      <w:pPr>
        <w:pStyle w:val="Heading2"/>
      </w:pPr>
      <w:bookmarkStart w:id="114" w:name="_Toc222908865"/>
      <w:bookmarkStart w:id="115" w:name="_Toc404717549"/>
      <w:r w:rsidRPr="007F53AD">
        <w:t xml:space="preserve">Control of </w:t>
      </w:r>
      <w:r>
        <w:t>m</w:t>
      </w:r>
      <w:r w:rsidRPr="007F53AD">
        <w:t xml:space="preserve">onitoring and </w:t>
      </w:r>
      <w:r>
        <w:t>m</w:t>
      </w:r>
      <w:r w:rsidRPr="007F53AD">
        <w:t xml:space="preserve">easuring </w:t>
      </w:r>
      <w:r>
        <w:t>d</w:t>
      </w:r>
      <w:r w:rsidRPr="007F53AD">
        <w:t>evices</w:t>
      </w:r>
      <w:bookmarkEnd w:id="114"/>
      <w:bookmarkEnd w:id="115"/>
      <w:r w:rsidRPr="007F53AD">
        <w:t xml:space="preserve"> </w:t>
      </w:r>
    </w:p>
    <w:p w14:paraId="5E40EF09" w14:textId="77777777" w:rsidR="00165C43" w:rsidRPr="00997338" w:rsidRDefault="00165C43" w:rsidP="00165C43">
      <w:pPr>
        <w:pStyle w:val="Instruction"/>
      </w:pPr>
      <w:r w:rsidRPr="00997338">
        <w:t>This s</w:t>
      </w:r>
      <w:r>
        <w:t>ection is</w:t>
      </w:r>
      <w:r w:rsidRPr="00997338">
        <w:t xml:space="preserve"> a </w:t>
      </w:r>
      <w:r>
        <w:t xml:space="preserve">brief </w:t>
      </w:r>
      <w:r w:rsidRPr="00997338">
        <w:t xml:space="preserve">summary of procedure </w:t>
      </w:r>
      <w:r>
        <w:t>QP715</w:t>
      </w:r>
      <w:r w:rsidRPr="00997338">
        <w:t xml:space="preserve">. </w:t>
      </w:r>
      <w:r>
        <w:t>Review and modify QP715, as required, then adjust this section accordingly</w:t>
      </w:r>
      <w:r w:rsidRPr="00997338">
        <w:t>.</w:t>
      </w:r>
    </w:p>
    <w:p w14:paraId="5E40EF0A" w14:textId="77777777" w:rsidR="00165C43" w:rsidRPr="00997338" w:rsidRDefault="00165C43" w:rsidP="00165C43">
      <w:r w:rsidRPr="00997338">
        <w:t>Appropriate measuring and monitoring devices are selected to ensure that</w:t>
      </w:r>
      <w:r>
        <w:t xml:space="preserve"> their</w:t>
      </w:r>
      <w:r w:rsidRPr="00997338">
        <w:t xml:space="preserve"> measurement capability is consistent with the measurement requirements. Devices used for ensuring and verifying product conformity are calibrated</w:t>
      </w:r>
      <w:r>
        <w:t xml:space="preserve"> against an appropriate, traceable standard</w:t>
      </w:r>
      <w:r w:rsidRPr="00997338">
        <w:t xml:space="preserve">. </w:t>
      </w:r>
      <w:r>
        <w:t xml:space="preserve">Refer to </w:t>
      </w:r>
      <w:r w:rsidRPr="00B371AF">
        <w:rPr>
          <w:i/>
        </w:rPr>
        <w:t>Procedure QP715: Measuring and Monitoring Equipment</w:t>
      </w:r>
      <w:r>
        <w:t>.</w:t>
      </w:r>
    </w:p>
    <w:p w14:paraId="5E40EF0B" w14:textId="77777777" w:rsidR="00165C43" w:rsidRPr="00997338" w:rsidRDefault="00165C43" w:rsidP="00DC0787">
      <w:pPr>
        <w:pStyle w:val="Heading3"/>
      </w:pPr>
      <w:r w:rsidRPr="00DC0787">
        <w:t>Measuring</w:t>
      </w:r>
      <w:r w:rsidRPr="00997338">
        <w:t xml:space="preserve"> and monitoring devices calibration and maintenance</w:t>
      </w:r>
    </w:p>
    <w:p w14:paraId="5E40EF0C" w14:textId="77777777" w:rsidR="00165C43" w:rsidRPr="00997338" w:rsidRDefault="00165C43" w:rsidP="00165C43">
      <w:r w:rsidRPr="00997338">
        <w:t>The scope of calibration control extends to measuring and test equipment, comparative reference hardware (</w:t>
      </w:r>
      <w:r>
        <w:t>e.g.</w:t>
      </w:r>
      <w:r w:rsidRPr="00997338">
        <w:t xml:space="preserve"> </w:t>
      </w:r>
      <w:r>
        <w:t>g</w:t>
      </w:r>
      <w:r w:rsidRPr="00997338">
        <w:t>auges</w:t>
      </w:r>
      <w:r>
        <w:t>, templates)</w:t>
      </w:r>
      <w:r w:rsidRPr="00997338">
        <w:t xml:space="preserve"> and software used for:</w:t>
      </w:r>
    </w:p>
    <w:p w14:paraId="5E40EF0D" w14:textId="77777777" w:rsidR="00165C43" w:rsidRPr="008A6E84" w:rsidRDefault="00165C43" w:rsidP="008A6E84">
      <w:pPr>
        <w:pStyle w:val="Bullet1"/>
      </w:pPr>
      <w:r w:rsidRPr="008A6E84">
        <w:t>setup and monitoring of production processes</w:t>
      </w:r>
    </w:p>
    <w:p w14:paraId="5E40EF0E" w14:textId="77777777" w:rsidR="00165C43" w:rsidRPr="008A6E84" w:rsidRDefault="00165C43" w:rsidP="008A6E84">
      <w:pPr>
        <w:pStyle w:val="Bullet1"/>
      </w:pPr>
      <w:r w:rsidRPr="008A6E84">
        <w:t>monitoring of environmental conditions</w:t>
      </w:r>
    </w:p>
    <w:p w14:paraId="5E40EF0F" w14:textId="77777777" w:rsidR="00165C43" w:rsidRPr="008A6E84" w:rsidRDefault="00165C43" w:rsidP="008A6E84">
      <w:pPr>
        <w:pStyle w:val="Bullet1"/>
      </w:pPr>
      <w:r w:rsidRPr="008A6E84">
        <w:t>verification of product conformity</w:t>
      </w:r>
    </w:p>
    <w:p w14:paraId="5E40EF10" w14:textId="3E488DE4" w:rsidR="00165C43" w:rsidRPr="00997338" w:rsidRDefault="00165C43" w:rsidP="008A6E84">
      <w:pPr>
        <w:pStyle w:val="Bullet1"/>
      </w:pPr>
      <w:r w:rsidRPr="008A6E84">
        <w:t>operations where defined accuracy of a measurement is required to assure product conformity</w:t>
      </w:r>
    </w:p>
    <w:p w14:paraId="5E40EF11" w14:textId="77777777" w:rsidR="00165C43" w:rsidRPr="00997338" w:rsidRDefault="00165C43" w:rsidP="00165C43">
      <w:r w:rsidRPr="00997338">
        <w:t>Q</w:t>
      </w:r>
      <w:r>
        <w:t>uality assurance</w:t>
      </w:r>
      <w:r w:rsidRPr="00997338">
        <w:t xml:space="preserve"> is responsible for calibrating and maintaining measuring and monitoring devices. All active devices are inventoried in a controlled list, indicating their calibration status and location.</w:t>
      </w:r>
    </w:p>
    <w:p w14:paraId="5E40EF12" w14:textId="77777777" w:rsidR="00165C43" w:rsidRPr="00997338" w:rsidRDefault="00165C43" w:rsidP="00165C43">
      <w:r w:rsidRPr="00997338">
        <w:t>Measuring devices are checked, adjusted and re-adjusted as necessary and are calibrated at specified intervals (or prior to use) against measurement standards traceable to intern</w:t>
      </w:r>
      <w:r>
        <w:t xml:space="preserve">ational or national </w:t>
      </w:r>
      <w:r w:rsidRPr="00997338">
        <w:t>standards.</w:t>
      </w:r>
    </w:p>
    <w:p w14:paraId="5E40EF13" w14:textId="77777777" w:rsidR="00165C43" w:rsidRPr="00997338" w:rsidRDefault="00165C43" w:rsidP="00165C43">
      <w:r w:rsidRPr="00997338">
        <w:t>Calibration is recorded in a calibration certificate and the calibrated devices are labelled with a calibration sticker to identify their calibration status.</w:t>
      </w:r>
    </w:p>
    <w:p w14:paraId="5E40EF14" w14:textId="77777777" w:rsidR="00165C43" w:rsidRPr="00997338" w:rsidRDefault="00165C43" w:rsidP="00165C43">
      <w:r w:rsidRPr="00997338">
        <w:t>Measuring and monitoring devices are safeguarded from adjustments that would invalidate the measurement result.</w:t>
      </w:r>
    </w:p>
    <w:p w14:paraId="5E40EF15" w14:textId="77777777" w:rsidR="00165C43" w:rsidRDefault="00165C43" w:rsidP="00165C43">
      <w:r w:rsidRPr="00997338">
        <w:t>Measuring and monitoring devices are protected from damage and deterioration during handling, maintenance and storage.</w:t>
      </w:r>
    </w:p>
    <w:p w14:paraId="4998889A" w14:textId="77777777" w:rsidR="00DC6942" w:rsidRPr="00997338" w:rsidRDefault="00DC6942" w:rsidP="00165C43"/>
    <w:p w14:paraId="5E40EF16" w14:textId="77777777" w:rsidR="00165C43" w:rsidRPr="00997338" w:rsidRDefault="00165C43" w:rsidP="00DC0787">
      <w:pPr>
        <w:pStyle w:val="Heading3"/>
      </w:pPr>
      <w:r w:rsidRPr="00DC0787">
        <w:t>Validity</w:t>
      </w:r>
      <w:r w:rsidRPr="00997338">
        <w:t xml:space="preserve"> of measurements made with </w:t>
      </w:r>
      <w:r>
        <w:t>non-conform</w:t>
      </w:r>
      <w:r w:rsidRPr="00997338">
        <w:t>ing devices</w:t>
      </w:r>
    </w:p>
    <w:p w14:paraId="5E40EF17" w14:textId="77777777" w:rsidR="00165C43" w:rsidRDefault="00165C43" w:rsidP="00165C43">
      <w:r w:rsidRPr="00997338">
        <w:t>When measuring equipment is found not to conform to requirements, previous m</w:t>
      </w:r>
      <w:r>
        <w:t>easuring results are reassessed and appropriate action</w:t>
      </w:r>
      <w:r w:rsidRPr="00997338">
        <w:t xml:space="preserve"> taken on the equipment and any product affected.</w:t>
      </w:r>
    </w:p>
    <w:p w14:paraId="6A6E9D45" w14:textId="77777777" w:rsidR="00DC6942" w:rsidRPr="00997338" w:rsidRDefault="00DC6942" w:rsidP="00165C43"/>
    <w:p w14:paraId="5E40EF18" w14:textId="77777777" w:rsidR="00165C43" w:rsidRPr="00997338" w:rsidRDefault="00165C43" w:rsidP="00DC0787">
      <w:pPr>
        <w:pStyle w:val="Heading3"/>
      </w:pPr>
      <w:r w:rsidRPr="00997338">
        <w:t>Validation of software</w:t>
      </w:r>
    </w:p>
    <w:p w14:paraId="5E40EF19" w14:textId="77777777" w:rsidR="00165C43" w:rsidRPr="00997338" w:rsidRDefault="00165C43" w:rsidP="00165C43">
      <w:r>
        <w:t>I</w:t>
      </w:r>
      <w:r w:rsidRPr="00997338">
        <w:t>nspection, test, and monitoring software</w:t>
      </w:r>
      <w:r>
        <w:t xml:space="preserve"> developed in-house </w:t>
      </w:r>
      <w:r w:rsidRPr="00997338">
        <w:t>is validated before it is used for product assurance or verification. Commercial software is purchased with validation certificates where available. Software is revalidated or recertified when conditions for which it was initially validated are materially changed.</w:t>
      </w:r>
    </w:p>
    <w:p w14:paraId="5E40EF1B" w14:textId="77777777" w:rsidR="00165C43" w:rsidRPr="007F53AD" w:rsidRDefault="00165C43" w:rsidP="00DC0787">
      <w:pPr>
        <w:pStyle w:val="Heading1"/>
      </w:pPr>
      <w:bookmarkStart w:id="116" w:name="_Toc1788965"/>
      <w:bookmarkStart w:id="117" w:name="_Toc12347464"/>
      <w:bookmarkStart w:id="118" w:name="_Toc16583407"/>
      <w:bookmarkStart w:id="119" w:name="_Toc222908866"/>
      <w:bookmarkStart w:id="120" w:name="_Toc404717550"/>
      <w:bookmarkEnd w:id="92"/>
      <w:bookmarkEnd w:id="93"/>
      <w:bookmarkEnd w:id="94"/>
      <w:bookmarkEnd w:id="95"/>
      <w:bookmarkEnd w:id="96"/>
      <w:bookmarkEnd w:id="97"/>
      <w:r w:rsidRPr="00DC0787">
        <w:t>Measurement</w:t>
      </w:r>
      <w:r w:rsidRPr="007F53AD">
        <w:t xml:space="preserve">, </w:t>
      </w:r>
      <w:r>
        <w:t>a</w:t>
      </w:r>
      <w:r w:rsidRPr="007F53AD">
        <w:t xml:space="preserve">nalysis and </w:t>
      </w:r>
      <w:r>
        <w:t>i</w:t>
      </w:r>
      <w:r w:rsidRPr="007F53AD">
        <w:t>mprovement</w:t>
      </w:r>
      <w:bookmarkEnd w:id="116"/>
      <w:bookmarkEnd w:id="117"/>
      <w:bookmarkEnd w:id="118"/>
      <w:bookmarkEnd w:id="119"/>
      <w:bookmarkEnd w:id="120"/>
    </w:p>
    <w:p w14:paraId="5E40EF1C" w14:textId="77777777" w:rsidR="00165C43" w:rsidRPr="007F53AD" w:rsidRDefault="00165C43" w:rsidP="00DC0787">
      <w:pPr>
        <w:pStyle w:val="Heading2"/>
      </w:pPr>
      <w:bookmarkStart w:id="121" w:name="_Toc222908867"/>
      <w:bookmarkStart w:id="122" w:name="_Toc404717551"/>
      <w:r w:rsidRPr="00DC0787">
        <w:t>General</w:t>
      </w:r>
      <w:bookmarkEnd w:id="121"/>
      <w:bookmarkEnd w:id="122"/>
    </w:p>
    <w:p w14:paraId="5E40EF1D" w14:textId="77777777" w:rsidR="00165C43" w:rsidRDefault="00165C43" w:rsidP="00165C43">
      <w:bookmarkStart w:id="123" w:name="_Ref222629232"/>
      <w:r w:rsidRPr="00997338">
        <w:t xml:space="preserve">Measurement and monitoring activities to ensure and verify product conformity are defined in engineering specifications and drawings, production work orders, </w:t>
      </w:r>
      <w:r w:rsidRPr="00BD2D3E">
        <w:t>inspection</w:t>
      </w:r>
      <w:r>
        <w:t xml:space="preserve"> and testing procedures</w:t>
      </w:r>
      <w:r w:rsidRPr="00997338">
        <w:t xml:space="preserve"> and process control procedures. </w:t>
      </w:r>
    </w:p>
    <w:p w14:paraId="5E40EF1E" w14:textId="77777777" w:rsidR="00165C43" w:rsidRDefault="00165C43" w:rsidP="00165C43">
      <w:r>
        <w:t>Refer to the following documents:</w:t>
      </w:r>
    </w:p>
    <w:p w14:paraId="5E40EF1F" w14:textId="77777777" w:rsidR="00165C43" w:rsidRPr="008A6E84" w:rsidRDefault="00165C43" w:rsidP="008A6E84">
      <w:pPr>
        <w:pStyle w:val="Bullet1"/>
        <w:rPr>
          <w:i/>
        </w:rPr>
      </w:pPr>
      <w:r w:rsidRPr="008A6E84">
        <w:rPr>
          <w:i/>
        </w:rPr>
        <w:t>Procedure QP707: Verification of Purchased Product</w:t>
      </w:r>
    </w:p>
    <w:p w14:paraId="5E40EF20" w14:textId="77777777" w:rsidR="00165C43" w:rsidRPr="008A6E84" w:rsidRDefault="00165C43" w:rsidP="008A6E84">
      <w:pPr>
        <w:pStyle w:val="Bullet1"/>
        <w:rPr>
          <w:i/>
        </w:rPr>
      </w:pPr>
      <w:r w:rsidRPr="008A6E84">
        <w:rPr>
          <w:i/>
        </w:rPr>
        <w:t xml:space="preserve">Procedure QP803: In-process inspections </w:t>
      </w:r>
    </w:p>
    <w:p w14:paraId="5E40EF21" w14:textId="6EDB1FA8" w:rsidR="00165C43" w:rsidRPr="008A6E84" w:rsidRDefault="00165C43" w:rsidP="008A6E84">
      <w:pPr>
        <w:pStyle w:val="Bullet1"/>
        <w:rPr>
          <w:i/>
        </w:rPr>
      </w:pPr>
      <w:r w:rsidRPr="008A6E84">
        <w:rPr>
          <w:i/>
        </w:rPr>
        <w:t>Pr</w:t>
      </w:r>
      <w:r w:rsidR="00DC6942">
        <w:rPr>
          <w:i/>
        </w:rPr>
        <w:t>ocedure QP804: Final inspection</w:t>
      </w:r>
    </w:p>
    <w:p w14:paraId="5E40EF22" w14:textId="4E82DB3B" w:rsidR="00165C43" w:rsidRPr="00997338" w:rsidRDefault="00165C43" w:rsidP="00165C43">
      <w:pPr>
        <w:pStyle w:val="Instruction"/>
      </w:pPr>
      <w:r w:rsidRPr="00997338">
        <w:t xml:space="preserve">Edit to </w:t>
      </w:r>
      <w:r>
        <w:t>reflect the</w:t>
      </w:r>
      <w:r w:rsidRPr="00997338">
        <w:t xml:space="preserve"> types of activities </w:t>
      </w:r>
      <w:r>
        <w:t>at</w:t>
      </w:r>
      <w:r w:rsidR="00E479B2">
        <w:t xml:space="preserve"> </w:t>
      </w:r>
      <w:sdt>
        <w:sdtPr>
          <w:alias w:val="Company"/>
          <w:tag w:val=""/>
          <w:id w:val="481279104"/>
          <w:placeholder>
            <w:docPart w:val="71036BFCE5964E9A8D988CEEBD8BFFEA"/>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 De</w:t>
      </w:r>
      <w:r>
        <w:t>lete references to QP803 if not relevant</w:t>
      </w:r>
      <w:r w:rsidRPr="00997338">
        <w:t>.</w:t>
      </w:r>
    </w:p>
    <w:p w14:paraId="5E40EF23" w14:textId="77777777" w:rsidR="00165C43" w:rsidRDefault="00165C43" w:rsidP="00165C43">
      <w:r w:rsidRPr="00997338">
        <w:t>The conformity and effectiveness of the</w:t>
      </w:r>
      <w:r>
        <w:t xml:space="preserve"> QMS</w:t>
      </w:r>
      <w:r w:rsidRPr="00997338">
        <w:t xml:space="preserve"> </w:t>
      </w:r>
      <w:r>
        <w:t>is</w:t>
      </w:r>
      <w:r w:rsidRPr="00997338">
        <w:t xml:space="preserve"> monitored by internal audits and measuring quality performance. Results of these activities are reported to </w:t>
      </w:r>
      <w:r>
        <w:t>high-level</w:t>
      </w:r>
      <w:r w:rsidRPr="00997338">
        <w:t xml:space="preserve"> management and are used to identify opportunities for improvement. Activities related to internal audits and to measuring customer satisfaction and quality performance are defined in </w:t>
      </w:r>
      <w:r>
        <w:t>p</w:t>
      </w:r>
      <w:r w:rsidRPr="00997338">
        <w:t>rocedures</w:t>
      </w:r>
      <w:r>
        <w:t>.</w:t>
      </w:r>
    </w:p>
    <w:p w14:paraId="5E40EF24" w14:textId="77777777" w:rsidR="00165C43" w:rsidRDefault="00165C43" w:rsidP="00165C43">
      <w:pPr>
        <w:rPr>
          <w:i/>
        </w:rPr>
      </w:pPr>
      <w:r>
        <w:t xml:space="preserve">Refer to </w:t>
      </w:r>
      <w:r w:rsidRPr="00B371AF">
        <w:rPr>
          <w:i/>
        </w:rPr>
        <w:t>Procedure QP802: Internal Quality Audits</w:t>
      </w:r>
      <w:r>
        <w:t xml:space="preserve"> and </w:t>
      </w:r>
      <w:r w:rsidRPr="00B371AF">
        <w:rPr>
          <w:i/>
        </w:rPr>
        <w:t>Procedure QP801: Feedback and Customer Satisfaction.</w:t>
      </w:r>
    </w:p>
    <w:p w14:paraId="6B27F886" w14:textId="77777777" w:rsidR="00DC6942" w:rsidRDefault="00DC6942" w:rsidP="00165C43">
      <w:pPr>
        <w:rPr>
          <w:i/>
        </w:rPr>
      </w:pPr>
    </w:p>
    <w:p w14:paraId="5E40EF25" w14:textId="77777777" w:rsidR="00165C43" w:rsidRDefault="00165C43" w:rsidP="00DC0787">
      <w:pPr>
        <w:pStyle w:val="Heading3"/>
      </w:pPr>
      <w:r w:rsidRPr="00DC0787">
        <w:t>Statistical</w:t>
      </w:r>
      <w:r>
        <w:t xml:space="preserve"> analysis</w:t>
      </w:r>
    </w:p>
    <w:p w14:paraId="5E40EF26" w14:textId="77777777" w:rsidR="00165C43" w:rsidRPr="00997338" w:rsidRDefault="00165C43" w:rsidP="00165C43">
      <w:r w:rsidRPr="00997338">
        <w:t>As applicable</w:t>
      </w:r>
      <w:r w:rsidRPr="003B3C07">
        <w:t>,</w:t>
      </w:r>
      <w:r w:rsidRPr="00997338">
        <w:t xml:space="preserve"> statistical techniques may be applied to the following types of activities:</w:t>
      </w:r>
    </w:p>
    <w:p w14:paraId="5E40EF27" w14:textId="77777777" w:rsidR="00165C43" w:rsidRPr="00997338" w:rsidRDefault="00165C43" w:rsidP="00165C43">
      <w:pPr>
        <w:pStyle w:val="Instruction"/>
      </w:pPr>
      <w:r>
        <w:t>Add or delete as applicable</w:t>
      </w:r>
      <w:r w:rsidRPr="00997338">
        <w:t>.</w:t>
      </w:r>
    </w:p>
    <w:p w14:paraId="5E40EF28" w14:textId="77777777" w:rsidR="00165C43" w:rsidRPr="008A6E84" w:rsidRDefault="00165C43" w:rsidP="008A6E84">
      <w:pPr>
        <w:pStyle w:val="Bullet1"/>
      </w:pPr>
      <w:r w:rsidRPr="008A6E84">
        <w:t>testing and validation of designs</w:t>
      </w:r>
    </w:p>
    <w:p w14:paraId="5E40EF29" w14:textId="77777777" w:rsidR="00165C43" w:rsidRPr="008A6E84" w:rsidRDefault="00165C43" w:rsidP="008A6E84">
      <w:pPr>
        <w:pStyle w:val="Bullet1"/>
      </w:pPr>
      <w:r w:rsidRPr="008A6E84">
        <w:t>set up of process equipment</w:t>
      </w:r>
    </w:p>
    <w:p w14:paraId="5E40EF2A" w14:textId="77777777" w:rsidR="00165C43" w:rsidRPr="008A6E84" w:rsidRDefault="00165C43" w:rsidP="008A6E84">
      <w:pPr>
        <w:pStyle w:val="Bullet1"/>
      </w:pPr>
      <w:r w:rsidRPr="008A6E84">
        <w:t>testing and validation of processes</w:t>
      </w:r>
    </w:p>
    <w:p w14:paraId="5E40EF2B" w14:textId="77777777" w:rsidR="00165C43" w:rsidRPr="008A6E84" w:rsidRDefault="00165C43" w:rsidP="008A6E84">
      <w:pPr>
        <w:pStyle w:val="Bullet1"/>
      </w:pPr>
      <w:r w:rsidRPr="008A6E84">
        <w:t>control of process stability and performance</w:t>
      </w:r>
    </w:p>
    <w:p w14:paraId="5E40EF2C" w14:textId="77777777" w:rsidR="00165C43" w:rsidRPr="008A6E84" w:rsidRDefault="00165C43" w:rsidP="008A6E84">
      <w:pPr>
        <w:pStyle w:val="Bullet1"/>
      </w:pPr>
      <w:r w:rsidRPr="008A6E84">
        <w:t>establishment of sampling plans for inspections and testing</w:t>
      </w:r>
    </w:p>
    <w:p w14:paraId="5E40EF2D" w14:textId="77777777" w:rsidR="00165C43" w:rsidRPr="008A6E84" w:rsidRDefault="00165C43" w:rsidP="008A6E84">
      <w:pPr>
        <w:pStyle w:val="Bullet1"/>
      </w:pPr>
      <w:r w:rsidRPr="008A6E84">
        <w:t>evaluation of measurement systems</w:t>
      </w:r>
    </w:p>
    <w:p w14:paraId="5E40EF2E" w14:textId="3A8D1151" w:rsidR="00165C43" w:rsidRPr="00997338" w:rsidRDefault="00165C43" w:rsidP="008A6E84">
      <w:pPr>
        <w:pStyle w:val="Bullet1"/>
      </w:pPr>
      <w:r w:rsidRPr="008A6E84">
        <w:t>analysis of quality</w:t>
      </w:r>
      <w:r w:rsidRPr="00997338">
        <w:t xml:space="preserve"> performan</w:t>
      </w:r>
      <w:r w:rsidR="00DC6942">
        <w:t>ce and other company-level data</w:t>
      </w:r>
    </w:p>
    <w:p w14:paraId="5E40EF2F" w14:textId="77777777" w:rsidR="00165C43" w:rsidRPr="00997338" w:rsidRDefault="00165C43" w:rsidP="00165C43">
      <w:r w:rsidRPr="00997338">
        <w:t xml:space="preserve">Departmental managers are responsible for identifying the need for using statistical techniques in their departments and in other activities for which they are responsible. </w:t>
      </w:r>
      <w:r>
        <w:t>Quality assurance</w:t>
      </w:r>
      <w:r w:rsidRPr="00997338">
        <w:t xml:space="preserve"> may be called upon to assist other departments in selecting and documenting specific techniques.</w:t>
      </w:r>
    </w:p>
    <w:p w14:paraId="5E40EF30" w14:textId="77777777" w:rsidR="00165C43" w:rsidRPr="00997338" w:rsidRDefault="00165C43" w:rsidP="00165C43">
      <w:pPr>
        <w:pStyle w:val="Instruction"/>
      </w:pPr>
      <w:r w:rsidRPr="00997338">
        <w:t xml:space="preserve">This clause </w:t>
      </w:r>
      <w:r>
        <w:t>reflects CFR 820.250</w:t>
      </w:r>
      <w:r w:rsidRPr="00997338">
        <w:t xml:space="preserve"> Statistical Techniques. The regulation requires that sampling plans be documented and be based on valid statistical rationale. Procedures must exist to control the establishment, use and changes to sampling plans. </w:t>
      </w:r>
    </w:p>
    <w:p w14:paraId="5E40EF31" w14:textId="77777777" w:rsidR="00165C43" w:rsidRDefault="00165C43" w:rsidP="00165C43">
      <w:pPr>
        <w:pStyle w:val="Instruction"/>
      </w:pPr>
      <w:r w:rsidRPr="00997338">
        <w:t>This documentation does not have a speci</w:t>
      </w:r>
      <w:r>
        <w:t>fic</w:t>
      </w:r>
      <w:r w:rsidRPr="00997338">
        <w:t xml:space="preserve"> procedure</w:t>
      </w:r>
      <w:r>
        <w:t xml:space="preserve"> for controlling sampling plans</w:t>
      </w:r>
      <w:r w:rsidRPr="00997338">
        <w:t xml:space="preserve"> but rather considers them </w:t>
      </w:r>
      <w:r>
        <w:t>as</w:t>
      </w:r>
      <w:r w:rsidRPr="00997338">
        <w:t xml:space="preserve"> part of inspection/testing procedures.</w:t>
      </w:r>
    </w:p>
    <w:p w14:paraId="7F7DA131" w14:textId="77777777" w:rsidR="00DC6942" w:rsidRPr="00997338" w:rsidRDefault="00DC6942" w:rsidP="00165C43">
      <w:pPr>
        <w:pStyle w:val="Instruction"/>
      </w:pPr>
    </w:p>
    <w:p w14:paraId="5E40EF32" w14:textId="77777777" w:rsidR="00165C43" w:rsidRDefault="00165C43" w:rsidP="00DC0787">
      <w:pPr>
        <w:pStyle w:val="Heading3"/>
      </w:pPr>
      <w:r w:rsidRPr="00DC0787">
        <w:t>Sampling</w:t>
      </w:r>
      <w:r>
        <w:t xml:space="preserve"> plans</w:t>
      </w:r>
    </w:p>
    <w:p w14:paraId="5E40EF33" w14:textId="77777777" w:rsidR="00165C43" w:rsidRPr="00997338" w:rsidRDefault="00165C43" w:rsidP="00165C43">
      <w:r w:rsidRPr="00997338">
        <w:t xml:space="preserve">Sampling plans for inspections, testing and other product and process acceptance activities are documented. Sampling plans are reviewed and approved by </w:t>
      </w:r>
      <w:r>
        <w:t>quality assurance</w:t>
      </w:r>
      <w:r w:rsidRPr="00997338">
        <w:t xml:space="preserve"> to ensure they are based on valid statistical rationale and are appropriate.</w:t>
      </w:r>
    </w:p>
    <w:p w14:paraId="5E40EF34" w14:textId="77777777" w:rsidR="00165C43" w:rsidRPr="00997338" w:rsidRDefault="00165C43" w:rsidP="00165C43">
      <w:r w:rsidRPr="00997338">
        <w:t>Sampling plans are issued and controlled as work instructions</w:t>
      </w:r>
      <w:r>
        <w:t xml:space="preserve"> and </w:t>
      </w:r>
      <w:r w:rsidRPr="00997338">
        <w:t>are either included with the inspection/testing ins</w:t>
      </w:r>
      <w:r>
        <w:t>tructions to which they pertain</w:t>
      </w:r>
      <w:r w:rsidRPr="00997338">
        <w:t xml:space="preserve"> or are issued as independent documents.</w:t>
      </w:r>
    </w:p>
    <w:p w14:paraId="5E40EF35" w14:textId="77777777" w:rsidR="00165C43" w:rsidRPr="00997338" w:rsidRDefault="00165C43" w:rsidP="00165C43">
      <w:r w:rsidRPr="00997338">
        <w:t>Sampling plans are re</w:t>
      </w:r>
      <w:r>
        <w:t>viewed and re-evaluated when</w:t>
      </w:r>
      <w:r w:rsidRPr="00997338">
        <w:t xml:space="preserve"> there is a significant change in reject rates </w:t>
      </w:r>
      <w:r>
        <w:t>or</w:t>
      </w:r>
      <w:r w:rsidRPr="00997338">
        <w:t xml:space="preserve"> when a </w:t>
      </w:r>
      <w:r>
        <w:t>non-conforming product is shipped</w:t>
      </w:r>
      <w:r w:rsidRPr="00997338">
        <w:t xml:space="preserve"> or otherwise identified after pass</w:t>
      </w:r>
      <w:r>
        <w:t>ing</w:t>
      </w:r>
      <w:r w:rsidRPr="00997338">
        <w:t xml:space="preserve"> its acceptance inspection. Re</w:t>
      </w:r>
      <w:r>
        <w:t>-</w:t>
      </w:r>
      <w:r w:rsidRPr="00997338">
        <w:t>evaluation of a sampling plan is carried out within the framework of the pertinent corrective action and the plan is revised and reissued</w:t>
      </w:r>
      <w:r>
        <w:t>.</w:t>
      </w:r>
    </w:p>
    <w:p w14:paraId="5E40EF36" w14:textId="77777777" w:rsidR="00165C43" w:rsidRPr="007F53AD" w:rsidRDefault="00165C43" w:rsidP="00DC0787">
      <w:pPr>
        <w:pStyle w:val="Heading2"/>
      </w:pPr>
      <w:bookmarkStart w:id="124" w:name="_Toc222908868"/>
      <w:bookmarkStart w:id="125" w:name="_Toc404717552"/>
      <w:r>
        <w:t>Monitoring and measurement</w:t>
      </w:r>
      <w:bookmarkEnd w:id="123"/>
      <w:bookmarkEnd w:id="124"/>
      <w:bookmarkEnd w:id="125"/>
    </w:p>
    <w:p w14:paraId="5E40EF37" w14:textId="77777777" w:rsidR="00165C43" w:rsidRPr="007F53AD" w:rsidRDefault="00165C43" w:rsidP="00DC0787">
      <w:pPr>
        <w:pStyle w:val="Heading3"/>
      </w:pPr>
      <w:r w:rsidRPr="00DC0787">
        <w:t>Feedback</w:t>
      </w:r>
    </w:p>
    <w:p w14:paraId="5E40EF38" w14:textId="77777777" w:rsidR="00165C43" w:rsidRPr="00997338" w:rsidRDefault="00165C43" w:rsidP="00165C43">
      <w:pPr>
        <w:pStyle w:val="Instruction"/>
      </w:pPr>
      <w:bookmarkStart w:id="126" w:name="_Toc1788969"/>
      <w:bookmarkStart w:id="127" w:name="_Toc12347468"/>
      <w:bookmarkStart w:id="128" w:name="_Toc16583411"/>
      <w:r w:rsidRPr="00997338">
        <w:t>Some regulat</w:t>
      </w:r>
      <w:r>
        <w:t>ors</w:t>
      </w:r>
      <w:r w:rsidRPr="00997338">
        <w:t xml:space="preserve"> require companies to gain experience from the post-production phase. If </w:t>
      </w:r>
      <w:r>
        <w:t>appropriate, expand on</w:t>
      </w:r>
      <w:r w:rsidRPr="00997338">
        <w:t xml:space="preserve"> this section and the associated procedure to define </w:t>
      </w:r>
      <w:r>
        <w:t>the</w:t>
      </w:r>
      <w:r w:rsidRPr="00997338">
        <w:t xml:space="preserve"> use </w:t>
      </w:r>
      <w:r>
        <w:t>of</w:t>
      </w:r>
      <w:r w:rsidRPr="00997338">
        <w:t xml:space="preserve"> post-production feedback.</w:t>
      </w:r>
    </w:p>
    <w:p w14:paraId="5E40EF39" w14:textId="77777777" w:rsidR="00165C43" w:rsidRPr="00997338" w:rsidRDefault="00165C43" w:rsidP="00165C43">
      <w:pPr>
        <w:pStyle w:val="Instruction"/>
      </w:pPr>
      <w:r w:rsidRPr="00997338">
        <w:t xml:space="preserve">Customer satisfaction is </w:t>
      </w:r>
      <w:r>
        <w:t>a requirement of</w:t>
      </w:r>
      <w:r w:rsidRPr="00997338">
        <w:t xml:space="preserve"> ISO 9001 </w:t>
      </w:r>
      <w:r>
        <w:t>only</w:t>
      </w:r>
      <w:r w:rsidRPr="00997338">
        <w:t xml:space="preserve">. </w:t>
      </w:r>
      <w:r>
        <w:t>T</w:t>
      </w:r>
      <w:r w:rsidRPr="00997338">
        <w:t>o comply with ISO 13485</w:t>
      </w:r>
      <w:r>
        <w:t xml:space="preserve"> only,</w:t>
      </w:r>
      <w:r w:rsidRPr="00997338">
        <w:t xml:space="preserve"> simplify the second part of this section to focus on collecting information about customer requirements rather than the broader customer satisfaction.</w:t>
      </w:r>
    </w:p>
    <w:p w14:paraId="5E40EF3A" w14:textId="77777777" w:rsidR="00165C43" w:rsidRPr="00997338" w:rsidRDefault="00165C43" w:rsidP="00165C43">
      <w:r w:rsidRPr="00997338">
        <w:t>The post-production feedback system provides early warning of quality problems and input into the corrective and preventive action processes. The following sources of information are used:</w:t>
      </w:r>
    </w:p>
    <w:p w14:paraId="5E40EF3B" w14:textId="77777777" w:rsidR="00165C43" w:rsidRPr="00997338" w:rsidRDefault="00165C43" w:rsidP="00165C43">
      <w:pPr>
        <w:pStyle w:val="Instruction"/>
      </w:pPr>
      <w:r w:rsidRPr="00997338">
        <w:t xml:space="preserve">Edit to coordinate with </w:t>
      </w:r>
      <w:r>
        <w:t>P</w:t>
      </w:r>
      <w:r w:rsidRPr="00997338">
        <w:t xml:space="preserve">rocedure </w:t>
      </w:r>
      <w:r>
        <w:t>QP801</w:t>
      </w:r>
      <w:r w:rsidRPr="00997338">
        <w:t>.</w:t>
      </w:r>
    </w:p>
    <w:p w14:paraId="5E40EF3C" w14:textId="77777777" w:rsidR="00165C43" w:rsidRPr="008A6E84" w:rsidRDefault="00165C43" w:rsidP="008A6E84">
      <w:pPr>
        <w:pStyle w:val="Bullet1"/>
      </w:pPr>
      <w:r w:rsidRPr="008A6E84">
        <w:t>customer, user and patient complaints</w:t>
      </w:r>
    </w:p>
    <w:p w14:paraId="5E40EF3D" w14:textId="77777777" w:rsidR="00165C43" w:rsidRPr="008A6E84" w:rsidRDefault="00165C43" w:rsidP="008A6E84">
      <w:pPr>
        <w:pStyle w:val="Bullet1"/>
      </w:pPr>
      <w:r w:rsidRPr="008A6E84">
        <w:t>defective or otherwise non-conforming product returned by customers</w:t>
      </w:r>
    </w:p>
    <w:p w14:paraId="5E40EF3E" w14:textId="77777777" w:rsidR="00165C43" w:rsidRPr="008A6E84" w:rsidRDefault="00165C43" w:rsidP="008A6E84">
      <w:pPr>
        <w:pStyle w:val="Bullet1"/>
      </w:pPr>
      <w:r w:rsidRPr="008A6E84">
        <w:t>servicing records</w:t>
      </w:r>
    </w:p>
    <w:p w14:paraId="5E40EF3F" w14:textId="77777777" w:rsidR="00165C43" w:rsidRPr="008A6E84" w:rsidRDefault="00165C43" w:rsidP="008A6E84">
      <w:pPr>
        <w:pStyle w:val="Bullet1"/>
      </w:pPr>
      <w:r w:rsidRPr="008A6E84">
        <w:t>monitoring orders for spare parts</w:t>
      </w:r>
    </w:p>
    <w:p w14:paraId="5E40EF40" w14:textId="77777777" w:rsidR="00165C43" w:rsidRPr="008A6E84" w:rsidRDefault="00165C43" w:rsidP="008A6E84">
      <w:pPr>
        <w:pStyle w:val="Bullet1"/>
      </w:pPr>
      <w:r w:rsidRPr="008A6E84">
        <w:t>clinical evaluations</w:t>
      </w:r>
    </w:p>
    <w:p w14:paraId="5E40EF41" w14:textId="0C47FFC4" w:rsidR="00165C43" w:rsidRPr="00997338" w:rsidRDefault="00165C43" w:rsidP="008A6E84">
      <w:pPr>
        <w:pStyle w:val="Bullet1"/>
      </w:pPr>
      <w:r w:rsidRPr="008A6E84">
        <w:t>reviews</w:t>
      </w:r>
      <w:r w:rsidRPr="00997338">
        <w:t xml:space="preserve"> and articles in trad</w:t>
      </w:r>
      <w:r w:rsidR="00DC6942">
        <w:t>e and professional publications</w:t>
      </w:r>
    </w:p>
    <w:p w14:paraId="5E40EF42" w14:textId="77777777" w:rsidR="00165C43" w:rsidRPr="00997338" w:rsidRDefault="00165C43" w:rsidP="00165C43">
      <w:r w:rsidRPr="00997338">
        <w:t xml:space="preserve">Information and data pertaining to customer satisfaction </w:t>
      </w:r>
      <w:r>
        <w:t>is</w:t>
      </w:r>
      <w:r w:rsidRPr="00997338">
        <w:t xml:space="preserve"> collected from several sources, including:</w:t>
      </w:r>
    </w:p>
    <w:p w14:paraId="5E40EF43" w14:textId="77777777" w:rsidR="00165C43" w:rsidRPr="008A6E84" w:rsidRDefault="00165C43" w:rsidP="008A6E84">
      <w:pPr>
        <w:pStyle w:val="Bullet1"/>
      </w:pPr>
      <w:r w:rsidRPr="008A6E84">
        <w:t>customer complaints and other feedback</w:t>
      </w:r>
    </w:p>
    <w:p w14:paraId="5E40EF44" w14:textId="77777777" w:rsidR="00165C43" w:rsidRPr="008A6E84" w:rsidRDefault="00165C43" w:rsidP="008A6E84">
      <w:pPr>
        <w:pStyle w:val="Bullet1"/>
      </w:pPr>
      <w:r w:rsidRPr="008A6E84">
        <w:t>customer satisfaction surveys</w:t>
      </w:r>
    </w:p>
    <w:p w14:paraId="5E40EF45" w14:textId="77777777" w:rsidR="00165C43" w:rsidRPr="008A6E84" w:rsidRDefault="00165C43" w:rsidP="008A6E84">
      <w:pPr>
        <w:pStyle w:val="Bullet1"/>
      </w:pPr>
      <w:r w:rsidRPr="008A6E84">
        <w:t>product returns and warranty claims</w:t>
      </w:r>
    </w:p>
    <w:p w14:paraId="5E40EF46" w14:textId="77777777" w:rsidR="00165C43" w:rsidRPr="008A6E84" w:rsidRDefault="00165C43" w:rsidP="008A6E84">
      <w:pPr>
        <w:pStyle w:val="Bullet1"/>
      </w:pPr>
      <w:r w:rsidRPr="008A6E84">
        <w:t>repeat customer rates</w:t>
      </w:r>
    </w:p>
    <w:p w14:paraId="5E40EF47" w14:textId="7AAA5467" w:rsidR="00165C43" w:rsidRPr="00997338" w:rsidRDefault="00165C43" w:rsidP="008A6E84">
      <w:pPr>
        <w:pStyle w:val="Bullet1"/>
      </w:pPr>
      <w:r w:rsidRPr="008A6E84">
        <w:t>market</w:t>
      </w:r>
      <w:r w:rsidR="00DC6942">
        <w:t xml:space="preserve"> share</w:t>
      </w:r>
    </w:p>
    <w:p w14:paraId="5E40EF48" w14:textId="77777777" w:rsidR="00165C43" w:rsidRPr="00997338" w:rsidRDefault="00165C43" w:rsidP="00165C43">
      <w:pPr>
        <w:pStyle w:val="Instruction"/>
      </w:pPr>
      <w:r w:rsidRPr="00997338">
        <w:t xml:space="preserve">Coordinate this list with </w:t>
      </w:r>
      <w:r>
        <w:t>P</w:t>
      </w:r>
      <w:r w:rsidRPr="00997338">
        <w:t xml:space="preserve">rocedure </w:t>
      </w:r>
      <w:r>
        <w:t>QP801</w:t>
      </w:r>
    </w:p>
    <w:p w14:paraId="5E40EF49" w14:textId="77777777" w:rsidR="00165C43" w:rsidRDefault="00165C43" w:rsidP="00165C43">
      <w:r>
        <w:t xml:space="preserve">Refer to Procedure </w:t>
      </w:r>
      <w:r w:rsidRPr="00B371AF">
        <w:rPr>
          <w:i/>
        </w:rPr>
        <w:t>QP801: Feedback and Customer Satisfaction</w:t>
      </w:r>
      <w:r>
        <w:t xml:space="preserve"> and </w:t>
      </w:r>
      <w:r w:rsidRPr="00B371AF">
        <w:rPr>
          <w:i/>
        </w:rPr>
        <w:t>Procedure QP809: Customer Complaints</w:t>
      </w:r>
      <w:r>
        <w:t>.</w:t>
      </w:r>
    </w:p>
    <w:p w14:paraId="62E147E1" w14:textId="77777777" w:rsidR="00DC6942" w:rsidRPr="00997338" w:rsidRDefault="00DC6942" w:rsidP="00165C43"/>
    <w:p w14:paraId="5E40EF4A" w14:textId="77777777" w:rsidR="00165C43" w:rsidRPr="007F53AD" w:rsidRDefault="00165C43" w:rsidP="00DC0787">
      <w:pPr>
        <w:pStyle w:val="Heading3"/>
      </w:pPr>
      <w:r w:rsidRPr="00DC0787">
        <w:t>Internal</w:t>
      </w:r>
      <w:r w:rsidRPr="007F53AD">
        <w:t xml:space="preserve"> </w:t>
      </w:r>
      <w:r w:rsidRPr="00605EA5">
        <w:t>audit</w:t>
      </w:r>
      <w:bookmarkEnd w:id="126"/>
      <w:bookmarkEnd w:id="127"/>
      <w:bookmarkEnd w:id="128"/>
    </w:p>
    <w:p w14:paraId="5E40EF4B" w14:textId="77777777" w:rsidR="00165C43" w:rsidRDefault="00165C43" w:rsidP="00165C43">
      <w:r>
        <w:t>Quality assurance is responsible for conducting internal audits to determine whether the QMS:</w:t>
      </w:r>
    </w:p>
    <w:p w14:paraId="5E40EF4C" w14:textId="77777777" w:rsidR="00165C43" w:rsidRPr="008A6E84" w:rsidRDefault="00165C43" w:rsidP="008A6E84">
      <w:pPr>
        <w:pStyle w:val="Bullet1"/>
      </w:pPr>
      <w:r w:rsidRPr="008A6E84">
        <w:t>conforms to quality plans</w:t>
      </w:r>
    </w:p>
    <w:p w14:paraId="5E40EF4D" w14:textId="77777777" w:rsidR="00165C43" w:rsidRPr="008A6E84" w:rsidRDefault="00165C43" w:rsidP="008A6E84">
      <w:pPr>
        <w:pStyle w:val="Bullet1"/>
      </w:pPr>
      <w:r w:rsidRPr="008A6E84">
        <w:t>conforms to management system requirements as defined in this quality manual and operational procedures</w:t>
      </w:r>
    </w:p>
    <w:p w14:paraId="5E40EF4E" w14:textId="77777777" w:rsidR="00165C43" w:rsidRPr="008A6E84" w:rsidRDefault="00165C43" w:rsidP="008A6E84">
      <w:pPr>
        <w:pStyle w:val="Bullet1"/>
      </w:pPr>
      <w:r w:rsidRPr="008A6E84">
        <w:t>conforms to the requirements of the ISO 9001, ISO 13485 and 21 CFR 820</w:t>
      </w:r>
    </w:p>
    <w:p w14:paraId="5E40EF4F" w14:textId="6CE83FE4" w:rsidR="00165C43" w:rsidRPr="00997338" w:rsidRDefault="00165C43" w:rsidP="008A6E84">
      <w:pPr>
        <w:pStyle w:val="Bullet1"/>
      </w:pPr>
      <w:r w:rsidRPr="008A6E84">
        <w:t>is effectively</w:t>
      </w:r>
      <w:r w:rsidR="00DC6942">
        <w:t xml:space="preserve"> implemented and maintained</w:t>
      </w:r>
    </w:p>
    <w:p w14:paraId="5E40EF50" w14:textId="77777777" w:rsidR="00165C43" w:rsidRDefault="00165C43" w:rsidP="00165C43">
      <w:r>
        <w:t>Internal a</w:t>
      </w:r>
      <w:r w:rsidRPr="007F53AD">
        <w:t xml:space="preserve">udits are </w:t>
      </w:r>
      <w:r>
        <w:t xml:space="preserve">performed </w:t>
      </w:r>
      <w:r w:rsidRPr="007F53AD">
        <w:t>according to the status and importance of the activities and areas</w:t>
      </w:r>
      <w:r>
        <w:t xml:space="preserve">, and take into consideration performance in </w:t>
      </w:r>
      <w:r w:rsidRPr="007F53AD">
        <w:t>previous audits</w:t>
      </w:r>
      <w:r>
        <w:t>. The audit scope, frequency, criteria and methods are defined.</w:t>
      </w:r>
    </w:p>
    <w:p w14:paraId="5E40EF51" w14:textId="77777777" w:rsidR="00165C43" w:rsidRPr="00997338" w:rsidRDefault="00165C43" w:rsidP="00165C43">
      <w:r w:rsidRPr="00997338">
        <w:t xml:space="preserve">Appropriate corrective actions are taken by management personnel responsible for the areas where </w:t>
      </w:r>
      <w:r>
        <w:t>non-conform</w:t>
      </w:r>
      <w:r w:rsidRPr="00997338">
        <w:t xml:space="preserve">ing processes and/or practices are identified. Auditors follow up to ensure that actions taken are </w:t>
      </w:r>
      <w:r>
        <w:t>implemented and</w:t>
      </w:r>
      <w:r w:rsidRPr="00997338">
        <w:t xml:space="preserve"> effective.</w:t>
      </w:r>
    </w:p>
    <w:p w14:paraId="5E40EF52" w14:textId="77777777" w:rsidR="00165C43" w:rsidRDefault="00165C43" w:rsidP="00165C43">
      <w:r>
        <w:t xml:space="preserve">Refer to </w:t>
      </w:r>
      <w:r w:rsidRPr="00D5412C">
        <w:rPr>
          <w:i/>
        </w:rPr>
        <w:t>Procedure QP802: Internal Audits</w:t>
      </w:r>
      <w:r>
        <w:t>.</w:t>
      </w:r>
    </w:p>
    <w:p w14:paraId="6428DB64" w14:textId="77777777" w:rsidR="00DC6942" w:rsidRPr="007F53AD" w:rsidRDefault="00DC6942" w:rsidP="00165C43"/>
    <w:p w14:paraId="5E40EF53" w14:textId="77777777" w:rsidR="00165C43" w:rsidRPr="007F53AD" w:rsidRDefault="00165C43" w:rsidP="00DC0787">
      <w:pPr>
        <w:pStyle w:val="Heading3"/>
      </w:pPr>
      <w:bookmarkStart w:id="129" w:name="_Toc1788970"/>
      <w:bookmarkStart w:id="130" w:name="_Toc12347469"/>
      <w:bookmarkStart w:id="131" w:name="_Toc16583412"/>
      <w:r w:rsidRPr="00DC0787">
        <w:t>Monitoring</w:t>
      </w:r>
      <w:r w:rsidRPr="007F53AD">
        <w:t xml:space="preserve"> and </w:t>
      </w:r>
      <w:r>
        <w:t>m</w:t>
      </w:r>
      <w:r w:rsidRPr="007F53AD">
        <w:t>easurement of processes</w:t>
      </w:r>
      <w:bookmarkEnd w:id="129"/>
      <w:bookmarkEnd w:id="130"/>
      <w:bookmarkEnd w:id="131"/>
    </w:p>
    <w:p w14:paraId="5E40EF54" w14:textId="77777777" w:rsidR="00165C43" w:rsidRPr="00997338" w:rsidRDefault="00165C43" w:rsidP="00165C43">
      <w:pPr>
        <w:pStyle w:val="Instruction"/>
      </w:pPr>
      <w:r w:rsidRPr="00997338">
        <w:t>ISO 13485 Clause 8.2.3 applies to "</w:t>
      </w:r>
      <w:r>
        <w:t>QMS processes</w:t>
      </w:r>
      <w:r w:rsidRPr="00997338">
        <w:t>"</w:t>
      </w:r>
      <w:r>
        <w:t>.</w:t>
      </w:r>
      <w:r w:rsidRPr="00997338">
        <w:t xml:space="preserve"> Some include product reali</w:t>
      </w:r>
      <w:r>
        <w:t>s</w:t>
      </w:r>
      <w:r w:rsidRPr="00997338">
        <w:t>ation processes</w:t>
      </w:r>
      <w:r>
        <w:t xml:space="preserve"> in this</w:t>
      </w:r>
      <w:r w:rsidRPr="00997338">
        <w:t xml:space="preserve">. ISO </w:t>
      </w:r>
      <w:r>
        <w:t>9001</w:t>
      </w:r>
      <w:r w:rsidRPr="00997338">
        <w:t xml:space="preserve"> Clause 3.2.3 defines </w:t>
      </w:r>
      <w:r>
        <w:t>a QMS</w:t>
      </w:r>
      <w:r w:rsidRPr="00997338">
        <w:t xml:space="preserve"> </w:t>
      </w:r>
      <w:r>
        <w:t>as</w:t>
      </w:r>
      <w:r w:rsidRPr="00997338">
        <w:t xml:space="preserve"> "management system to direct and control an organisation with regard to quality." </w:t>
      </w:r>
      <w:r>
        <w:t>On this basis</w:t>
      </w:r>
      <w:r w:rsidRPr="00997338">
        <w:t xml:space="preserve"> product reali</w:t>
      </w:r>
      <w:r>
        <w:t>s</w:t>
      </w:r>
      <w:r w:rsidRPr="00997338">
        <w:t xml:space="preserve">ation processes </w:t>
      </w:r>
      <w:r>
        <w:t>are not considered in this section</w:t>
      </w:r>
      <w:r w:rsidRPr="00997338">
        <w:t>.</w:t>
      </w:r>
    </w:p>
    <w:p w14:paraId="5E40EF55" w14:textId="77777777" w:rsidR="00165C43" w:rsidRPr="00997338" w:rsidRDefault="00165C43" w:rsidP="00165C43">
      <w:r>
        <w:t>QMS</w:t>
      </w:r>
      <w:r w:rsidRPr="00997338">
        <w:t xml:space="preserve"> processes are monitored by a variety of approaches and techniques, as appropriate for a particular process and its importance. These include:</w:t>
      </w:r>
    </w:p>
    <w:p w14:paraId="5E40EF56" w14:textId="77777777" w:rsidR="00165C43" w:rsidRPr="00997338" w:rsidRDefault="00165C43" w:rsidP="00165C43">
      <w:pPr>
        <w:pStyle w:val="Instruction"/>
      </w:pPr>
      <w:r>
        <w:t>Items in this list are mandatory</w:t>
      </w:r>
      <w:r w:rsidRPr="00997338">
        <w:t xml:space="preserve"> as they are </w:t>
      </w:r>
      <w:r>
        <w:t>specified</w:t>
      </w:r>
      <w:r w:rsidRPr="00997338">
        <w:t xml:space="preserve"> elsewhere in the standard. </w:t>
      </w:r>
      <w:r>
        <w:t>Further, process specific items may be added</w:t>
      </w:r>
      <w:r w:rsidRPr="00997338">
        <w:t>.</w:t>
      </w:r>
    </w:p>
    <w:p w14:paraId="5E40EF57" w14:textId="77777777" w:rsidR="00165C43" w:rsidRPr="008A6E84" w:rsidRDefault="00165C43" w:rsidP="008A6E84">
      <w:pPr>
        <w:pStyle w:val="Bullet1"/>
      </w:pPr>
      <w:r w:rsidRPr="008A6E84">
        <w:t xml:space="preserve">conducting internal audits of the QMS </w:t>
      </w:r>
    </w:p>
    <w:p w14:paraId="5E40EF58" w14:textId="77777777" w:rsidR="00165C43" w:rsidRPr="008A6E84" w:rsidRDefault="00165C43" w:rsidP="008A6E84">
      <w:pPr>
        <w:pStyle w:val="Bullet1"/>
      </w:pPr>
      <w:r w:rsidRPr="008A6E84">
        <w:t>monitoring trends in corrective and preventive action requests</w:t>
      </w:r>
    </w:p>
    <w:p w14:paraId="5E40EF59" w14:textId="77777777" w:rsidR="00165C43" w:rsidRPr="008A6E84" w:rsidRDefault="00165C43" w:rsidP="008A6E84">
      <w:pPr>
        <w:pStyle w:val="Bullet1"/>
      </w:pPr>
      <w:r w:rsidRPr="008A6E84">
        <w:t>measuring product conformity</w:t>
      </w:r>
    </w:p>
    <w:p w14:paraId="5E40EF5A" w14:textId="77777777" w:rsidR="00165C43" w:rsidRPr="00997338" w:rsidRDefault="00165C43" w:rsidP="008A6E84">
      <w:pPr>
        <w:pStyle w:val="Bullet1"/>
      </w:pPr>
      <w:r w:rsidRPr="008A6E84">
        <w:t>monitoring</w:t>
      </w:r>
      <w:r w:rsidRPr="00997338">
        <w:t xml:space="preserve"> other quality performance data and trends</w:t>
      </w:r>
    </w:p>
    <w:p w14:paraId="5E40EF5B" w14:textId="77777777" w:rsidR="00165C43" w:rsidRPr="00997338" w:rsidRDefault="00165C43" w:rsidP="00165C43">
      <w:pPr>
        <w:pStyle w:val="Instruction"/>
      </w:pPr>
      <w:r>
        <w:t xml:space="preserve">To meet ISO 13485 only, the following dot-point may be </w:t>
      </w:r>
      <w:r w:rsidRPr="00997338">
        <w:t>change</w:t>
      </w:r>
      <w:r>
        <w:t>d to</w:t>
      </w:r>
      <w:r w:rsidRPr="00997338">
        <w:t xml:space="preserve"> "</w:t>
      </w:r>
      <w:r>
        <w:t>m</w:t>
      </w:r>
      <w:r w:rsidRPr="00997338">
        <w:t>onitoring information related to meeting customer requirements."</w:t>
      </w:r>
    </w:p>
    <w:p w14:paraId="5E40EF5C" w14:textId="64009547" w:rsidR="00165C43" w:rsidRPr="00997338" w:rsidRDefault="00165C43" w:rsidP="008A6E84">
      <w:pPr>
        <w:pStyle w:val="Bullet1"/>
      </w:pPr>
      <w:r w:rsidRPr="008A6E84">
        <w:t>monitoring</w:t>
      </w:r>
      <w:r w:rsidRPr="00997338">
        <w:t xml:space="preserve"> </w:t>
      </w:r>
      <w:r>
        <w:t>information related to meeting customer requirements</w:t>
      </w:r>
    </w:p>
    <w:p w14:paraId="5E40EF5D" w14:textId="77777777" w:rsidR="00165C43" w:rsidRDefault="00165C43" w:rsidP="00165C43">
      <w:r w:rsidRPr="00997338">
        <w:t xml:space="preserve">When a quality system process does not conform to requirements, </w:t>
      </w:r>
      <w:r>
        <w:t xml:space="preserve">quality assurance </w:t>
      </w:r>
      <w:r w:rsidRPr="00997338">
        <w:t>initiates a corrective action request to address the problem.</w:t>
      </w:r>
    </w:p>
    <w:p w14:paraId="5E40EF5E" w14:textId="4F2D2D87" w:rsidR="00165C43" w:rsidRDefault="00165C43" w:rsidP="00165C43">
      <w:r>
        <w:t xml:space="preserve">Refer to </w:t>
      </w:r>
      <w:r w:rsidR="003938FC">
        <w:rPr>
          <w:i/>
        </w:rPr>
        <w:t>Procedure QP810</w:t>
      </w:r>
      <w:r w:rsidRPr="00D5412C">
        <w:rPr>
          <w:i/>
        </w:rPr>
        <w:t>: Corrective and Preventative Actions</w:t>
      </w:r>
      <w:r>
        <w:t>.</w:t>
      </w:r>
    </w:p>
    <w:p w14:paraId="277FBC28" w14:textId="77777777" w:rsidR="00DC6942" w:rsidRPr="007F53AD" w:rsidRDefault="00DC6942" w:rsidP="00165C43"/>
    <w:p w14:paraId="5E40EF5F" w14:textId="77777777" w:rsidR="00165C43" w:rsidRDefault="00165C43" w:rsidP="00DC0787">
      <w:pPr>
        <w:pStyle w:val="Heading3"/>
      </w:pPr>
      <w:bookmarkStart w:id="132" w:name="_Toc1788971"/>
      <w:bookmarkStart w:id="133" w:name="_Toc12347470"/>
      <w:bookmarkStart w:id="134" w:name="_Toc16583413"/>
      <w:r w:rsidRPr="00DC0787">
        <w:t>Monitoring</w:t>
      </w:r>
      <w:r w:rsidRPr="007F53AD">
        <w:t xml:space="preserve"> and </w:t>
      </w:r>
      <w:r>
        <w:t>m</w:t>
      </w:r>
      <w:r w:rsidRPr="007F53AD">
        <w:t>easurement of product</w:t>
      </w:r>
      <w:bookmarkEnd w:id="132"/>
      <w:bookmarkEnd w:id="133"/>
      <w:bookmarkEnd w:id="134"/>
    </w:p>
    <w:p w14:paraId="5E40EF60" w14:textId="51AE17F4" w:rsidR="00165C43" w:rsidRPr="00997338" w:rsidRDefault="00165C43" w:rsidP="00165C43">
      <w:pPr>
        <w:pStyle w:val="Instruction"/>
      </w:pPr>
      <w:r w:rsidRPr="00997338">
        <w:t>This section summari</w:t>
      </w:r>
      <w:r>
        <w:t>s</w:t>
      </w:r>
      <w:r w:rsidRPr="00997338">
        <w:t xml:space="preserve">es </w:t>
      </w:r>
      <w:r>
        <w:t>the three inspection procedures QP707</w:t>
      </w:r>
      <w:r w:rsidRPr="00997338">
        <w:t xml:space="preserve"> Verification of Purchased Product</w:t>
      </w:r>
      <w:r>
        <w:t>,</w:t>
      </w:r>
      <w:r w:rsidRPr="00997338">
        <w:t xml:space="preserve"> </w:t>
      </w:r>
      <w:r>
        <w:t>QP803 In-process Inspections and QP804</w:t>
      </w:r>
      <w:r w:rsidRPr="00997338">
        <w:t xml:space="preserve"> Final Acceptance Inspection. Edit the</w:t>
      </w:r>
      <w:r>
        <w:t>se</w:t>
      </w:r>
      <w:r w:rsidRPr="00997338">
        <w:t xml:space="preserve"> procedures </w:t>
      </w:r>
      <w:r>
        <w:t xml:space="preserve">to reflect </w:t>
      </w:r>
      <w:sdt>
        <w:sdtPr>
          <w:alias w:val="Company"/>
          <w:tag w:val=""/>
          <w:id w:val="1141315484"/>
          <w:placeholder>
            <w:docPart w:val="EA75BCFDBE7248CBA9C946E4EB1D68E7"/>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t xml:space="preserve"> practices</w:t>
      </w:r>
      <w:r w:rsidRPr="00997338">
        <w:t xml:space="preserve"> then </w:t>
      </w:r>
      <w:r>
        <w:t>modify</w:t>
      </w:r>
      <w:r w:rsidRPr="00997338">
        <w:t xml:space="preserve"> this section </w:t>
      </w:r>
      <w:r>
        <w:t>appropriately</w:t>
      </w:r>
      <w:r w:rsidRPr="00997338">
        <w:t>.</w:t>
      </w:r>
    </w:p>
    <w:p w14:paraId="5E40EF61" w14:textId="77777777" w:rsidR="00165C43" w:rsidRPr="00997338" w:rsidRDefault="00165C43" w:rsidP="00165C43">
      <w:r w:rsidRPr="00B77CDC">
        <w:t>Products</w:t>
      </w:r>
      <w:r w:rsidRPr="00997338">
        <w:t xml:space="preserve"> </w:t>
      </w:r>
      <w:r>
        <w:t>are</w:t>
      </w:r>
      <w:r w:rsidRPr="00997338">
        <w:t xml:space="preserve"> defined in drawings and specifications, wo</w:t>
      </w:r>
      <w:r>
        <w:t>rk orders, purchasing documents</w:t>
      </w:r>
      <w:r w:rsidRPr="00997338">
        <w:t xml:space="preserve"> and inspection and testing procedures. Documents defining the inspection and testing program are collectively referred to as control plans.</w:t>
      </w:r>
    </w:p>
    <w:p w14:paraId="5E40EF62" w14:textId="22184144" w:rsidR="00165C43" w:rsidRPr="00997338" w:rsidRDefault="00165C43" w:rsidP="00165C43">
      <w:pPr>
        <w:pStyle w:val="Instruction"/>
      </w:pPr>
      <w:r>
        <w:t>Modify</w:t>
      </w:r>
      <w:r w:rsidRPr="00997338">
        <w:t xml:space="preserve"> to include the types of documents relevant </w:t>
      </w:r>
      <w:r>
        <w:t>to</w:t>
      </w:r>
      <w:r w:rsidR="00E479B2">
        <w:t xml:space="preserve"> </w:t>
      </w:r>
      <w:sdt>
        <w:sdtPr>
          <w:alias w:val="Company"/>
          <w:tag w:val=""/>
          <w:id w:val="2118167633"/>
          <w:placeholder>
            <w:docPart w:val="A322D1D633EC4D7B9DA36635DC8E9BCF"/>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 xml:space="preserve">. </w:t>
      </w:r>
      <w:r>
        <w:t>Ensure</w:t>
      </w:r>
      <w:r w:rsidRPr="00997338">
        <w:t xml:space="preserve"> co</w:t>
      </w:r>
      <w:r>
        <w:t>ordination of</w:t>
      </w:r>
      <w:r w:rsidRPr="00997338">
        <w:t xml:space="preserve"> this with Section</w:t>
      </w:r>
      <w:r>
        <w:t xml:space="preserve"> 7.6.</w:t>
      </w:r>
    </w:p>
    <w:p w14:paraId="5E40EF63" w14:textId="77777777" w:rsidR="00165C43" w:rsidRDefault="00165C43" w:rsidP="00165C43">
      <w:r w:rsidRPr="00B77CDC">
        <w:t>All purchased</w:t>
      </w:r>
      <w:r w:rsidRPr="00997338">
        <w:t xml:space="preserve"> products are subjected to a visual inspection. S</w:t>
      </w:r>
      <w:r>
        <w:t>ome designated products are</w:t>
      </w:r>
      <w:r w:rsidRPr="00997338">
        <w:t xml:space="preserve"> subjected to a detailed and technical </w:t>
      </w:r>
      <w:r>
        <w:t>quality control</w:t>
      </w:r>
      <w:r w:rsidRPr="00997338">
        <w:t xml:space="preserve"> inspection. Processes for performing these inspections are </w:t>
      </w:r>
      <w:r>
        <w:t>documented.</w:t>
      </w:r>
    </w:p>
    <w:p w14:paraId="5E40EF64" w14:textId="77777777" w:rsidR="00165C43" w:rsidRPr="00997338" w:rsidRDefault="00165C43" w:rsidP="00165C43">
      <w:r>
        <w:t xml:space="preserve">Refer to </w:t>
      </w:r>
      <w:r w:rsidRPr="00D5412C">
        <w:rPr>
          <w:i/>
        </w:rPr>
        <w:t>Procedure QP707: Verification of Purchased Product</w:t>
      </w:r>
      <w:r>
        <w:t>.</w:t>
      </w:r>
    </w:p>
    <w:p w14:paraId="5E40EF65" w14:textId="77777777" w:rsidR="00165C43" w:rsidRPr="00997338" w:rsidRDefault="00165C43" w:rsidP="00165C43">
      <w:pPr>
        <w:pStyle w:val="Instruction"/>
      </w:pPr>
      <w:r w:rsidRPr="00997338">
        <w:t xml:space="preserve">Coordinate with </w:t>
      </w:r>
      <w:r>
        <w:t>P</w:t>
      </w:r>
      <w:r w:rsidRPr="00997338">
        <w:t xml:space="preserve">rocedure </w:t>
      </w:r>
      <w:r>
        <w:t>QP707.</w:t>
      </w:r>
    </w:p>
    <w:p w14:paraId="5E40EF66" w14:textId="77777777" w:rsidR="00165C43" w:rsidRDefault="00165C43" w:rsidP="00165C43">
      <w:r>
        <w:t>I</w:t>
      </w:r>
      <w:r w:rsidRPr="00997338">
        <w:t xml:space="preserve">n-process inspections are in the form of first article inspections, operator and </w:t>
      </w:r>
      <w:r>
        <w:t xml:space="preserve">quality control </w:t>
      </w:r>
      <w:r w:rsidRPr="00997338">
        <w:t>inspections, continuous product verification by</w:t>
      </w:r>
      <w:r>
        <w:t xml:space="preserve"> automated inspection equipment</w:t>
      </w:r>
      <w:r w:rsidRPr="00997338">
        <w:t xml:space="preserve"> and </w:t>
      </w:r>
      <w:r>
        <w:t>SPC [S</w:t>
      </w:r>
      <w:r w:rsidRPr="00997338">
        <w:t xml:space="preserve">tatistical </w:t>
      </w:r>
      <w:r>
        <w:t>P</w:t>
      </w:r>
      <w:r w:rsidRPr="00997338">
        <w:t xml:space="preserve">rocess </w:t>
      </w:r>
      <w:r>
        <w:t>C</w:t>
      </w:r>
      <w:r w:rsidRPr="00997338">
        <w:t>ontrol</w:t>
      </w:r>
      <w:r>
        <w:t>]</w:t>
      </w:r>
      <w:r w:rsidRPr="00997338">
        <w:t>. The focus is on defect prevention rather than detection. Sys</w:t>
      </w:r>
      <w:r w:rsidRPr="00B77CDC">
        <w:t>t</w:t>
      </w:r>
      <w:r w:rsidRPr="00997338">
        <w:t xml:space="preserve">ems for performing in-process inspections are </w:t>
      </w:r>
      <w:r>
        <w:t>documented.</w:t>
      </w:r>
    </w:p>
    <w:p w14:paraId="5E40EF67" w14:textId="77777777" w:rsidR="00165C43" w:rsidRPr="00997338" w:rsidRDefault="00165C43" w:rsidP="00165C43">
      <w:r>
        <w:t xml:space="preserve">Refer to </w:t>
      </w:r>
      <w:r w:rsidRPr="00D5412C">
        <w:rPr>
          <w:i/>
        </w:rPr>
        <w:t>Procedure QP803: In-process Inspections</w:t>
      </w:r>
      <w:r>
        <w:t xml:space="preserve"> and </w:t>
      </w:r>
      <w:r w:rsidRPr="00D5412C">
        <w:rPr>
          <w:i/>
        </w:rPr>
        <w:t>Procedure QP803: Statistical Process Control</w:t>
      </w:r>
      <w:r>
        <w:t>.</w:t>
      </w:r>
    </w:p>
    <w:p w14:paraId="5E40EF68" w14:textId="77777777" w:rsidR="00165C43" w:rsidRPr="00997338" w:rsidRDefault="00165C43" w:rsidP="00165C43">
      <w:pPr>
        <w:pStyle w:val="Instruction"/>
      </w:pPr>
      <w:r>
        <w:t>L</w:t>
      </w:r>
      <w:r w:rsidRPr="00997338">
        <w:t xml:space="preserve">ist only the types of in-process inspections that apply. If </w:t>
      </w:r>
      <w:r>
        <w:t>s</w:t>
      </w:r>
      <w:r w:rsidRPr="00997338">
        <w:t>tatistical process control</w:t>
      </w:r>
      <w:r>
        <w:t xml:space="preserve"> is not use</w:t>
      </w:r>
      <w:r w:rsidRPr="00997338">
        <w:t xml:space="preserve">, delete references to SPC. A procedure for in-process inspections is not explicitly required in </w:t>
      </w:r>
      <w:r>
        <w:t>the standard</w:t>
      </w:r>
      <w:r w:rsidRPr="00997338">
        <w:t xml:space="preserve"> and may not be necessary or relevant. Re</w:t>
      </w:r>
      <w:r>
        <w:t>fer</w:t>
      </w:r>
      <w:r w:rsidRPr="00997338">
        <w:t xml:space="preserve"> </w:t>
      </w:r>
      <w:r>
        <w:t>QP803</w:t>
      </w:r>
      <w:r w:rsidRPr="00997338">
        <w:t>.</w:t>
      </w:r>
    </w:p>
    <w:p w14:paraId="5E40EF69" w14:textId="77777777" w:rsidR="00165C43" w:rsidRDefault="00165C43" w:rsidP="00165C43">
      <w:r w:rsidRPr="008A3190">
        <w:t>Fin</w:t>
      </w:r>
      <w:r w:rsidRPr="00997338">
        <w:t xml:space="preserve">ished products are subjected to the final </w:t>
      </w:r>
      <w:r>
        <w:t xml:space="preserve">quality control </w:t>
      </w:r>
      <w:r w:rsidRPr="00997338">
        <w:t xml:space="preserve">inspection. </w:t>
      </w:r>
      <w:r>
        <w:t>I</w:t>
      </w:r>
      <w:r w:rsidRPr="00997338">
        <w:t xml:space="preserve">nspectors verify that all specified receiving and in-process inspections have been carried out satisfactorily. </w:t>
      </w:r>
      <w:r>
        <w:t>R</w:t>
      </w:r>
      <w:r w:rsidRPr="00997338">
        <w:t>emaining inspections and tests necessary to complete the evidence of product conformity</w:t>
      </w:r>
      <w:r>
        <w:t xml:space="preserve"> are then performed</w:t>
      </w:r>
      <w:r w:rsidRPr="00997338">
        <w:t xml:space="preserve">. Only devices that pass final inspection </w:t>
      </w:r>
      <w:r>
        <w:t>are</w:t>
      </w:r>
      <w:r w:rsidRPr="00997338">
        <w:t xml:space="preserve"> distributed. </w:t>
      </w:r>
      <w:r w:rsidRPr="008A3190">
        <w:t>Results of inspections and tests are recorded</w:t>
      </w:r>
      <w:r>
        <w:t xml:space="preserve"> and filed.</w:t>
      </w:r>
    </w:p>
    <w:p w14:paraId="5E40EF6A" w14:textId="77777777" w:rsidR="00165C43" w:rsidRPr="00B77CDC" w:rsidRDefault="00165C43" w:rsidP="00165C43">
      <w:r w:rsidRPr="008A3190">
        <w:t>Devices are released</w:t>
      </w:r>
      <w:r w:rsidRPr="00997338">
        <w:t xml:space="preserve"> for distribution</w:t>
      </w:r>
      <w:r>
        <w:t xml:space="preserve"> when</w:t>
      </w:r>
      <w:r w:rsidRPr="00997338">
        <w:t xml:space="preserve"> all specified activities have been satisfactorily completed and conformity of the product has been verified. Only personnel performing final product inspections and tests have the authority to release products. The identity of the person authori</w:t>
      </w:r>
      <w:r>
        <w:t>s</w:t>
      </w:r>
      <w:r w:rsidRPr="00997338">
        <w:t xml:space="preserve">ing product release is recorded. </w:t>
      </w:r>
    </w:p>
    <w:p w14:paraId="5E40EF6B" w14:textId="77777777" w:rsidR="00165C43" w:rsidRDefault="00165C43" w:rsidP="00165C43">
      <w:r>
        <w:t>Refer to the following documents:</w:t>
      </w:r>
    </w:p>
    <w:p w14:paraId="5E40EF6C" w14:textId="77777777" w:rsidR="00165C43" w:rsidRPr="008A6E84" w:rsidRDefault="00165C43" w:rsidP="008A6E84">
      <w:pPr>
        <w:pStyle w:val="Bullet1"/>
        <w:rPr>
          <w:i/>
        </w:rPr>
      </w:pPr>
      <w:r w:rsidRPr="008A6E84">
        <w:rPr>
          <w:i/>
        </w:rPr>
        <w:t>Procedure QP804: Final Acceptance Inspection</w:t>
      </w:r>
    </w:p>
    <w:p w14:paraId="5E40EF6D" w14:textId="77777777" w:rsidR="00165C43" w:rsidRPr="008A6E84" w:rsidRDefault="00165C43" w:rsidP="008A6E84">
      <w:pPr>
        <w:pStyle w:val="Bullet1"/>
        <w:rPr>
          <w:i/>
        </w:rPr>
      </w:pPr>
      <w:r w:rsidRPr="008A6E84">
        <w:rPr>
          <w:i/>
        </w:rPr>
        <w:t>Procedure QP708: Production Work Order and History Record</w:t>
      </w:r>
    </w:p>
    <w:p w14:paraId="5E40EF6E" w14:textId="18990AAD" w:rsidR="00165C43" w:rsidRPr="008A6E84" w:rsidRDefault="00165C43" w:rsidP="008A6E84">
      <w:pPr>
        <w:pStyle w:val="Bullet1"/>
        <w:rPr>
          <w:i/>
        </w:rPr>
      </w:pPr>
      <w:r w:rsidRPr="008A6E84">
        <w:rPr>
          <w:i/>
        </w:rPr>
        <w:t>Proc</w:t>
      </w:r>
      <w:r w:rsidR="00DC6942">
        <w:rPr>
          <w:i/>
        </w:rPr>
        <w:t>edure QP403: Control of Records</w:t>
      </w:r>
    </w:p>
    <w:p w14:paraId="5E40EF6F" w14:textId="77777777" w:rsidR="00165C43" w:rsidRPr="007F53AD" w:rsidRDefault="00165C43" w:rsidP="00DC0787">
      <w:pPr>
        <w:pStyle w:val="Heading2"/>
      </w:pPr>
      <w:bookmarkStart w:id="135" w:name="_Toc1788972"/>
      <w:bookmarkStart w:id="136" w:name="_Toc12347471"/>
      <w:bookmarkStart w:id="137" w:name="_Toc16583414"/>
      <w:bookmarkStart w:id="138" w:name="_Toc222908869"/>
      <w:bookmarkStart w:id="139" w:name="_Toc404717553"/>
      <w:r w:rsidRPr="00DC0787">
        <w:t>Control</w:t>
      </w:r>
      <w:r w:rsidRPr="007F53AD">
        <w:t xml:space="preserve"> of non-conform</w:t>
      </w:r>
      <w:bookmarkEnd w:id="135"/>
      <w:bookmarkEnd w:id="136"/>
      <w:bookmarkEnd w:id="137"/>
      <w:r>
        <w:t>ing product</w:t>
      </w:r>
      <w:bookmarkEnd w:id="138"/>
      <w:bookmarkEnd w:id="139"/>
    </w:p>
    <w:p w14:paraId="5E40EF70" w14:textId="77777777" w:rsidR="00165C43" w:rsidRDefault="00165C43" w:rsidP="00165C43">
      <w:r w:rsidRPr="007F53AD">
        <w:t xml:space="preserve">The review and disposition of non-conforming product is the responsibility of </w:t>
      </w:r>
      <w:r>
        <w:t>q</w:t>
      </w:r>
      <w:r w:rsidRPr="007F53AD">
        <w:t xml:space="preserve">uality </w:t>
      </w:r>
      <w:r>
        <w:t>assurance</w:t>
      </w:r>
      <w:r w:rsidRPr="007F53AD">
        <w:t xml:space="preserve">. </w:t>
      </w:r>
      <w:r>
        <w:t>When n</w:t>
      </w:r>
      <w:r w:rsidRPr="007F53AD">
        <w:t xml:space="preserve">on-conforming product is </w:t>
      </w:r>
      <w:r>
        <w:t xml:space="preserve">identified, it is evaluated to </w:t>
      </w:r>
      <w:r w:rsidRPr="007F53AD">
        <w:t xml:space="preserve">determine whether </w:t>
      </w:r>
      <w:r>
        <w:t xml:space="preserve">it should be </w:t>
      </w:r>
      <w:r w:rsidRPr="007F53AD">
        <w:t>reworked, accepted or rejected.</w:t>
      </w:r>
      <w:r>
        <w:t xml:space="preserve"> To prevent non-conforming products being shipped, they are labelled appropriately.</w:t>
      </w:r>
    </w:p>
    <w:p w14:paraId="5E40EF71" w14:textId="77777777" w:rsidR="00165C43" w:rsidRPr="007F53AD" w:rsidRDefault="00165C43" w:rsidP="00165C43">
      <w:r>
        <w:t xml:space="preserve">If reworking is required, this is documented </w:t>
      </w:r>
      <w:r w:rsidRPr="00997338">
        <w:t>in written rework instructions that undergo the same authori</w:t>
      </w:r>
      <w:r>
        <w:t>s</w:t>
      </w:r>
      <w:r w:rsidRPr="00997338">
        <w:t>ation and approval as the original work. Reworked products are re-inspected to demonstrate conformity to original requirements. These verification activities are carried out in accordance with applicable inspection instructions and procedures</w:t>
      </w:r>
      <w:r>
        <w:t>.</w:t>
      </w:r>
    </w:p>
    <w:p w14:paraId="5E40EF72" w14:textId="77777777" w:rsidR="00165C43" w:rsidRPr="007F53AD" w:rsidRDefault="00165C43" w:rsidP="00165C43">
      <w:r w:rsidRPr="007F53AD">
        <w:t xml:space="preserve">To prevent a re-occurrence of </w:t>
      </w:r>
      <w:r>
        <w:t>a</w:t>
      </w:r>
      <w:r w:rsidRPr="007F53AD">
        <w:t xml:space="preserve"> problem</w:t>
      </w:r>
      <w:r>
        <w:t>,</w:t>
      </w:r>
      <w:r w:rsidRPr="007F53AD">
        <w:t xml:space="preserve"> an investigation </w:t>
      </w:r>
      <w:r>
        <w:t>into</w:t>
      </w:r>
      <w:r w:rsidRPr="007F53AD">
        <w:t xml:space="preserve"> the cause of the non-conformance is undertaken</w:t>
      </w:r>
      <w:r>
        <w:t>.</w:t>
      </w:r>
      <w:r w:rsidRPr="007F53AD">
        <w:t xml:space="preserve"> This is documented</w:t>
      </w:r>
      <w:r>
        <w:t xml:space="preserve"> via the corrective and preventative actions procedure</w:t>
      </w:r>
      <w:r w:rsidRPr="007F53AD">
        <w:t xml:space="preserve"> and recommendations are followed up to ensure that action has been taken.</w:t>
      </w:r>
    </w:p>
    <w:p w14:paraId="5E40EF73" w14:textId="77777777" w:rsidR="00165C43" w:rsidRPr="007F53AD" w:rsidRDefault="00165C43" w:rsidP="00165C43">
      <w:r w:rsidRPr="007F53AD">
        <w:t>When processes affecting product conformity are outsourced, special controls are implemented to ensure these processes meet specified requirements. Such controls include, as appropriate:</w:t>
      </w:r>
    </w:p>
    <w:p w14:paraId="5E40EF74" w14:textId="056CA611" w:rsidR="00165C43" w:rsidRPr="007F53AD" w:rsidRDefault="00165C43" w:rsidP="00165C43">
      <w:pPr>
        <w:pStyle w:val="Instruction"/>
      </w:pPr>
      <w:r w:rsidRPr="007F53AD">
        <w:t>Modify this list to reflect what is used in</w:t>
      </w:r>
      <w:r w:rsidR="00E479B2">
        <w:t xml:space="preserve"> </w:t>
      </w:r>
      <w:sdt>
        <w:sdtPr>
          <w:alias w:val="Company"/>
          <w:tag w:val=""/>
          <w:id w:val="-56396040"/>
          <w:placeholder>
            <w:docPart w:val="D5CFCEC4F95C47998216B6D251291031"/>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7F53AD">
        <w:t>.</w:t>
      </w:r>
    </w:p>
    <w:p w14:paraId="5E40EF75" w14:textId="77777777" w:rsidR="00165C43" w:rsidRPr="008A6E84" w:rsidRDefault="00165C43" w:rsidP="008A6E84">
      <w:pPr>
        <w:pStyle w:val="Bullet1"/>
      </w:pPr>
      <w:r w:rsidRPr="008A6E84">
        <w:t>evaluation and pre-qualification of suppliers</w:t>
      </w:r>
    </w:p>
    <w:p w14:paraId="5E40EF76" w14:textId="77777777" w:rsidR="00165C43" w:rsidRPr="008A6E84" w:rsidRDefault="00165C43" w:rsidP="008A6E84">
      <w:pPr>
        <w:pStyle w:val="Bullet1"/>
      </w:pPr>
      <w:r w:rsidRPr="008A6E84">
        <w:t>assessment of subcontractor's manufacturing processes</w:t>
      </w:r>
    </w:p>
    <w:p w14:paraId="5E40EF77" w14:textId="77777777" w:rsidR="00165C43" w:rsidRPr="008A6E84" w:rsidRDefault="00165C43" w:rsidP="008A6E84">
      <w:pPr>
        <w:pStyle w:val="Bullet1"/>
      </w:pPr>
      <w:r w:rsidRPr="008A6E84">
        <w:t>assessment of subcontractor's quality system</w:t>
      </w:r>
    </w:p>
    <w:p w14:paraId="5E40EF78" w14:textId="77777777" w:rsidR="00165C43" w:rsidRPr="008A6E84" w:rsidRDefault="00165C43" w:rsidP="008A6E84">
      <w:pPr>
        <w:pStyle w:val="Bullet1"/>
      </w:pPr>
      <w:r w:rsidRPr="008A6E84">
        <w:t>assessment of customer (contract) requirements</w:t>
      </w:r>
    </w:p>
    <w:p w14:paraId="5E40EF79" w14:textId="77777777" w:rsidR="00165C43" w:rsidRPr="008A6E84" w:rsidRDefault="00165C43" w:rsidP="008A6E84">
      <w:pPr>
        <w:pStyle w:val="Bullet1"/>
      </w:pPr>
      <w:r w:rsidRPr="008A6E84">
        <w:t>monitoring of supplier quality performance</w:t>
      </w:r>
    </w:p>
    <w:p w14:paraId="5E40EF7A" w14:textId="77777777" w:rsidR="00165C43" w:rsidRPr="008A6E84" w:rsidRDefault="00165C43" w:rsidP="008A6E84">
      <w:pPr>
        <w:pStyle w:val="Bullet1"/>
      </w:pPr>
      <w:r w:rsidRPr="008A6E84">
        <w:t>requirements for process control, inspection, testing or other records demonstrating product conformity</w:t>
      </w:r>
    </w:p>
    <w:p w14:paraId="5E40EF7B" w14:textId="061487D1" w:rsidR="00165C43" w:rsidRPr="007F53AD" w:rsidRDefault="00165C43" w:rsidP="008A6E84">
      <w:pPr>
        <w:pStyle w:val="Bullet1"/>
      </w:pPr>
      <w:r w:rsidRPr="008A6E84">
        <w:t>verification</w:t>
      </w:r>
      <w:r w:rsidR="00DC6942">
        <w:t xml:space="preserve"> of the supplied product</w:t>
      </w:r>
    </w:p>
    <w:p w14:paraId="5E40EF7C" w14:textId="77777777" w:rsidR="00165C43" w:rsidRDefault="00165C43" w:rsidP="00165C43">
      <w:r>
        <w:t>The company takes full responsibility to ensure o</w:t>
      </w:r>
      <w:r w:rsidRPr="007F53AD">
        <w:t>utsourced processes conform to all customer and regulatory requirements.</w:t>
      </w:r>
    </w:p>
    <w:p w14:paraId="5E40EF7D" w14:textId="77777777" w:rsidR="00165C43" w:rsidRDefault="00165C43" w:rsidP="00165C43">
      <w:r>
        <w:t>Refer to the following documents:</w:t>
      </w:r>
    </w:p>
    <w:p w14:paraId="5E40EF7E" w14:textId="77777777" w:rsidR="00165C43" w:rsidRPr="008A6E84" w:rsidRDefault="00165C43" w:rsidP="008A6E84">
      <w:pPr>
        <w:pStyle w:val="Bullet1"/>
        <w:rPr>
          <w:i/>
        </w:rPr>
      </w:pPr>
      <w:r w:rsidRPr="008A6E84">
        <w:rPr>
          <w:i/>
        </w:rPr>
        <w:t>Procedure QP803: In-process Inspections</w:t>
      </w:r>
    </w:p>
    <w:p w14:paraId="5E40EF7F" w14:textId="77777777" w:rsidR="00165C43" w:rsidRPr="008A6E84" w:rsidRDefault="00165C43" w:rsidP="008A6E84">
      <w:pPr>
        <w:pStyle w:val="Bullet1"/>
        <w:rPr>
          <w:i/>
        </w:rPr>
      </w:pPr>
      <w:r w:rsidRPr="008A6E84">
        <w:rPr>
          <w:i/>
        </w:rPr>
        <w:t>Procedure QP 805: Control of Non-Conforming Product</w:t>
      </w:r>
    </w:p>
    <w:p w14:paraId="5E40EF80" w14:textId="7EA93699" w:rsidR="00165C43" w:rsidRPr="008A6E84" w:rsidRDefault="00165C43" w:rsidP="008A6E84">
      <w:pPr>
        <w:pStyle w:val="Bullet1"/>
        <w:rPr>
          <w:i/>
        </w:rPr>
      </w:pPr>
      <w:r w:rsidRPr="008A6E84">
        <w:rPr>
          <w:i/>
        </w:rPr>
        <w:t>Proced</w:t>
      </w:r>
      <w:r w:rsidR="0050070D">
        <w:rPr>
          <w:i/>
        </w:rPr>
        <w:t>ure QP810</w:t>
      </w:r>
      <w:r w:rsidRPr="008A6E84">
        <w:rPr>
          <w:i/>
        </w:rPr>
        <w:t>: Corr</w:t>
      </w:r>
      <w:r w:rsidR="00DC6942">
        <w:rPr>
          <w:i/>
        </w:rPr>
        <w:t>ective and Preventative Actions</w:t>
      </w:r>
    </w:p>
    <w:p w14:paraId="5E40EF81" w14:textId="77777777" w:rsidR="00165C43" w:rsidRPr="007F53AD" w:rsidRDefault="00165C43" w:rsidP="00DC0787">
      <w:pPr>
        <w:pStyle w:val="Heading2"/>
      </w:pPr>
      <w:bookmarkStart w:id="140" w:name="_Toc1788973"/>
      <w:bookmarkStart w:id="141" w:name="_Toc12347472"/>
      <w:bookmarkStart w:id="142" w:name="_Toc16583415"/>
      <w:bookmarkStart w:id="143" w:name="_Toc222908870"/>
      <w:bookmarkStart w:id="144" w:name="_Toc404717554"/>
      <w:r w:rsidRPr="007F53AD">
        <w:t xml:space="preserve">Analysis of </w:t>
      </w:r>
      <w:r>
        <w:t>d</w:t>
      </w:r>
      <w:r w:rsidRPr="007F53AD">
        <w:t>ata</w:t>
      </w:r>
      <w:bookmarkEnd w:id="140"/>
      <w:bookmarkEnd w:id="141"/>
      <w:bookmarkEnd w:id="142"/>
      <w:bookmarkEnd w:id="143"/>
      <w:bookmarkEnd w:id="144"/>
    </w:p>
    <w:p w14:paraId="5E40EF82" w14:textId="77777777" w:rsidR="00165C43" w:rsidRDefault="00165C43" w:rsidP="00165C43">
      <w:r w:rsidRPr="00997338">
        <w:t xml:space="preserve">Quality Assurance coordinates the collection and analysis of appropriate data to demonstrate the suitability and effectiveness of the </w:t>
      </w:r>
      <w:r>
        <w:t>QMS</w:t>
      </w:r>
      <w:r w:rsidRPr="00997338">
        <w:t xml:space="preserve"> and to identify opportunities for improvement.</w:t>
      </w:r>
      <w:r>
        <w:t xml:space="preserve"> Refer to </w:t>
      </w:r>
      <w:r w:rsidRPr="00D5412C">
        <w:rPr>
          <w:i/>
        </w:rPr>
        <w:t xml:space="preserve">Procedure </w:t>
      </w:r>
      <w:r w:rsidRPr="00D5412C">
        <w:rPr>
          <w:bCs/>
          <w:i/>
          <w:iCs/>
        </w:rPr>
        <w:t>QP806: Analysis of Data</w:t>
      </w:r>
      <w:r>
        <w:t>.</w:t>
      </w:r>
    </w:p>
    <w:p w14:paraId="5E40EF83" w14:textId="77777777" w:rsidR="00165C43" w:rsidRPr="00997338" w:rsidRDefault="00165C43" w:rsidP="00165C43">
      <w:r w:rsidRPr="00997338">
        <w:t>The quality performance data focuses on providing information relating to:</w:t>
      </w:r>
    </w:p>
    <w:p w14:paraId="5E40EF84" w14:textId="77777777" w:rsidR="00165C43" w:rsidRPr="008A6E84" w:rsidRDefault="00165C43" w:rsidP="008A6E84">
      <w:pPr>
        <w:pStyle w:val="Bullet1"/>
      </w:pPr>
      <w:r w:rsidRPr="008A6E84">
        <w:t>customer feedback</w:t>
      </w:r>
    </w:p>
    <w:p w14:paraId="5E40EF85" w14:textId="77777777" w:rsidR="00165C43" w:rsidRPr="008A6E84" w:rsidRDefault="00165C43" w:rsidP="008A6E84">
      <w:pPr>
        <w:pStyle w:val="Bullet1"/>
      </w:pPr>
      <w:r w:rsidRPr="008A6E84">
        <w:t>conformity to product requirements</w:t>
      </w:r>
    </w:p>
    <w:p w14:paraId="5E40EF86" w14:textId="77777777" w:rsidR="00165C43" w:rsidRPr="008A6E84" w:rsidRDefault="00165C43" w:rsidP="008A6E84">
      <w:pPr>
        <w:pStyle w:val="Bullet1"/>
      </w:pPr>
      <w:r w:rsidRPr="008A6E84">
        <w:t xml:space="preserve">characteristics of processes and products </w:t>
      </w:r>
    </w:p>
    <w:p w14:paraId="5E40EF87" w14:textId="4841FF57" w:rsidR="00165C43" w:rsidRPr="00997338" w:rsidRDefault="00165C43" w:rsidP="008A6E84">
      <w:pPr>
        <w:pStyle w:val="Bullet1"/>
      </w:pPr>
      <w:r w:rsidRPr="008A6E84">
        <w:t>supplier</w:t>
      </w:r>
      <w:r w:rsidR="00DC6942">
        <w:t xml:space="preserve"> quality performance</w:t>
      </w:r>
    </w:p>
    <w:p w14:paraId="5E40EF88" w14:textId="77777777" w:rsidR="00165C43" w:rsidRDefault="00165C43" w:rsidP="00DC0787">
      <w:pPr>
        <w:pStyle w:val="Heading2"/>
      </w:pPr>
      <w:bookmarkStart w:id="145" w:name="_Toc1788974"/>
      <w:bookmarkStart w:id="146" w:name="_Toc12347473"/>
      <w:bookmarkStart w:id="147" w:name="_Toc16583416"/>
      <w:bookmarkStart w:id="148" w:name="_Toc222908871"/>
      <w:bookmarkStart w:id="149" w:name="_Toc404717555"/>
      <w:r w:rsidRPr="007F53AD">
        <w:t>Improvement</w:t>
      </w:r>
      <w:bookmarkEnd w:id="145"/>
      <w:bookmarkEnd w:id="146"/>
      <w:bookmarkEnd w:id="147"/>
      <w:bookmarkEnd w:id="148"/>
      <w:bookmarkEnd w:id="149"/>
    </w:p>
    <w:p w14:paraId="5E40EF89" w14:textId="77777777" w:rsidR="00165C43" w:rsidRPr="00997338" w:rsidRDefault="00165C43" w:rsidP="00165C43">
      <w:pPr>
        <w:pStyle w:val="Instruction"/>
      </w:pPr>
      <w:r>
        <w:t>Continuous improvement of the QMS is a requirement of I</w:t>
      </w:r>
      <w:r w:rsidRPr="00997338">
        <w:t>SO</w:t>
      </w:r>
      <w:r>
        <w:t> </w:t>
      </w:r>
      <w:r w:rsidRPr="00997338">
        <w:t>9001</w:t>
      </w:r>
      <w:r>
        <w:t xml:space="preserve"> only.</w:t>
      </w:r>
      <w:r w:rsidRPr="00997338">
        <w:t xml:space="preserve"> </w:t>
      </w:r>
      <w:r>
        <w:t>ISO 13485 only requires that its suitability is</w:t>
      </w:r>
      <w:r w:rsidRPr="00997338">
        <w:t xml:space="preserve"> maintain</w:t>
      </w:r>
      <w:r>
        <w:t>ed</w:t>
      </w:r>
      <w:r w:rsidRPr="00997338">
        <w:t xml:space="preserve">. </w:t>
      </w:r>
      <w:r>
        <w:t>T</w:t>
      </w:r>
      <w:r w:rsidRPr="00997338">
        <w:t>he</w:t>
      </w:r>
      <w:r>
        <w:t xml:space="preserve"> minimalist approach is to edit this section</w:t>
      </w:r>
      <w:r w:rsidRPr="00997338">
        <w:t xml:space="preserve"> and the associated procedure to reflect this difference.</w:t>
      </w:r>
      <w:r>
        <w:t xml:space="preserve"> In practice, maintenance is not very different from improvement.</w:t>
      </w:r>
    </w:p>
    <w:p w14:paraId="5E40EF8A" w14:textId="77777777" w:rsidR="00165C43" w:rsidRPr="00997338" w:rsidRDefault="00165C43" w:rsidP="00165C43">
      <w:pPr>
        <w:pStyle w:val="Instruction"/>
      </w:pPr>
      <w:r>
        <w:t>The following clause</w:t>
      </w:r>
      <w:r w:rsidRPr="00997338">
        <w:t xml:space="preserve"> explain how the quality policy, quality objectives, audit results, analysis of data, corrective and preventive actions and management reviews are used to </w:t>
      </w:r>
      <w:r>
        <w:t>implement continual improvement</w:t>
      </w:r>
      <w:r w:rsidRPr="00997338">
        <w:t xml:space="preserve"> and to reference relevant operational procedures.</w:t>
      </w:r>
    </w:p>
    <w:p w14:paraId="5E40EF8B" w14:textId="77777777" w:rsidR="00165C43" w:rsidRPr="007F53AD" w:rsidRDefault="00165C43" w:rsidP="00DC0787">
      <w:pPr>
        <w:pStyle w:val="Heading3"/>
      </w:pPr>
      <w:bookmarkStart w:id="150" w:name="_Toc1788975"/>
      <w:bookmarkStart w:id="151" w:name="_Toc12347474"/>
      <w:bookmarkStart w:id="152" w:name="_Toc16583417"/>
      <w:r w:rsidRPr="00DC0787">
        <w:t>General</w:t>
      </w:r>
      <w:bookmarkEnd w:id="150"/>
      <w:bookmarkEnd w:id="151"/>
      <w:bookmarkEnd w:id="152"/>
    </w:p>
    <w:p w14:paraId="5E40EF8C" w14:textId="77777777" w:rsidR="00165C43" w:rsidRDefault="00165C43" w:rsidP="00165C43">
      <w:r>
        <w:t xml:space="preserve">Continual </w:t>
      </w:r>
      <w:r w:rsidRPr="007F53AD">
        <w:t xml:space="preserve">improvements are </w:t>
      </w:r>
      <w:r>
        <w:t>identified via the quality policy, quality objectives, audit results, analysis of data, corrective and preventative actions and management review. All changes are managed via the c</w:t>
      </w:r>
      <w:r w:rsidRPr="007F53AD">
        <w:t xml:space="preserve">hange </w:t>
      </w:r>
      <w:r>
        <w:t>c</w:t>
      </w:r>
      <w:r w:rsidRPr="007F53AD">
        <w:t xml:space="preserve">ontrol </w:t>
      </w:r>
      <w:r>
        <w:t>p</w:t>
      </w:r>
      <w:r w:rsidRPr="007F53AD">
        <w:t>rocedure</w:t>
      </w:r>
      <w:r>
        <w:t>.</w:t>
      </w:r>
    </w:p>
    <w:p w14:paraId="5E40EF8D" w14:textId="77777777" w:rsidR="00165C43" w:rsidRDefault="00165C43" w:rsidP="00165C43">
      <w:r w:rsidRPr="00997338">
        <w:t>Internal audit results and quality performance data are analy</w:t>
      </w:r>
      <w:r>
        <w:t>s</w:t>
      </w:r>
      <w:r w:rsidRPr="00997338">
        <w:t xml:space="preserve">ed by management to assess the effectiveness of the </w:t>
      </w:r>
      <w:r>
        <w:t>QMS</w:t>
      </w:r>
      <w:r w:rsidRPr="00997338">
        <w:t xml:space="preserve"> and current organisational performance. Opportunities and priorities for improvement are identified by comparing present quality performance to goals defined in the quality policy. </w:t>
      </w:r>
    </w:p>
    <w:p w14:paraId="5E40EF8E" w14:textId="77777777" w:rsidR="00165C43" w:rsidRDefault="00165C43" w:rsidP="00165C43">
      <w:r>
        <w:t xml:space="preserve">Refer to </w:t>
      </w:r>
      <w:r w:rsidRPr="00D5412C">
        <w:rPr>
          <w:i/>
        </w:rPr>
        <w:t>Procedure QP501: Management Review</w:t>
      </w:r>
      <w:r>
        <w:t>.</w:t>
      </w:r>
    </w:p>
    <w:p w14:paraId="6CF15452" w14:textId="77777777" w:rsidR="00DC6942" w:rsidRDefault="00DC6942" w:rsidP="00165C43"/>
    <w:p w14:paraId="5E40EF8F" w14:textId="77777777" w:rsidR="00165C43" w:rsidRPr="00606301" w:rsidRDefault="00165C43" w:rsidP="00DC0787">
      <w:pPr>
        <w:pStyle w:val="Heading3"/>
      </w:pPr>
      <w:r w:rsidRPr="00606301">
        <w:t>Device recall and advisory notices</w:t>
      </w:r>
    </w:p>
    <w:p w14:paraId="5E40EF90" w14:textId="77777777" w:rsidR="00165C43" w:rsidRPr="00997338" w:rsidRDefault="00165C43" w:rsidP="00165C43">
      <w:r w:rsidRPr="00997338">
        <w:t xml:space="preserve">The recall committee, including the </w:t>
      </w:r>
      <w:r>
        <w:t>CEO</w:t>
      </w:r>
      <w:r w:rsidRPr="00997338">
        <w:t xml:space="preserve">, </w:t>
      </w:r>
      <w:r>
        <w:t>quality assurance m</w:t>
      </w:r>
      <w:r w:rsidRPr="00997338">
        <w:t>a</w:t>
      </w:r>
      <w:r>
        <w:t>nager and production manager, is</w:t>
      </w:r>
      <w:r w:rsidRPr="00997338">
        <w:t xml:space="preserve"> responsible for decisions regarding device recalls and issuing of advisory notices. In an emergency, and when there is no time to assemble the full committee, the </w:t>
      </w:r>
      <w:r>
        <w:t>CEO</w:t>
      </w:r>
      <w:r w:rsidRPr="00997338">
        <w:t xml:space="preserve"> or </w:t>
      </w:r>
      <w:r>
        <w:t xml:space="preserve">quality manager </w:t>
      </w:r>
      <w:r w:rsidRPr="00997338">
        <w:t>is authori</w:t>
      </w:r>
      <w:r>
        <w:t>s</w:t>
      </w:r>
      <w:r w:rsidRPr="00997338">
        <w:t>ed to initiate a recall.</w:t>
      </w:r>
    </w:p>
    <w:p w14:paraId="5E40EF91" w14:textId="77777777" w:rsidR="00165C43" w:rsidRDefault="00165C43" w:rsidP="00165C43">
      <w:r w:rsidRPr="00997338">
        <w:t>Planning of the recall, receipt of the recalled devices, communication with regulato</w:t>
      </w:r>
      <w:r>
        <w:t>ry authorities</w:t>
      </w:r>
      <w:r w:rsidRPr="00997338">
        <w:t xml:space="preserve"> and other activities related to recall and to issuing of advisory notices are </w:t>
      </w:r>
      <w:r>
        <w:t>documented.</w:t>
      </w:r>
    </w:p>
    <w:p w14:paraId="5E40EF92" w14:textId="77777777" w:rsidR="00165C43" w:rsidRDefault="00165C43" w:rsidP="00165C43">
      <w:r>
        <w:t xml:space="preserve">Refer to </w:t>
      </w:r>
      <w:r w:rsidRPr="00D5412C">
        <w:rPr>
          <w:i/>
        </w:rPr>
        <w:t>Procedure QP808: Device Recall and Advisory Notices</w:t>
      </w:r>
      <w:r>
        <w:t>.</w:t>
      </w:r>
    </w:p>
    <w:p w14:paraId="31AE881B" w14:textId="77777777" w:rsidR="00DC6942" w:rsidRPr="00997338" w:rsidRDefault="00DC6942" w:rsidP="00165C43"/>
    <w:p w14:paraId="5E40EF93" w14:textId="77777777" w:rsidR="00165C43" w:rsidRPr="00606301" w:rsidRDefault="00165C43" w:rsidP="00DC0787">
      <w:pPr>
        <w:pStyle w:val="Heading3"/>
      </w:pPr>
      <w:r w:rsidRPr="00DC0787">
        <w:t>Customer</w:t>
      </w:r>
      <w:r w:rsidRPr="00606301">
        <w:t xml:space="preserve"> complaints</w:t>
      </w:r>
    </w:p>
    <w:p w14:paraId="5E40EF94" w14:textId="77777777" w:rsidR="00165C43" w:rsidRDefault="00165C43" w:rsidP="00165C43">
      <w:r w:rsidRPr="00997338">
        <w:t>Customer complaints that allege deficiencies related to the identity, quality, durability, rel</w:t>
      </w:r>
      <w:r>
        <w:t>iability, safety, effectiveness</w:t>
      </w:r>
      <w:r w:rsidRPr="00997338">
        <w:t xml:space="preserve"> or performance of a distributed device are logged and documented.</w:t>
      </w:r>
    </w:p>
    <w:p w14:paraId="5E40EF95" w14:textId="77777777" w:rsidR="00165C43" w:rsidRDefault="00165C43" w:rsidP="00165C43">
      <w:r w:rsidRPr="00997338">
        <w:t>Complaints that involve a possibl</w:t>
      </w:r>
      <w:r>
        <w:t>e failure of a device, labelling</w:t>
      </w:r>
      <w:r w:rsidRPr="00997338">
        <w:t xml:space="preserve"> or packaging to meet </w:t>
      </w:r>
      <w:r>
        <w:t>specifications</w:t>
      </w:r>
      <w:r w:rsidRPr="00997338">
        <w:t xml:space="preserve"> and/or complaints representing an event which must be reported to regulatory auth</w:t>
      </w:r>
      <w:r>
        <w:t>orities are always investigated</w:t>
      </w:r>
      <w:r w:rsidRPr="00997338">
        <w:t xml:space="preserve"> and the</w:t>
      </w:r>
      <w:r>
        <w:t xml:space="preserve"> results of the investigation </w:t>
      </w:r>
      <w:r w:rsidRPr="00997338">
        <w:t>documented.</w:t>
      </w:r>
    </w:p>
    <w:p w14:paraId="5E40EF96" w14:textId="77777777" w:rsidR="00165C43" w:rsidRPr="00997338" w:rsidRDefault="00165C43" w:rsidP="00165C43">
      <w:r>
        <w:t xml:space="preserve">Refer to </w:t>
      </w:r>
      <w:r w:rsidRPr="00D5412C">
        <w:rPr>
          <w:i/>
        </w:rPr>
        <w:t>Procedure QP809: Customer Complaints</w:t>
      </w:r>
      <w:r>
        <w:t>.</w:t>
      </w:r>
    </w:p>
    <w:p w14:paraId="5E40EF97" w14:textId="77777777" w:rsidR="00165C43" w:rsidRPr="007F53AD" w:rsidRDefault="00165C43" w:rsidP="00DC0787">
      <w:pPr>
        <w:pStyle w:val="Heading3"/>
      </w:pPr>
      <w:bookmarkStart w:id="153" w:name="_Toc1788976"/>
      <w:bookmarkStart w:id="154" w:name="_Toc12347475"/>
      <w:bookmarkStart w:id="155" w:name="_Toc16583418"/>
      <w:r w:rsidRPr="00DC0787">
        <w:t>Corrective</w:t>
      </w:r>
      <w:r w:rsidRPr="007F53AD">
        <w:t xml:space="preserve"> </w:t>
      </w:r>
      <w:r w:rsidRPr="00605EA5">
        <w:t>action</w:t>
      </w:r>
      <w:bookmarkEnd w:id="153"/>
      <w:bookmarkEnd w:id="154"/>
      <w:bookmarkEnd w:id="155"/>
    </w:p>
    <w:p w14:paraId="5E40EF98" w14:textId="77777777" w:rsidR="00165C43" w:rsidRPr="00997338" w:rsidRDefault="00165C43" w:rsidP="00165C43">
      <w:pPr>
        <w:pStyle w:val="Instruction"/>
      </w:pPr>
      <w:r w:rsidRPr="00997338">
        <w:t>In this manual, corrective actions and preventive actions are addressed</w:t>
      </w:r>
      <w:r>
        <w:t xml:space="preserve"> in one section</w:t>
      </w:r>
      <w:r w:rsidRPr="00997338">
        <w:t xml:space="preserve"> and there is only one operational procedure cover</w:t>
      </w:r>
      <w:r>
        <w:t>ing</w:t>
      </w:r>
      <w:r w:rsidRPr="00997338">
        <w:t xml:space="preserve"> both. This is appropriate </w:t>
      </w:r>
      <w:r>
        <w:t>provided there are different procedures</w:t>
      </w:r>
      <w:r w:rsidRPr="00997338">
        <w:t xml:space="preserve"> for identifying the need for corrective action and the need for preventive action. The difference between the two lies in the criteria for identifying the need, not in the implementation.</w:t>
      </w:r>
    </w:p>
    <w:p w14:paraId="5E40EF99" w14:textId="77777777" w:rsidR="00165C43" w:rsidRPr="00997338" w:rsidRDefault="00165C43" w:rsidP="00165C43">
      <w:r w:rsidRPr="00997338">
        <w:t xml:space="preserve">Corrective actions are taken to eliminate causes of actual </w:t>
      </w:r>
      <w:r>
        <w:t>non-conform</w:t>
      </w:r>
      <w:r w:rsidRPr="00997338">
        <w:t xml:space="preserve">ities in order to prevent their recurrence. </w:t>
      </w:r>
    </w:p>
    <w:p w14:paraId="5E40EF9A" w14:textId="77777777" w:rsidR="00165C43" w:rsidRPr="00997338" w:rsidRDefault="00165C43" w:rsidP="00165C43">
      <w:r w:rsidRPr="00997338">
        <w:t xml:space="preserve">The process for taking corrective </w:t>
      </w:r>
      <w:r>
        <w:t>actions</w:t>
      </w:r>
      <w:r w:rsidRPr="00997338">
        <w:t xml:space="preserve"> includes:</w:t>
      </w:r>
    </w:p>
    <w:p w14:paraId="5E40EF9B" w14:textId="77777777" w:rsidR="00165C43" w:rsidRPr="008A6E84" w:rsidRDefault="00165C43" w:rsidP="008A6E84">
      <w:pPr>
        <w:pStyle w:val="Bullet1"/>
      </w:pPr>
      <w:r w:rsidRPr="008A6E84">
        <w:t>reviewing non-conformities and potential non-conformities</w:t>
      </w:r>
    </w:p>
    <w:p w14:paraId="5E40EF9C" w14:textId="77777777" w:rsidR="00165C43" w:rsidRPr="008A6E84" w:rsidRDefault="00165C43" w:rsidP="008A6E84">
      <w:pPr>
        <w:pStyle w:val="Bullet1"/>
      </w:pPr>
      <w:r w:rsidRPr="008A6E84">
        <w:t>determining causes for actual and potential non-conformities</w:t>
      </w:r>
    </w:p>
    <w:p w14:paraId="5E40EF9D" w14:textId="77777777" w:rsidR="00165C43" w:rsidRPr="008A6E84" w:rsidRDefault="00165C43" w:rsidP="008A6E84">
      <w:pPr>
        <w:pStyle w:val="Bullet1"/>
      </w:pPr>
      <w:r w:rsidRPr="008A6E84">
        <w:t>evaluating the need for action to ensure that non-conformities do not recur and that potential non-conformities are prevented</w:t>
      </w:r>
    </w:p>
    <w:p w14:paraId="5E40EF9E" w14:textId="77777777" w:rsidR="00165C43" w:rsidRPr="008A6E84" w:rsidRDefault="00165C43" w:rsidP="008A6E84">
      <w:pPr>
        <w:pStyle w:val="Bullet1"/>
      </w:pPr>
      <w:r w:rsidRPr="008A6E84">
        <w:t>determining and implementing actions needed, including, updating documentation</w:t>
      </w:r>
    </w:p>
    <w:p w14:paraId="5E40EF9F" w14:textId="77777777" w:rsidR="00165C43" w:rsidRPr="008A6E84" w:rsidRDefault="00165C43" w:rsidP="008A6E84">
      <w:pPr>
        <w:pStyle w:val="Bullet1"/>
      </w:pPr>
      <w:r w:rsidRPr="008A6E84">
        <w:t>recording results of any investigations and of actions taken</w:t>
      </w:r>
    </w:p>
    <w:p w14:paraId="5E40EFA0" w14:textId="292C1CB4" w:rsidR="00165C43" w:rsidRPr="00997338" w:rsidRDefault="00165C43" w:rsidP="008A6E84">
      <w:pPr>
        <w:pStyle w:val="Bullet1"/>
      </w:pPr>
      <w:r w:rsidRPr="008A6E84">
        <w:t>reviewing</w:t>
      </w:r>
      <w:r w:rsidRPr="00997338">
        <w:t xml:space="preserve"> corrective action</w:t>
      </w:r>
      <w:r>
        <w:t>s</w:t>
      </w:r>
      <w:r w:rsidRPr="00997338">
        <w:t xml:space="preserve"> taken and </w:t>
      </w:r>
      <w:r>
        <w:t>their</w:t>
      </w:r>
      <w:r w:rsidR="00DC6942">
        <w:t xml:space="preserve"> effectiveness</w:t>
      </w:r>
    </w:p>
    <w:p w14:paraId="5E40EFA1" w14:textId="6B42078A" w:rsidR="00165C43" w:rsidRDefault="00165C43" w:rsidP="00165C43">
      <w:r>
        <w:t xml:space="preserve">Refer to </w:t>
      </w:r>
      <w:r w:rsidR="0050070D">
        <w:rPr>
          <w:i/>
        </w:rPr>
        <w:t>Procedure QP810</w:t>
      </w:r>
      <w:r w:rsidRPr="00D5412C">
        <w:rPr>
          <w:i/>
        </w:rPr>
        <w:t>: Procedure Corrective and Preventative Actions</w:t>
      </w:r>
      <w:r>
        <w:t>.</w:t>
      </w:r>
    </w:p>
    <w:p w14:paraId="389CB363" w14:textId="77777777" w:rsidR="00DC6942" w:rsidRPr="007F53AD" w:rsidRDefault="00DC6942" w:rsidP="00165C43"/>
    <w:p w14:paraId="5E40EFA2" w14:textId="77777777" w:rsidR="00165C43" w:rsidRPr="007F53AD" w:rsidRDefault="00165C43" w:rsidP="00DC0787">
      <w:pPr>
        <w:pStyle w:val="Heading3"/>
      </w:pPr>
      <w:bookmarkStart w:id="156" w:name="_Toc1788977"/>
      <w:bookmarkStart w:id="157" w:name="_Toc12347476"/>
      <w:bookmarkStart w:id="158" w:name="_Toc16583419"/>
      <w:r w:rsidRPr="00DC0787">
        <w:t>Preventative</w:t>
      </w:r>
      <w:r w:rsidRPr="007F53AD">
        <w:t xml:space="preserve"> </w:t>
      </w:r>
      <w:r>
        <w:t>a</w:t>
      </w:r>
      <w:r w:rsidRPr="007F53AD">
        <w:t>ction</w:t>
      </w:r>
      <w:bookmarkEnd w:id="156"/>
      <w:bookmarkEnd w:id="157"/>
      <w:bookmarkEnd w:id="158"/>
    </w:p>
    <w:p w14:paraId="5E40EFA3" w14:textId="77777777" w:rsidR="00165C43" w:rsidRPr="00997338" w:rsidRDefault="00165C43" w:rsidP="00165C43">
      <w:r w:rsidRPr="00997338">
        <w:t xml:space="preserve">Preventive actions are implemented to eliminate causes of potential </w:t>
      </w:r>
      <w:r>
        <w:t>non-conform</w:t>
      </w:r>
      <w:r w:rsidRPr="00997338">
        <w:t>ities in order to prevent their occurrence.</w:t>
      </w:r>
    </w:p>
    <w:p w14:paraId="5E40EFA4" w14:textId="1809E938" w:rsidR="00165C43" w:rsidRDefault="00165C43" w:rsidP="00165C43">
      <w:r>
        <w:t xml:space="preserve">Refer to </w:t>
      </w:r>
      <w:r w:rsidR="0050070D">
        <w:rPr>
          <w:i/>
        </w:rPr>
        <w:t>QP810</w:t>
      </w:r>
      <w:r w:rsidRPr="00D5412C">
        <w:rPr>
          <w:i/>
        </w:rPr>
        <w:t>: Procedure Corrective and Preventative Actions</w:t>
      </w:r>
      <w:r>
        <w:t>.</w:t>
      </w:r>
    </w:p>
    <w:bookmarkEnd w:id="4"/>
    <w:bookmarkEnd w:id="5"/>
    <w:bookmarkEnd w:id="6"/>
    <w:p w14:paraId="5185A21E" w14:textId="37B4C745" w:rsidR="0004398D" w:rsidRDefault="00165C43">
      <w:pPr>
        <w:spacing w:before="0" w:after="0" w:line="240" w:lineRule="auto"/>
        <w:ind w:left="0"/>
        <w:rPr>
          <w:rFonts w:eastAsia="Times New Roman"/>
          <w:sz w:val="32"/>
          <w:szCs w:val="24"/>
        </w:rPr>
      </w:pPr>
      <w:r w:rsidRPr="00A24BA8">
        <w:br w:type="page"/>
      </w:r>
    </w:p>
    <w:p w14:paraId="0EA92F12" w14:textId="4AC8D4D8" w:rsidR="0004398D" w:rsidRDefault="0004398D" w:rsidP="0004398D">
      <w:pPr>
        <w:pStyle w:val="Subtitle"/>
      </w:pPr>
      <w:bookmarkStart w:id="159" w:name="_Toc235848842"/>
      <w:bookmarkStart w:id="160" w:name="_Toc404717556"/>
      <w:r>
        <w:t>Document Information</w:t>
      </w:r>
      <w:bookmarkEnd w:id="159"/>
      <w:bookmarkEnd w:id="160"/>
    </w:p>
    <w:p w14:paraId="0F158A9F" w14:textId="77777777" w:rsidR="0004398D" w:rsidRPr="00802DB4" w:rsidRDefault="0004398D" w:rsidP="0004398D"/>
    <w:tbl>
      <w:tblPr>
        <w:tblW w:w="9645"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04398D" w14:paraId="19BD08FD" w14:textId="77777777" w:rsidTr="0004398D">
        <w:trPr>
          <w:cantSplit/>
          <w:tblHeader/>
        </w:trPr>
        <w:tc>
          <w:tcPr>
            <w:tcW w:w="9639" w:type="dxa"/>
            <w:gridSpan w:val="4"/>
            <w:tcBorders>
              <w:top w:val="single" w:sz="12" w:space="0" w:color="auto"/>
              <w:left w:val="nil"/>
              <w:bottom w:val="single" w:sz="6" w:space="0" w:color="auto"/>
              <w:right w:val="nil"/>
            </w:tcBorders>
            <w:hideMark/>
          </w:tcPr>
          <w:p w14:paraId="4873B394" w14:textId="77777777" w:rsidR="0004398D" w:rsidRDefault="0004398D" w:rsidP="0004398D">
            <w:pPr>
              <w:pStyle w:val="Tableheadingleft"/>
              <w:rPr>
                <w:sz w:val="20"/>
              </w:rPr>
            </w:pPr>
            <w:r>
              <w:rPr>
                <w:sz w:val="20"/>
              </w:rPr>
              <w:br w:type="page"/>
            </w:r>
            <w:r>
              <w:rPr>
                <w:sz w:val="20"/>
              </w:rPr>
              <w:br w:type="page"/>
            </w:r>
            <w:r>
              <w:rPr>
                <w:sz w:val="20"/>
              </w:rPr>
              <w:br w:type="page"/>
            </w:r>
            <w:r>
              <w:t>Revision History</w:t>
            </w:r>
          </w:p>
        </w:tc>
      </w:tr>
      <w:tr w:rsidR="0004398D" w14:paraId="1A80B485" w14:textId="77777777" w:rsidTr="0004398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40E8BAF" w14:textId="77777777" w:rsidR="0004398D" w:rsidRDefault="0004398D" w:rsidP="0004398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D116DC6" w14:textId="77777777" w:rsidR="0004398D" w:rsidRDefault="0004398D" w:rsidP="0004398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0AD1D6B" w14:textId="77777777" w:rsidR="0004398D" w:rsidRDefault="0004398D" w:rsidP="0004398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6C4E7F90" w14:textId="77777777" w:rsidR="0004398D" w:rsidRDefault="0004398D" w:rsidP="0004398D">
            <w:pPr>
              <w:pStyle w:val="Tableheadingleft"/>
            </w:pPr>
            <w:r>
              <w:t>Description of Change</w:t>
            </w:r>
          </w:p>
        </w:tc>
      </w:tr>
      <w:tr w:rsidR="0004398D" w14:paraId="63AC0D30" w14:textId="77777777" w:rsidTr="0004398D">
        <w:tc>
          <w:tcPr>
            <w:tcW w:w="1206" w:type="dxa"/>
            <w:tcBorders>
              <w:top w:val="single" w:sz="6" w:space="0" w:color="auto"/>
              <w:left w:val="single" w:sz="6" w:space="0" w:color="auto"/>
              <w:bottom w:val="single" w:sz="6" w:space="0" w:color="auto"/>
              <w:right w:val="single" w:sz="6" w:space="0" w:color="auto"/>
            </w:tcBorders>
            <w:hideMark/>
          </w:tcPr>
          <w:p w14:paraId="569A19DF" w14:textId="77777777" w:rsidR="0004398D" w:rsidRDefault="0004398D" w:rsidP="0004398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0DF6BC2" w14:textId="77777777" w:rsidR="0004398D" w:rsidRDefault="0004398D" w:rsidP="0004398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635D2F5" w14:textId="77777777" w:rsidR="0004398D" w:rsidRDefault="0004398D" w:rsidP="0004398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9EAE6FC" w14:textId="77777777" w:rsidR="0004398D" w:rsidRDefault="0004398D" w:rsidP="0004398D">
            <w:pPr>
              <w:pStyle w:val="Tabletextleft"/>
            </w:pPr>
          </w:p>
        </w:tc>
      </w:tr>
      <w:tr w:rsidR="0004398D" w14:paraId="3AEB805D" w14:textId="77777777" w:rsidTr="0004398D">
        <w:tc>
          <w:tcPr>
            <w:tcW w:w="1206" w:type="dxa"/>
            <w:tcBorders>
              <w:top w:val="single" w:sz="6" w:space="0" w:color="auto"/>
              <w:left w:val="single" w:sz="6" w:space="0" w:color="auto"/>
              <w:bottom w:val="single" w:sz="6" w:space="0" w:color="auto"/>
              <w:right w:val="single" w:sz="6" w:space="0" w:color="auto"/>
            </w:tcBorders>
          </w:tcPr>
          <w:p w14:paraId="5A82DAC1" w14:textId="77777777" w:rsidR="0004398D" w:rsidRDefault="0004398D" w:rsidP="0004398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90F02AA" w14:textId="77777777" w:rsidR="0004398D" w:rsidRDefault="0004398D" w:rsidP="0004398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FE62AD1" w14:textId="77777777" w:rsidR="0004398D" w:rsidRDefault="0004398D" w:rsidP="0004398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C0585D1" w14:textId="77777777" w:rsidR="0004398D" w:rsidRDefault="0004398D" w:rsidP="0004398D">
            <w:pPr>
              <w:pStyle w:val="Tabletextleft"/>
            </w:pPr>
          </w:p>
        </w:tc>
      </w:tr>
      <w:tr w:rsidR="0004398D" w14:paraId="6BA95BDB" w14:textId="77777777" w:rsidTr="0004398D">
        <w:tc>
          <w:tcPr>
            <w:tcW w:w="1206" w:type="dxa"/>
            <w:tcBorders>
              <w:top w:val="single" w:sz="6" w:space="0" w:color="auto"/>
              <w:left w:val="single" w:sz="6" w:space="0" w:color="auto"/>
              <w:bottom w:val="single" w:sz="6" w:space="0" w:color="auto"/>
              <w:right w:val="single" w:sz="6" w:space="0" w:color="auto"/>
            </w:tcBorders>
          </w:tcPr>
          <w:p w14:paraId="77A836AA" w14:textId="77777777" w:rsidR="0004398D" w:rsidRDefault="0004398D" w:rsidP="0004398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B461185" w14:textId="77777777" w:rsidR="0004398D" w:rsidRDefault="0004398D" w:rsidP="0004398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A1AD53D" w14:textId="77777777" w:rsidR="0004398D" w:rsidRDefault="0004398D" w:rsidP="0004398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273484D" w14:textId="77777777" w:rsidR="0004398D" w:rsidRDefault="0004398D" w:rsidP="0004398D">
            <w:pPr>
              <w:pStyle w:val="Tabletextleft"/>
            </w:pPr>
          </w:p>
        </w:tc>
      </w:tr>
    </w:tbl>
    <w:p w14:paraId="5B35CF00" w14:textId="77777777" w:rsidR="0004398D" w:rsidRDefault="0004398D" w:rsidP="0004398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(eg. change control).</w:t>
      </w:r>
    </w:p>
    <w:p w14:paraId="3A532950" w14:textId="77777777" w:rsidR="0004398D" w:rsidRDefault="0004398D" w:rsidP="0004398D"/>
    <w:tbl>
      <w:tblPr>
        <w:tblW w:w="9645"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04398D" w14:paraId="69728B22" w14:textId="77777777" w:rsidTr="0004398D">
        <w:trPr>
          <w:cantSplit/>
          <w:tblHeader/>
        </w:trPr>
        <w:tc>
          <w:tcPr>
            <w:tcW w:w="9639" w:type="dxa"/>
            <w:gridSpan w:val="2"/>
            <w:tcBorders>
              <w:top w:val="single" w:sz="12" w:space="0" w:color="auto"/>
              <w:left w:val="nil"/>
              <w:bottom w:val="nil"/>
              <w:right w:val="nil"/>
            </w:tcBorders>
            <w:hideMark/>
          </w:tcPr>
          <w:p w14:paraId="2364B4A3" w14:textId="77777777" w:rsidR="0004398D" w:rsidRDefault="0004398D" w:rsidP="0004398D">
            <w:pPr>
              <w:pStyle w:val="Tableheadingleft"/>
            </w:pPr>
            <w:r>
              <w:t>Associated forms and procedures</w:t>
            </w:r>
          </w:p>
        </w:tc>
      </w:tr>
      <w:tr w:rsidR="0004398D" w14:paraId="229A0C7F" w14:textId="77777777" w:rsidTr="0004398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A5080D9" w14:textId="77777777" w:rsidR="0004398D" w:rsidRDefault="0004398D" w:rsidP="0004398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2D6BFB72" w14:textId="77777777" w:rsidR="0004398D" w:rsidRDefault="0004398D" w:rsidP="0004398D">
            <w:pPr>
              <w:pStyle w:val="Tableheadingleft"/>
            </w:pPr>
            <w:r>
              <w:t>Document Title</w:t>
            </w:r>
          </w:p>
        </w:tc>
      </w:tr>
      <w:tr w:rsidR="0004398D" w14:paraId="58BF5AD0" w14:textId="77777777" w:rsidTr="0004398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ADE33F0" w14:textId="77777777" w:rsidR="0004398D" w:rsidRDefault="0004398D" w:rsidP="0004398D">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097B42D3" w14:textId="77777777" w:rsidR="0004398D" w:rsidRDefault="0004398D" w:rsidP="0004398D">
            <w:pPr>
              <w:pStyle w:val="Tabletextleft"/>
            </w:pPr>
          </w:p>
        </w:tc>
      </w:tr>
    </w:tbl>
    <w:p w14:paraId="400BC650" w14:textId="77777777" w:rsidR="0004398D" w:rsidRDefault="0004398D" w:rsidP="0004398D">
      <w:pPr>
        <w:pStyle w:val="Instruction"/>
      </w:pPr>
      <w:r>
        <w:t>List all controlled procedural documents referenced in this document (for example, policies, procedures, forms, lists, work/operator instructions</w:t>
      </w:r>
    </w:p>
    <w:p w14:paraId="1EC3C25B" w14:textId="77777777" w:rsidR="0004398D" w:rsidRDefault="0004398D" w:rsidP="0004398D"/>
    <w:tbl>
      <w:tblPr>
        <w:tblW w:w="966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04398D" w14:paraId="4BE7A0F6" w14:textId="77777777" w:rsidTr="0004398D">
        <w:trPr>
          <w:cantSplit/>
          <w:tblHeader/>
        </w:trPr>
        <w:tc>
          <w:tcPr>
            <w:tcW w:w="9653" w:type="dxa"/>
            <w:gridSpan w:val="2"/>
            <w:tcBorders>
              <w:top w:val="single" w:sz="12" w:space="0" w:color="auto"/>
              <w:left w:val="nil"/>
              <w:bottom w:val="nil"/>
              <w:right w:val="nil"/>
            </w:tcBorders>
            <w:hideMark/>
          </w:tcPr>
          <w:p w14:paraId="5703E7FC" w14:textId="77777777" w:rsidR="0004398D" w:rsidRDefault="0004398D" w:rsidP="0004398D">
            <w:pPr>
              <w:pStyle w:val="Tableheadingleft"/>
            </w:pPr>
            <w:r>
              <w:t>Associated records</w:t>
            </w:r>
          </w:p>
        </w:tc>
      </w:tr>
      <w:tr w:rsidR="0004398D" w14:paraId="7BA0000A" w14:textId="77777777" w:rsidTr="0004398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016E539" w14:textId="77777777" w:rsidR="0004398D" w:rsidRDefault="0004398D" w:rsidP="0004398D">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596465BE" w14:textId="77777777" w:rsidR="0004398D" w:rsidRDefault="0004398D" w:rsidP="0004398D">
            <w:pPr>
              <w:pStyle w:val="Tableheadingleft"/>
            </w:pPr>
            <w:r>
              <w:t>Document Title</w:t>
            </w:r>
          </w:p>
        </w:tc>
      </w:tr>
      <w:tr w:rsidR="0004398D" w14:paraId="2647DC73" w14:textId="77777777" w:rsidTr="0004398D">
        <w:trPr>
          <w:cantSplit/>
          <w:trHeight w:val="282"/>
        </w:trPr>
        <w:tc>
          <w:tcPr>
            <w:tcW w:w="1746" w:type="dxa"/>
            <w:tcBorders>
              <w:top w:val="nil"/>
              <w:left w:val="single" w:sz="6" w:space="0" w:color="auto"/>
              <w:bottom w:val="single" w:sz="6" w:space="0" w:color="auto"/>
              <w:right w:val="single" w:sz="6" w:space="0" w:color="auto"/>
            </w:tcBorders>
          </w:tcPr>
          <w:p w14:paraId="442E6D8D" w14:textId="77777777" w:rsidR="0004398D" w:rsidRDefault="0004398D" w:rsidP="0004398D">
            <w:pPr>
              <w:pStyle w:val="Tabletextcentre"/>
            </w:pPr>
          </w:p>
        </w:tc>
        <w:tc>
          <w:tcPr>
            <w:tcW w:w="7907" w:type="dxa"/>
            <w:tcBorders>
              <w:top w:val="nil"/>
              <w:left w:val="single" w:sz="6" w:space="0" w:color="auto"/>
              <w:bottom w:val="single" w:sz="6" w:space="0" w:color="auto"/>
              <w:right w:val="single" w:sz="6" w:space="0" w:color="auto"/>
            </w:tcBorders>
          </w:tcPr>
          <w:p w14:paraId="442DA60B" w14:textId="77777777" w:rsidR="0004398D" w:rsidRDefault="0004398D" w:rsidP="0004398D">
            <w:pPr>
              <w:pStyle w:val="Tabletextleft"/>
            </w:pPr>
          </w:p>
        </w:tc>
      </w:tr>
    </w:tbl>
    <w:p w14:paraId="2DE0E332" w14:textId="77777777" w:rsidR="0004398D" w:rsidRDefault="0004398D" w:rsidP="0004398D">
      <w:pPr>
        <w:pStyle w:val="Instruction"/>
      </w:pPr>
      <w:r>
        <w:t>List all other referenced records in this document. For example, regulatory documents, in-house controlled documents (such as batch record forms, reports, methods, protocols), compliance standards etc.</w:t>
      </w:r>
    </w:p>
    <w:p w14:paraId="2778D094" w14:textId="77777777" w:rsidR="0004398D" w:rsidRDefault="0004398D" w:rsidP="0004398D"/>
    <w:p w14:paraId="60E68851" w14:textId="77777777" w:rsidR="0004398D" w:rsidRDefault="0004398D" w:rsidP="0004398D">
      <w:pPr>
        <w:pStyle w:val="PlainText"/>
      </w:pPr>
      <w:r>
        <w:t>DOCUMENT END</w:t>
      </w:r>
    </w:p>
    <w:sectPr w:rsidR="0004398D" w:rsidSect="00DC0787">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A280A" w14:textId="77777777" w:rsidR="007A54AB" w:rsidRDefault="007A54AB" w:rsidP="00BD2C58">
      <w:pPr>
        <w:spacing w:before="0" w:after="0" w:line="240" w:lineRule="auto"/>
      </w:pPr>
      <w:r>
        <w:separator/>
      </w:r>
    </w:p>
  </w:endnote>
  <w:endnote w:type="continuationSeparator" w:id="0">
    <w:p w14:paraId="11002DFD" w14:textId="77777777" w:rsidR="007A54AB" w:rsidRDefault="007A54AB" w:rsidP="00BD2C58">
      <w:pPr>
        <w:spacing w:before="0" w:after="0" w:line="240" w:lineRule="auto"/>
      </w:pPr>
      <w:r>
        <w:continuationSeparator/>
      </w:r>
    </w:p>
  </w:endnote>
  <w:endnote w:type="continuationNotice" w:id="1">
    <w:p w14:paraId="0F4E0CF0" w14:textId="77777777" w:rsidR="007A54AB" w:rsidRDefault="007A54A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IN-Regular">
    <w:altName w:val="Vrinda"/>
    <w:charset w:val="00"/>
    <w:family w:val="swiss"/>
    <w:pitch w:val="variable"/>
    <w:sig w:usb0="8000002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50070D" w14:paraId="5E40EFD5" w14:textId="77777777" w:rsidTr="00DC0787">
      <w:tc>
        <w:tcPr>
          <w:tcW w:w="6160" w:type="dxa"/>
        </w:tcPr>
        <w:p w14:paraId="5E40EFD3" w14:textId="77777777" w:rsidR="0050070D" w:rsidRPr="00123E07" w:rsidRDefault="0050070D" w:rsidP="00DC0787">
          <w:r w:rsidRPr="0096318A">
            <w:t>Document is current only if front page has “Controlled copy” stamped in red ink</w:t>
          </w:r>
        </w:p>
      </w:tc>
      <w:tc>
        <w:tcPr>
          <w:tcW w:w="3520" w:type="dxa"/>
        </w:tcPr>
        <w:p w14:paraId="5E40EFD4" w14:textId="77777777" w:rsidR="0050070D" w:rsidRPr="00123E07" w:rsidRDefault="0050070D" w:rsidP="00DC0787">
          <w:r w:rsidRPr="00005F73">
            <w:t xml:space="preserve">Page </w:t>
          </w:r>
          <w:r w:rsidRPr="00123E07">
            <w:fldChar w:fldCharType="begin"/>
          </w:r>
          <w:r w:rsidRPr="00123E07">
            <w:instrText xml:space="preserve"> PAGE </w:instrText>
          </w:r>
          <w:r w:rsidRPr="00123E07">
            <w:fldChar w:fldCharType="separate"/>
          </w:r>
          <w:r w:rsidRPr="00123E07">
            <w:t>2</w:t>
          </w:r>
          <w:r w:rsidRPr="00123E07">
            <w:fldChar w:fldCharType="end"/>
          </w:r>
          <w:r w:rsidRPr="00123E07">
            <w:t xml:space="preserve"> of </w:t>
          </w:r>
          <w:fldSimple w:instr=" NUMPAGES  ">
            <w:r w:rsidRPr="00123E07">
              <w:t>3</w:t>
            </w:r>
          </w:fldSimple>
        </w:p>
      </w:tc>
    </w:tr>
  </w:tbl>
  <w:p w14:paraId="5E40EFD6" w14:textId="77777777" w:rsidR="0050070D" w:rsidRDefault="0050070D" w:rsidP="00DC0787"/>
  <w:p w14:paraId="5E40EFD7" w14:textId="77777777" w:rsidR="0050070D" w:rsidRDefault="0050070D" w:rsidP="00DC0787"/>
  <w:p w14:paraId="5E40EFD8" w14:textId="77777777" w:rsidR="0050070D" w:rsidRDefault="0050070D" w:rsidP="00DC0787"/>
  <w:p w14:paraId="5E40EFD9" w14:textId="77777777" w:rsidR="0050070D" w:rsidRDefault="0050070D" w:rsidP="00DC0787"/>
  <w:p w14:paraId="5E40EFDA" w14:textId="77777777" w:rsidR="0050070D" w:rsidRDefault="0050070D" w:rsidP="00DC0787"/>
  <w:p w14:paraId="5E40EFDB" w14:textId="77777777" w:rsidR="0050070D" w:rsidRDefault="0050070D" w:rsidP="00DC078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0070D" w14:paraId="547962F8" w14:textId="77777777" w:rsidTr="00DC0787">
      <w:tc>
        <w:tcPr>
          <w:tcW w:w="7797" w:type="dxa"/>
          <w:tcBorders>
            <w:top w:val="single" w:sz="4" w:space="0" w:color="auto"/>
            <w:left w:val="nil"/>
            <w:bottom w:val="single" w:sz="4" w:space="0" w:color="FFFFFF" w:themeColor="background1"/>
            <w:right w:val="single" w:sz="4" w:space="0" w:color="FFFFFF" w:themeColor="background1"/>
          </w:tcBorders>
          <w:hideMark/>
        </w:tcPr>
        <w:p w14:paraId="55EC02BF" w14:textId="1586C3D2" w:rsidR="0050070D" w:rsidRDefault="0050070D" w:rsidP="00DC0787">
          <w:pPr>
            <w:pStyle w:val="Tabletextleft"/>
            <w:rPr>
              <w:sz w:val="20"/>
            </w:rPr>
          </w:pPr>
          <w:r>
            <w:t xml:space="preserve">Document is current if front page has “Controlled copy” stamped </w:t>
          </w:r>
          <w:r w:rsidR="00CE4C86" w:rsidRPr="00CE4C86">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5A323DCA" w14:textId="77777777" w:rsidR="0050070D" w:rsidRDefault="0050070D" w:rsidP="00DC0787">
          <w:pPr>
            <w:pStyle w:val="Tabletextleft"/>
            <w:jc w:val="right"/>
          </w:pPr>
          <w:r>
            <w:t xml:space="preserve">Page </w:t>
          </w:r>
          <w:r>
            <w:fldChar w:fldCharType="begin"/>
          </w:r>
          <w:r>
            <w:instrText xml:space="preserve"> PAGE  \* Arabic  \* MERGEFORMAT </w:instrText>
          </w:r>
          <w:r>
            <w:fldChar w:fldCharType="separate"/>
          </w:r>
          <w:r w:rsidR="00584741">
            <w:rPr>
              <w:noProof/>
            </w:rPr>
            <w:t>13</w:t>
          </w:r>
          <w:r>
            <w:fldChar w:fldCharType="end"/>
          </w:r>
          <w:r>
            <w:t xml:space="preserve"> of </w:t>
          </w:r>
          <w:fldSimple w:instr=" NUMPAGES  \* Arabic  \* MERGEFORMAT ">
            <w:r w:rsidR="00584741">
              <w:rPr>
                <w:noProof/>
              </w:rPr>
              <w:t>13</w:t>
            </w:r>
          </w:fldSimple>
        </w:p>
      </w:tc>
    </w:tr>
  </w:tbl>
  <w:p w14:paraId="5E40EFDF" w14:textId="77777777" w:rsidR="0050070D" w:rsidRDefault="0050070D" w:rsidP="00DC0787">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0070D" w14:paraId="6E3759DF" w14:textId="77777777" w:rsidTr="00DC0787">
      <w:tc>
        <w:tcPr>
          <w:tcW w:w="7797" w:type="dxa"/>
          <w:tcBorders>
            <w:top w:val="single" w:sz="4" w:space="0" w:color="auto"/>
            <w:left w:val="nil"/>
            <w:bottom w:val="single" w:sz="4" w:space="0" w:color="FFFFFF" w:themeColor="background1"/>
            <w:right w:val="single" w:sz="4" w:space="0" w:color="FFFFFF" w:themeColor="background1"/>
          </w:tcBorders>
          <w:hideMark/>
        </w:tcPr>
        <w:p w14:paraId="6E041A65" w14:textId="6479B638" w:rsidR="0050070D" w:rsidRDefault="0050070D" w:rsidP="00DC0787">
          <w:pPr>
            <w:pStyle w:val="Tabletextleft"/>
            <w:rPr>
              <w:sz w:val="20"/>
            </w:rPr>
          </w:pPr>
          <w:r>
            <w:t xml:space="preserve">Document is current if front page has “Controlled copy” stamped </w:t>
          </w:r>
          <w:r w:rsidR="00CE4C86" w:rsidRPr="00CE4C86">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E7589E1" w14:textId="77777777" w:rsidR="0050070D" w:rsidRDefault="0050070D" w:rsidP="00DC0787">
          <w:pPr>
            <w:pStyle w:val="Tabletextleft"/>
            <w:jc w:val="right"/>
          </w:pPr>
          <w:r>
            <w:t xml:space="preserve">Page </w:t>
          </w:r>
          <w:r>
            <w:fldChar w:fldCharType="begin"/>
          </w:r>
          <w:r>
            <w:instrText xml:space="preserve"> PAGE  \* Arabic  \* MERGEFORMAT </w:instrText>
          </w:r>
          <w:r>
            <w:fldChar w:fldCharType="separate"/>
          </w:r>
          <w:r w:rsidR="00584741">
            <w:rPr>
              <w:noProof/>
            </w:rPr>
            <w:t>1</w:t>
          </w:r>
          <w:r>
            <w:fldChar w:fldCharType="end"/>
          </w:r>
          <w:r>
            <w:t xml:space="preserve"> of </w:t>
          </w:r>
          <w:fldSimple w:instr=" NUMPAGES  \* Arabic  \* MERGEFORMAT ">
            <w:r w:rsidR="00584741">
              <w:rPr>
                <w:noProof/>
              </w:rPr>
              <w:t>3</w:t>
            </w:r>
          </w:fldSimple>
        </w:p>
      </w:tc>
    </w:tr>
  </w:tbl>
  <w:p w14:paraId="5E40EFE8" w14:textId="77777777" w:rsidR="0050070D" w:rsidRDefault="0050070D" w:rsidP="00DC0787">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278CE" w14:textId="77777777" w:rsidR="007A54AB" w:rsidRDefault="007A54AB" w:rsidP="00BD2C58">
      <w:pPr>
        <w:spacing w:before="0" w:after="0" w:line="240" w:lineRule="auto"/>
      </w:pPr>
      <w:r>
        <w:separator/>
      </w:r>
    </w:p>
  </w:footnote>
  <w:footnote w:type="continuationSeparator" w:id="0">
    <w:p w14:paraId="2102DAFE" w14:textId="77777777" w:rsidR="007A54AB" w:rsidRDefault="007A54AB" w:rsidP="00BD2C58">
      <w:pPr>
        <w:spacing w:before="0" w:after="0" w:line="240" w:lineRule="auto"/>
      </w:pPr>
      <w:r>
        <w:continuationSeparator/>
      </w:r>
    </w:p>
  </w:footnote>
  <w:footnote w:type="continuationNotice" w:id="1">
    <w:p w14:paraId="36254599" w14:textId="77777777" w:rsidR="007A54AB" w:rsidRDefault="007A54A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50070D" w14:paraId="5E40EFC5" w14:textId="77777777" w:rsidTr="00DC0787">
      <w:tc>
        <w:tcPr>
          <w:tcW w:w="2835" w:type="dxa"/>
          <w:vMerge w:val="restart"/>
        </w:tcPr>
        <w:p w14:paraId="5E40EFC3" w14:textId="77777777" w:rsidR="0050070D" w:rsidRPr="00123E07" w:rsidRDefault="004E19C4" w:rsidP="00DC0787">
          <w:fldSimple w:instr=" DOCPROPERTY  Company  \* MERGEFORMAT ">
            <w:r w:rsidR="0050070D" w:rsidRPr="00123E07">
              <w:t>&lt;Company Name&gt;</w:t>
            </w:r>
          </w:fldSimple>
        </w:p>
      </w:tc>
      <w:tc>
        <w:tcPr>
          <w:tcW w:w="6845" w:type="dxa"/>
          <w:gridSpan w:val="2"/>
        </w:tcPr>
        <w:p w14:paraId="5E40EFC4" w14:textId="77777777" w:rsidR="0050070D" w:rsidRPr="00123E07" w:rsidRDefault="004E19C4" w:rsidP="00DC0787">
          <w:fldSimple w:instr=" DOCPROPERTY  &quot;Doc Title&quot;  \* MERGEFORMAT ">
            <w:r w:rsidR="0050070D" w:rsidRPr="00123E07">
              <w:t>&lt;Title&gt;</w:t>
            </w:r>
          </w:fldSimple>
        </w:p>
      </w:tc>
    </w:tr>
    <w:tr w:rsidR="0050070D" w14:paraId="5E40EFC9" w14:textId="77777777" w:rsidTr="00DC0787">
      <w:tc>
        <w:tcPr>
          <w:tcW w:w="2835" w:type="dxa"/>
          <w:vMerge/>
        </w:tcPr>
        <w:p w14:paraId="5E40EFC6" w14:textId="77777777" w:rsidR="0050070D" w:rsidRDefault="0050070D" w:rsidP="00DC0787"/>
      </w:tc>
      <w:tc>
        <w:tcPr>
          <w:tcW w:w="4075" w:type="dxa"/>
        </w:tcPr>
        <w:p w14:paraId="5E40EFC7" w14:textId="77777777" w:rsidR="0050070D" w:rsidRPr="00123E07" w:rsidRDefault="0050070D" w:rsidP="00DC0787">
          <w:r w:rsidRPr="00F01FBF">
            <w:t xml:space="preserve">Document ID: </w:t>
          </w:r>
          <w:fldSimple w:instr=" DOCPROPERTY  &quot;Doc ID&quot;  \* MERGEFORMAT ">
            <w:r w:rsidRPr="00123E07">
              <w:t>&lt;Doc ID&gt;</w:t>
            </w:r>
          </w:fldSimple>
        </w:p>
      </w:tc>
      <w:tc>
        <w:tcPr>
          <w:tcW w:w="2770" w:type="dxa"/>
        </w:tcPr>
        <w:p w14:paraId="5E40EFC8" w14:textId="77777777" w:rsidR="0050070D" w:rsidRPr="00123E07" w:rsidRDefault="0050070D" w:rsidP="00DC0787">
          <w:r w:rsidRPr="00F01FBF">
            <w:t xml:space="preserve">Revision No.: </w:t>
          </w:r>
          <w:fldSimple w:instr=" DOCPROPERTY  Revision  \* MERGEFORMAT ">
            <w:r w:rsidRPr="00123E07">
              <w:t>&lt;Rev No&gt;</w:t>
            </w:r>
          </w:fldSimple>
        </w:p>
      </w:tc>
    </w:tr>
  </w:tbl>
  <w:p w14:paraId="5E40EFCA" w14:textId="77777777" w:rsidR="0050070D" w:rsidRDefault="0050070D" w:rsidP="00DC078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0070D" w14:paraId="1B3BD0EF" w14:textId="77777777" w:rsidTr="00DC0787">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5153CD9" w14:textId="77777777" w:rsidR="0050070D" w:rsidRDefault="0050070D" w:rsidP="00DC0787">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ACC21C2" w14:textId="77777777" w:rsidR="0050070D" w:rsidRDefault="0050070D" w:rsidP="00DC0787">
          <w:pPr>
            <w:pStyle w:val="Tabletextleft"/>
          </w:pPr>
          <w:r>
            <w:t>Document ID:</w:t>
          </w:r>
        </w:p>
      </w:tc>
      <w:sdt>
        <w:sdtPr>
          <w:alias w:val="Document ID"/>
          <w:tag w:val="Document_x0020_ID"/>
          <w:id w:val="-836461952"/>
          <w:placeholder>
            <w:docPart w:val="5BD7EC3FA6624DA2B9FBC6AED896DD88"/>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D61EF9E-12DE-42FA-B53C-6D9732E2CC6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437C98B" w14:textId="3A2C6159" w:rsidR="0050070D" w:rsidRDefault="0050070D" w:rsidP="00DC0787">
              <w:pPr>
                <w:pStyle w:val="Tabletextleft"/>
              </w:pPr>
              <w:r>
                <w:t>&lt;QM001&gt;</w:t>
              </w:r>
            </w:p>
          </w:tc>
        </w:sdtContent>
      </w:sdt>
    </w:tr>
    <w:tr w:rsidR="0050070D" w14:paraId="47BE4124" w14:textId="77777777" w:rsidTr="00DC0787">
      <w:tc>
        <w:tcPr>
          <w:tcW w:w="9634" w:type="dxa"/>
          <w:vMerge/>
          <w:tcBorders>
            <w:top w:val="single" w:sz="4" w:space="0" w:color="auto"/>
            <w:left w:val="single" w:sz="4" w:space="0" w:color="auto"/>
            <w:bottom w:val="single" w:sz="4" w:space="0" w:color="auto"/>
            <w:right w:val="single" w:sz="4" w:space="0" w:color="auto"/>
          </w:tcBorders>
          <w:vAlign w:val="center"/>
          <w:hideMark/>
        </w:tcPr>
        <w:p w14:paraId="60CB28FA" w14:textId="77777777" w:rsidR="0050070D" w:rsidRDefault="0050070D" w:rsidP="00DC0787">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6CEFFBF3" w14:textId="77777777" w:rsidR="0050070D" w:rsidRDefault="0050070D" w:rsidP="00DC0787">
          <w:pPr>
            <w:pStyle w:val="Tabletextleft"/>
          </w:pPr>
          <w:r>
            <w:t>Revision No.:</w:t>
          </w:r>
        </w:p>
      </w:tc>
      <w:sdt>
        <w:sdtPr>
          <w:alias w:val="Revision"/>
          <w:tag w:val="Revision"/>
          <w:id w:val="1853215797"/>
          <w:placeholder>
            <w:docPart w:val="A5950D602F5E4B84BC5A14ADC7C445D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D61EF9E-12DE-42FA-B53C-6D9732E2CC6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DA18027" w14:textId="7BFA32BB" w:rsidR="0050070D" w:rsidRDefault="0050070D" w:rsidP="00DC0787">
              <w:pPr>
                <w:pStyle w:val="Tabletextleft"/>
              </w:pPr>
              <w:r>
                <w:t>&lt;nn&gt;</w:t>
              </w:r>
            </w:p>
          </w:tc>
        </w:sdtContent>
      </w:sdt>
    </w:tr>
    <w:tr w:rsidR="0050070D" w14:paraId="7222D85B" w14:textId="77777777" w:rsidTr="00DC0787">
      <w:sdt>
        <w:sdtPr>
          <w:alias w:val="Title"/>
          <w:id w:val="1580485916"/>
          <w:placeholder>
            <w:docPart w:val="724BD2B6804A4322BAAB94C70B330DDF"/>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68D5EE46" w14:textId="7F79F41E" w:rsidR="0050070D" w:rsidRDefault="0050070D" w:rsidP="00DC0787">
              <w:pPr>
                <w:pStyle w:val="Tabletextleft"/>
              </w:pPr>
              <w:r>
                <w:t>Quality Manual</w:t>
              </w:r>
            </w:p>
          </w:tc>
        </w:sdtContent>
      </w:sdt>
    </w:tr>
  </w:tbl>
  <w:p w14:paraId="5E40EFD2" w14:textId="77777777" w:rsidR="0050070D" w:rsidRPr="00F351C3" w:rsidRDefault="0050070D" w:rsidP="00DC0787">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0070D" w14:paraId="10FD9BA2" w14:textId="77777777" w:rsidTr="00FE26A5">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CBAB11D" w14:textId="77777777" w:rsidR="0050070D" w:rsidRDefault="0050070D" w:rsidP="00DC0787">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1294DC5" w14:textId="77777777" w:rsidR="0050070D" w:rsidRDefault="0050070D" w:rsidP="00DC0787">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D61EF9E-12DE-42FA-B53C-6D9732E2CC6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8996D29" w14:textId="2FCB7FD6" w:rsidR="0050070D" w:rsidRDefault="0050070D" w:rsidP="00DC0787">
              <w:pPr>
                <w:pStyle w:val="Tabletextleft"/>
              </w:pPr>
              <w:r>
                <w:t>&lt;QM001&gt;</w:t>
              </w:r>
            </w:p>
          </w:tc>
        </w:sdtContent>
      </w:sdt>
    </w:tr>
    <w:tr w:rsidR="0050070D" w14:paraId="5598723D" w14:textId="77777777" w:rsidTr="00FE26A5">
      <w:tc>
        <w:tcPr>
          <w:tcW w:w="5947" w:type="dxa"/>
          <w:vMerge/>
          <w:tcBorders>
            <w:top w:val="single" w:sz="4" w:space="0" w:color="auto"/>
            <w:left w:val="single" w:sz="4" w:space="0" w:color="auto"/>
            <w:bottom w:val="single" w:sz="4" w:space="0" w:color="auto"/>
            <w:right w:val="single" w:sz="4" w:space="0" w:color="auto"/>
          </w:tcBorders>
          <w:vAlign w:val="center"/>
          <w:hideMark/>
        </w:tcPr>
        <w:p w14:paraId="6C48523E" w14:textId="77777777" w:rsidR="0050070D" w:rsidRDefault="0050070D" w:rsidP="00DC0787">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D87FDCD" w14:textId="77777777" w:rsidR="0050070D" w:rsidRDefault="0050070D" w:rsidP="00DC0787">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D61EF9E-12DE-42FA-B53C-6D9732E2CC6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5205CE4" w14:textId="54145E58" w:rsidR="0050070D" w:rsidRDefault="0050070D" w:rsidP="00DC0787">
              <w:pPr>
                <w:pStyle w:val="Tabletextleft"/>
              </w:pPr>
              <w:r>
                <w:t>&lt;nn&gt;</w:t>
              </w:r>
            </w:p>
          </w:tc>
        </w:sdtContent>
      </w:sdt>
    </w:tr>
    <w:tr w:rsidR="0050070D" w14:paraId="552EC20D" w14:textId="77777777" w:rsidTr="00FE26A5">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4637F13" w14:textId="54ADA5A3" w:rsidR="0050070D" w:rsidRDefault="0050070D" w:rsidP="00FE26A5">
              <w:pPr>
                <w:pStyle w:val="Tabletextleft"/>
              </w:pPr>
              <w:r>
                <w:t>Quality Manual</w:t>
              </w:r>
            </w:p>
          </w:tc>
        </w:sdtContent>
      </w:sdt>
      <w:tc>
        <w:tcPr>
          <w:tcW w:w="1840" w:type="dxa"/>
          <w:tcBorders>
            <w:top w:val="single" w:sz="4" w:space="0" w:color="auto"/>
            <w:left w:val="single" w:sz="4" w:space="0" w:color="auto"/>
            <w:bottom w:val="single" w:sz="4" w:space="0" w:color="auto"/>
            <w:right w:val="single" w:sz="4" w:space="0" w:color="auto"/>
          </w:tcBorders>
          <w:hideMark/>
        </w:tcPr>
        <w:p w14:paraId="080EF1D8" w14:textId="10FF66B1" w:rsidR="0050070D" w:rsidRDefault="0050070D" w:rsidP="00FE26A5">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40609B33" w14:textId="4D115652" w:rsidR="0050070D" w:rsidRDefault="0050070D" w:rsidP="00FE26A5">
              <w:pPr>
                <w:pStyle w:val="Tabletextleft"/>
                <w:ind w:left="0"/>
              </w:pPr>
              <w:r>
                <w:t>&lt;date&gt;</w:t>
              </w:r>
            </w:p>
          </w:tc>
        </w:sdtContent>
      </w:sdt>
    </w:tr>
  </w:tbl>
  <w:p w14:paraId="5E40EFE4" w14:textId="77777777" w:rsidR="0050070D" w:rsidRDefault="0050070D" w:rsidP="00DC0787">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5"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0"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96E321A"/>
    <w:multiLevelType w:val="hybridMultilevel"/>
    <w:tmpl w:val="F4A63B5C"/>
    <w:lvl w:ilvl="0" w:tplc="2F981F66">
      <w:start w:val="1"/>
      <w:numFmt w:val="decimal"/>
      <w:lvlText w:val="%1."/>
      <w:lvlJc w:val="left"/>
      <w:pPr>
        <w:ind w:left="417" w:hanging="360"/>
      </w:pPr>
      <w:rPr>
        <w:rFonts w:hint="default"/>
      </w:rPr>
    </w:lvl>
    <w:lvl w:ilvl="1" w:tplc="0C090019" w:tentative="1">
      <w:start w:val="1"/>
      <w:numFmt w:val="lowerLetter"/>
      <w:lvlText w:val="%2."/>
      <w:lvlJc w:val="left"/>
      <w:pPr>
        <w:ind w:left="1137" w:hanging="360"/>
      </w:pPr>
    </w:lvl>
    <w:lvl w:ilvl="2" w:tplc="0C09001B" w:tentative="1">
      <w:start w:val="1"/>
      <w:numFmt w:val="lowerRoman"/>
      <w:lvlText w:val="%3."/>
      <w:lvlJc w:val="right"/>
      <w:pPr>
        <w:ind w:left="1857" w:hanging="180"/>
      </w:pPr>
    </w:lvl>
    <w:lvl w:ilvl="3" w:tplc="0C09000F" w:tentative="1">
      <w:start w:val="1"/>
      <w:numFmt w:val="decimal"/>
      <w:lvlText w:val="%4."/>
      <w:lvlJc w:val="left"/>
      <w:pPr>
        <w:ind w:left="2577" w:hanging="360"/>
      </w:pPr>
    </w:lvl>
    <w:lvl w:ilvl="4" w:tplc="0C090019" w:tentative="1">
      <w:start w:val="1"/>
      <w:numFmt w:val="lowerLetter"/>
      <w:lvlText w:val="%5."/>
      <w:lvlJc w:val="left"/>
      <w:pPr>
        <w:ind w:left="3297" w:hanging="360"/>
      </w:pPr>
    </w:lvl>
    <w:lvl w:ilvl="5" w:tplc="0C09001B" w:tentative="1">
      <w:start w:val="1"/>
      <w:numFmt w:val="lowerRoman"/>
      <w:lvlText w:val="%6."/>
      <w:lvlJc w:val="right"/>
      <w:pPr>
        <w:ind w:left="4017" w:hanging="180"/>
      </w:pPr>
    </w:lvl>
    <w:lvl w:ilvl="6" w:tplc="0C09000F" w:tentative="1">
      <w:start w:val="1"/>
      <w:numFmt w:val="decimal"/>
      <w:lvlText w:val="%7."/>
      <w:lvlJc w:val="left"/>
      <w:pPr>
        <w:ind w:left="4737" w:hanging="360"/>
      </w:pPr>
    </w:lvl>
    <w:lvl w:ilvl="7" w:tplc="0C090019" w:tentative="1">
      <w:start w:val="1"/>
      <w:numFmt w:val="lowerLetter"/>
      <w:lvlText w:val="%8."/>
      <w:lvlJc w:val="left"/>
      <w:pPr>
        <w:ind w:left="5457" w:hanging="360"/>
      </w:pPr>
    </w:lvl>
    <w:lvl w:ilvl="8" w:tplc="0C09001B" w:tentative="1">
      <w:start w:val="1"/>
      <w:numFmt w:val="lowerRoman"/>
      <w:lvlText w:val="%9."/>
      <w:lvlJc w:val="right"/>
      <w:pPr>
        <w:ind w:left="6177" w:hanging="180"/>
      </w:pPr>
    </w:lvl>
  </w:abstractNum>
  <w:abstractNum w:abstractNumId="14"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11"/>
  </w:num>
  <w:num w:numId="2">
    <w:abstractNumId w:val="1"/>
  </w:num>
  <w:num w:numId="3">
    <w:abstractNumId w:val="10"/>
  </w:num>
  <w:num w:numId="4">
    <w:abstractNumId w:val="8"/>
  </w:num>
  <w:num w:numId="5">
    <w:abstractNumId w:val="3"/>
  </w:num>
  <w:num w:numId="6">
    <w:abstractNumId w:val="5"/>
  </w:num>
  <w:num w:numId="7">
    <w:abstractNumId w:val="7"/>
  </w:num>
  <w:num w:numId="8">
    <w:abstractNumId w:val="4"/>
  </w:num>
  <w:num w:numId="9">
    <w:abstractNumId w:val="2"/>
  </w:num>
  <w:num w:numId="10">
    <w:abstractNumId w:val="0"/>
  </w:num>
  <w:num w:numId="11">
    <w:abstractNumId w:val="6"/>
  </w:num>
  <w:num w:numId="12">
    <w:abstractNumId w:val="8"/>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5C43"/>
    <w:rsid w:val="000008FB"/>
    <w:rsid w:val="000309DB"/>
    <w:rsid w:val="0004398D"/>
    <w:rsid w:val="000962AC"/>
    <w:rsid w:val="000B2030"/>
    <w:rsid w:val="000B5785"/>
    <w:rsid w:val="000C26C2"/>
    <w:rsid w:val="000F0449"/>
    <w:rsid w:val="00131FFB"/>
    <w:rsid w:val="00153827"/>
    <w:rsid w:val="0016529B"/>
    <w:rsid w:val="00165C43"/>
    <w:rsid w:val="00192137"/>
    <w:rsid w:val="002762BA"/>
    <w:rsid w:val="002F3D92"/>
    <w:rsid w:val="00312726"/>
    <w:rsid w:val="003239F5"/>
    <w:rsid w:val="00360A6E"/>
    <w:rsid w:val="003938FC"/>
    <w:rsid w:val="003B6F4F"/>
    <w:rsid w:val="003E59FD"/>
    <w:rsid w:val="00440612"/>
    <w:rsid w:val="00467E3C"/>
    <w:rsid w:val="00486D64"/>
    <w:rsid w:val="004E19C4"/>
    <w:rsid w:val="0050070D"/>
    <w:rsid w:val="00556C3E"/>
    <w:rsid w:val="00584741"/>
    <w:rsid w:val="00660E79"/>
    <w:rsid w:val="006625AA"/>
    <w:rsid w:val="006758A9"/>
    <w:rsid w:val="006D3A42"/>
    <w:rsid w:val="007203B3"/>
    <w:rsid w:val="00753E28"/>
    <w:rsid w:val="00754A76"/>
    <w:rsid w:val="007A54AB"/>
    <w:rsid w:val="007C6B30"/>
    <w:rsid w:val="00811AF9"/>
    <w:rsid w:val="00865749"/>
    <w:rsid w:val="00880F0B"/>
    <w:rsid w:val="008A6E84"/>
    <w:rsid w:val="009035AC"/>
    <w:rsid w:val="00943A51"/>
    <w:rsid w:val="00965BC4"/>
    <w:rsid w:val="009A0343"/>
    <w:rsid w:val="009B19EF"/>
    <w:rsid w:val="00A61743"/>
    <w:rsid w:val="00A704EF"/>
    <w:rsid w:val="00AB2669"/>
    <w:rsid w:val="00B22F67"/>
    <w:rsid w:val="00B52551"/>
    <w:rsid w:val="00B8108C"/>
    <w:rsid w:val="00BD2C58"/>
    <w:rsid w:val="00C21C29"/>
    <w:rsid w:val="00C7095D"/>
    <w:rsid w:val="00CE4C86"/>
    <w:rsid w:val="00D51195"/>
    <w:rsid w:val="00DC0787"/>
    <w:rsid w:val="00DC6942"/>
    <w:rsid w:val="00E479B2"/>
    <w:rsid w:val="00F07B1B"/>
    <w:rsid w:val="00F34AE6"/>
    <w:rsid w:val="00FC76DB"/>
    <w:rsid w:val="00FE26A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40E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65C4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1"/>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1"/>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5C43"/>
    <w:pPr>
      <w:spacing w:before="240"/>
      <w:outlineLvl w:val="6"/>
    </w:pPr>
    <w:rPr>
      <w:rFonts w:ascii="Calibri" w:eastAsia="Times New Roman" w:hAnsi="Calibri"/>
      <w:sz w:val="24"/>
      <w:szCs w:val="24"/>
    </w:rPr>
  </w:style>
  <w:style w:type="paragraph" w:styleId="Heading8">
    <w:name w:val="heading 8"/>
    <w:basedOn w:val="Normal"/>
    <w:next w:val="Normal"/>
    <w:link w:val="Heading8Char"/>
    <w:uiPriority w:val="9"/>
    <w:semiHidden/>
    <w:unhideWhenUsed/>
    <w:qFormat/>
    <w:rsid w:val="00165C43"/>
    <w:pPr>
      <w:spacing w:before="240"/>
      <w:outlineLvl w:val="7"/>
    </w:pPr>
    <w:rPr>
      <w:rFonts w:ascii="Calibri" w:eastAsia="Times New Roman" w:hAnsi="Calibri"/>
      <w:i/>
      <w:iCs/>
      <w:sz w:val="24"/>
      <w:szCs w:val="24"/>
    </w:rPr>
  </w:style>
  <w:style w:type="paragraph" w:styleId="Heading9">
    <w:name w:val="heading 9"/>
    <w:basedOn w:val="Normal"/>
    <w:next w:val="Normal"/>
    <w:link w:val="Heading9Char"/>
    <w:uiPriority w:val="9"/>
    <w:semiHidden/>
    <w:unhideWhenUsed/>
    <w:qFormat/>
    <w:rsid w:val="00165C43"/>
    <w:pPr>
      <w:spacing w:before="24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Calibri" w:hAnsi="Tahoma"/>
      <w:b/>
      <w:kern w:val="28"/>
      <w:sz w:val="28"/>
      <w:szCs w:val="22"/>
      <w:lang w:eastAsia="en-US"/>
    </w:rPr>
  </w:style>
  <w:style w:type="character" w:customStyle="1" w:styleId="Heading2Char">
    <w:name w:val="Heading 2 Char"/>
    <w:basedOn w:val="DefaultParagraphFont"/>
    <w:link w:val="Heading2"/>
    <w:uiPriority w:val="9"/>
    <w:rsid w:val="00A61743"/>
    <w:rPr>
      <w:rFonts w:ascii="Tahoma" w:eastAsia="Calibri" w:hAnsi="Tahoma"/>
      <w:b/>
      <w:kern w:val="28"/>
      <w:sz w:val="28"/>
      <w:szCs w:val="22"/>
      <w:lang w:eastAsia="en-US"/>
    </w:rPr>
  </w:style>
  <w:style w:type="character" w:customStyle="1" w:styleId="Heading3Char">
    <w:name w:val="Heading 3 Char"/>
    <w:basedOn w:val="DefaultParagraphFont"/>
    <w:link w:val="Heading3"/>
    <w:uiPriority w:val="9"/>
    <w:rsid w:val="00A61743"/>
    <w:rPr>
      <w:rFonts w:ascii="Tahoma" w:eastAsia="Calibri" w:hAnsi="Tahoma" w:cs="Tahoma"/>
      <w:b/>
      <w:bCs/>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color w:val="4F81BD" w:themeColor="accent1"/>
      <w:sz w:val="22"/>
      <w:szCs w:val="22"/>
      <w:lang w:eastAsia="en-US"/>
    </w:rPr>
  </w:style>
  <w:style w:type="character" w:customStyle="1" w:styleId="Heading5Char">
    <w:name w:val="Heading 5 Char"/>
    <w:basedOn w:val="DefaultParagraphFont"/>
    <w:link w:val="Heading5"/>
    <w:uiPriority w:val="9"/>
    <w:rsid w:val="00811AF9"/>
    <w:rPr>
      <w:rFonts w:asciiTheme="majorHAnsi" w:eastAsiaTheme="majorEastAsia" w:hAnsiTheme="majorHAnsi" w:cstheme="majorBidi"/>
      <w:color w:val="243F60" w:themeColor="accent1" w:themeShade="7F"/>
      <w:sz w:val="22"/>
      <w:szCs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color w:val="243F60" w:themeColor="accent1" w:themeShade="7F"/>
      <w:sz w:val="22"/>
      <w:szCs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2"/>
      </w:numPr>
      <w:tabs>
        <w:tab w:val="left" w:pos="1701"/>
      </w:tabs>
    </w:pPr>
  </w:style>
  <w:style w:type="paragraph" w:customStyle="1" w:styleId="Bullet1">
    <w:name w:val="Bullet 1"/>
    <w:basedOn w:val="Normal"/>
    <w:qFormat/>
    <w:rsid w:val="00660E79"/>
    <w:pPr>
      <w:numPr>
        <w:numId w:val="4"/>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3"/>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5"/>
      </w:numPr>
      <w:tabs>
        <w:tab w:val="left" w:pos="1168"/>
      </w:tabs>
      <w:spacing w:before="40" w:after="40"/>
      <w:ind w:left="1169" w:hanging="318"/>
    </w:pPr>
  </w:style>
  <w:style w:type="character" w:customStyle="1" w:styleId="Heading7Char">
    <w:name w:val="Heading 7 Char"/>
    <w:basedOn w:val="DefaultParagraphFont"/>
    <w:link w:val="Heading7"/>
    <w:uiPriority w:val="9"/>
    <w:semiHidden/>
    <w:rsid w:val="00165C43"/>
    <w:rPr>
      <w:sz w:val="24"/>
      <w:szCs w:val="24"/>
      <w:lang w:eastAsia="en-US"/>
    </w:rPr>
  </w:style>
  <w:style w:type="character" w:customStyle="1" w:styleId="Heading8Char">
    <w:name w:val="Heading 8 Char"/>
    <w:basedOn w:val="DefaultParagraphFont"/>
    <w:link w:val="Heading8"/>
    <w:uiPriority w:val="9"/>
    <w:semiHidden/>
    <w:rsid w:val="00165C43"/>
    <w:rPr>
      <w:i/>
      <w:iCs/>
      <w:sz w:val="24"/>
      <w:szCs w:val="24"/>
      <w:lang w:eastAsia="en-US"/>
    </w:rPr>
  </w:style>
  <w:style w:type="character" w:customStyle="1" w:styleId="Heading9Char">
    <w:name w:val="Heading 9 Char"/>
    <w:basedOn w:val="DefaultParagraphFont"/>
    <w:link w:val="Heading9"/>
    <w:uiPriority w:val="9"/>
    <w:semiHidden/>
    <w:rsid w:val="00165C43"/>
    <w:rPr>
      <w:rFonts w:ascii="Cambria" w:hAnsi="Cambria"/>
      <w:sz w:val="22"/>
      <w:szCs w:val="22"/>
      <w:lang w:eastAsia="en-US"/>
    </w:rPr>
  </w:style>
  <w:style w:type="paragraph" w:styleId="Title">
    <w:name w:val="Title"/>
    <w:basedOn w:val="Normal"/>
    <w:next w:val="Normal"/>
    <w:link w:val="TitleChar"/>
    <w:uiPriority w:val="10"/>
    <w:qFormat/>
    <w:rsid w:val="00165C4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165C43"/>
    <w:rPr>
      <w:rFonts w:ascii="Tahoma" w:hAnsi="Tahoma"/>
      <w:spacing w:val="5"/>
      <w:kern w:val="28"/>
      <w:sz w:val="40"/>
      <w:szCs w:val="40"/>
      <w:lang w:eastAsia="en-US"/>
    </w:rPr>
  </w:style>
  <w:style w:type="paragraph" w:customStyle="1" w:styleId="ISOHEADING">
    <w:name w:val="ISO HEADING"/>
    <w:link w:val="ISOHEADINGChar"/>
    <w:locked/>
    <w:rsid w:val="00165C43"/>
    <w:pPr>
      <w:keepNext/>
      <w:widowControl w:val="0"/>
      <w:tabs>
        <w:tab w:val="left" w:pos="1008"/>
      </w:tabs>
      <w:autoSpaceDE w:val="0"/>
      <w:autoSpaceDN w:val="0"/>
      <w:adjustRightInd w:val="0"/>
      <w:spacing w:before="120" w:after="120" w:line="276" w:lineRule="auto"/>
      <w:ind w:left="1009" w:hanging="1009"/>
    </w:pPr>
    <w:rPr>
      <w:rFonts w:eastAsia="Calibri"/>
      <w:b/>
      <w:bCs/>
      <w:sz w:val="22"/>
      <w:szCs w:val="24"/>
      <w:lang w:val="en-US" w:eastAsia="en-US"/>
    </w:rPr>
  </w:style>
  <w:style w:type="character" w:customStyle="1" w:styleId="ISOHEADINGChar">
    <w:name w:val="ISO HEADING Char"/>
    <w:basedOn w:val="DefaultParagraphFont"/>
    <w:link w:val="ISOHEADING"/>
    <w:rsid w:val="00165C43"/>
    <w:rPr>
      <w:rFonts w:eastAsia="Calibri"/>
      <w:b/>
      <w:bCs/>
      <w:sz w:val="22"/>
      <w:szCs w:val="24"/>
      <w:lang w:val="en-US" w:eastAsia="en-US"/>
    </w:rPr>
  </w:style>
  <w:style w:type="paragraph" w:styleId="Caption">
    <w:name w:val="caption"/>
    <w:basedOn w:val="Normal"/>
    <w:next w:val="Normal"/>
    <w:uiPriority w:val="35"/>
    <w:qFormat/>
    <w:rsid w:val="00165C43"/>
    <w:rPr>
      <w:rFonts w:ascii="Arial" w:hAnsi="Arial" w:cs="Arial"/>
      <w:b/>
      <w:bCs/>
      <w:sz w:val="20"/>
      <w:szCs w:val="20"/>
    </w:rPr>
  </w:style>
  <w:style w:type="paragraph" w:styleId="ListParagraph">
    <w:name w:val="List Paragraph"/>
    <w:aliases w:val="Number 2"/>
    <w:basedOn w:val="Normal"/>
    <w:uiPriority w:val="34"/>
    <w:qFormat/>
    <w:rsid w:val="00165C43"/>
    <w:pPr>
      <w:ind w:left="720"/>
      <w:contextualSpacing/>
    </w:pPr>
  </w:style>
  <w:style w:type="paragraph" w:styleId="TOC1">
    <w:name w:val="toc 1"/>
    <w:basedOn w:val="Normal"/>
    <w:next w:val="Normal"/>
    <w:uiPriority w:val="39"/>
    <w:unhideWhenUsed/>
    <w:qFormat/>
    <w:rsid w:val="00165C43"/>
    <w:pPr>
      <w:tabs>
        <w:tab w:val="left" w:pos="851"/>
        <w:tab w:val="left" w:pos="9356"/>
        <w:tab w:val="left" w:pos="9498"/>
      </w:tabs>
      <w:spacing w:before="120" w:after="120"/>
      <w:ind w:left="284"/>
    </w:pPr>
    <w:rPr>
      <w:b/>
      <w:noProof/>
    </w:rPr>
  </w:style>
  <w:style w:type="paragraph" w:styleId="TOC2">
    <w:name w:val="toc 2"/>
    <w:basedOn w:val="Normal"/>
    <w:next w:val="Normal"/>
    <w:uiPriority w:val="39"/>
    <w:unhideWhenUsed/>
    <w:qFormat/>
    <w:rsid w:val="00165C43"/>
    <w:pPr>
      <w:tabs>
        <w:tab w:val="left" w:pos="1560"/>
        <w:tab w:val="left" w:pos="9356"/>
        <w:tab w:val="left" w:pos="9498"/>
      </w:tabs>
      <w:spacing w:after="120"/>
    </w:pPr>
    <w:rPr>
      <w:noProof/>
    </w:rPr>
  </w:style>
  <w:style w:type="character" w:styleId="Hyperlink">
    <w:name w:val="Hyperlink"/>
    <w:basedOn w:val="DefaultParagraphFont"/>
    <w:uiPriority w:val="99"/>
    <w:unhideWhenUsed/>
    <w:rsid w:val="00165C43"/>
    <w:rPr>
      <w:color w:val="0000FF"/>
      <w:u w:val="single"/>
    </w:rPr>
  </w:style>
  <w:style w:type="paragraph" w:customStyle="1" w:styleId="ISOTEXT">
    <w:name w:val="ISO TEXT"/>
    <w:locked/>
    <w:rsid w:val="00165C43"/>
    <w:pPr>
      <w:widowControl w:val="0"/>
      <w:tabs>
        <w:tab w:val="left" w:pos="1008"/>
      </w:tabs>
      <w:autoSpaceDE w:val="0"/>
      <w:autoSpaceDN w:val="0"/>
      <w:adjustRightInd w:val="0"/>
      <w:spacing w:before="120" w:after="120"/>
    </w:pPr>
    <w:rPr>
      <w:rFonts w:eastAsia="Calibri"/>
      <w:sz w:val="22"/>
      <w:szCs w:val="24"/>
      <w:lang w:val="en-US" w:eastAsia="en-US"/>
    </w:rPr>
  </w:style>
  <w:style w:type="paragraph" w:customStyle="1" w:styleId="Numbering">
    <w:name w:val="Numbering"/>
    <w:basedOn w:val="Normal"/>
    <w:locked/>
    <w:rsid w:val="00165C43"/>
    <w:pPr>
      <w:ind w:left="1753" w:hanging="851"/>
      <w:outlineLvl w:val="2"/>
    </w:pPr>
  </w:style>
  <w:style w:type="paragraph" w:customStyle="1" w:styleId="Tableheading0">
    <w:name w:val="Table heading"/>
    <w:basedOn w:val="Normal"/>
    <w:link w:val="TableheadingChar"/>
    <w:qFormat/>
    <w:locked/>
    <w:rsid w:val="00165C43"/>
    <w:pPr>
      <w:spacing w:before="120" w:after="120"/>
      <w:ind w:left="113"/>
    </w:pPr>
    <w:rPr>
      <w:b/>
      <w:sz w:val="18"/>
    </w:rPr>
  </w:style>
  <w:style w:type="character" w:customStyle="1" w:styleId="TableheadingChar">
    <w:name w:val="Table heading Char"/>
    <w:basedOn w:val="DefaultParagraphFont"/>
    <w:link w:val="Tableheading0"/>
    <w:rsid w:val="00165C43"/>
    <w:rPr>
      <w:rFonts w:ascii="Tahoma" w:eastAsia="Calibri" w:hAnsi="Tahoma"/>
      <w:b/>
      <w:sz w:val="18"/>
      <w:szCs w:val="22"/>
      <w:lang w:eastAsia="en-US"/>
    </w:rPr>
  </w:style>
  <w:style w:type="paragraph" w:customStyle="1" w:styleId="Tablecontent0">
    <w:name w:val="Table content"/>
    <w:basedOn w:val="Normal"/>
    <w:qFormat/>
    <w:locked/>
    <w:rsid w:val="00165C43"/>
    <w:pPr>
      <w:spacing w:before="120" w:after="120"/>
      <w:ind w:left="113"/>
    </w:pPr>
    <w:rPr>
      <w:sz w:val="18"/>
    </w:rPr>
  </w:style>
  <w:style w:type="paragraph" w:customStyle="1" w:styleId="L3BulletPoint">
    <w:name w:val="L3 Bullet Point"/>
    <w:basedOn w:val="L2BulletPoint"/>
    <w:link w:val="L3BulletPointChar"/>
    <w:qFormat/>
    <w:locked/>
    <w:rsid w:val="00165C43"/>
    <w:pPr>
      <w:tabs>
        <w:tab w:val="clear" w:pos="1276"/>
        <w:tab w:val="left" w:pos="2127"/>
      </w:tabs>
      <w:ind w:left="2127" w:hanging="284"/>
    </w:pPr>
  </w:style>
  <w:style w:type="paragraph" w:customStyle="1" w:styleId="L2BulletPoint">
    <w:name w:val="L2 Bullet Point"/>
    <w:basedOn w:val="Normal"/>
    <w:link w:val="L2BulletPointChar"/>
    <w:qFormat/>
    <w:locked/>
    <w:rsid w:val="00165C43"/>
    <w:pPr>
      <w:numPr>
        <w:numId w:val="6"/>
      </w:numPr>
      <w:tabs>
        <w:tab w:val="left" w:pos="1276"/>
      </w:tabs>
      <w:spacing w:before="80" w:after="80"/>
      <w:ind w:left="1276" w:hanging="283"/>
    </w:pPr>
    <w:rPr>
      <w:bCs/>
    </w:rPr>
  </w:style>
  <w:style w:type="character" w:customStyle="1" w:styleId="L2BulletPointChar">
    <w:name w:val="L2 Bullet Point Char"/>
    <w:basedOn w:val="DefaultParagraphFont"/>
    <w:link w:val="L2BulletPoint"/>
    <w:rsid w:val="00165C43"/>
    <w:rPr>
      <w:rFonts w:ascii="Tahoma" w:eastAsia="Calibri" w:hAnsi="Tahoma"/>
      <w:bCs/>
      <w:sz w:val="22"/>
      <w:szCs w:val="22"/>
      <w:lang w:eastAsia="en-US"/>
    </w:rPr>
  </w:style>
  <w:style w:type="character" w:customStyle="1" w:styleId="L3BulletPointChar">
    <w:name w:val="L3 Bullet Point Char"/>
    <w:basedOn w:val="DefaultParagraphFont"/>
    <w:link w:val="L3BulletPoint"/>
    <w:rsid w:val="00165C43"/>
    <w:rPr>
      <w:rFonts w:ascii="Tahoma" w:eastAsia="Calibri" w:hAnsi="Tahoma"/>
      <w:bCs/>
      <w:sz w:val="22"/>
      <w:szCs w:val="22"/>
      <w:lang w:eastAsia="en-US"/>
    </w:rPr>
  </w:style>
  <w:style w:type="paragraph" w:customStyle="1" w:styleId="ISOCLAUSE">
    <w:name w:val="ISO CLAUSE"/>
    <w:locked/>
    <w:rsid w:val="00165C43"/>
    <w:pPr>
      <w:widowControl w:val="0"/>
      <w:tabs>
        <w:tab w:val="left" w:pos="1008"/>
      </w:tabs>
      <w:autoSpaceDE w:val="0"/>
      <w:autoSpaceDN w:val="0"/>
      <w:adjustRightInd w:val="0"/>
      <w:spacing w:before="58" w:after="144"/>
      <w:ind w:left="1008" w:hanging="1008"/>
    </w:pPr>
    <w:rPr>
      <w:rFonts w:ascii="Times New Roman" w:hAnsi="Times New Roman"/>
      <w:sz w:val="24"/>
      <w:szCs w:val="24"/>
      <w:u w:color="000000"/>
      <w:lang w:val="en-US" w:eastAsia="en-US"/>
    </w:rPr>
  </w:style>
  <w:style w:type="paragraph" w:customStyle="1" w:styleId="ISOBULLET">
    <w:name w:val="ISO BULLET"/>
    <w:locked/>
    <w:rsid w:val="00165C43"/>
    <w:pPr>
      <w:widowControl w:val="0"/>
      <w:tabs>
        <w:tab w:val="left" w:pos="360"/>
      </w:tabs>
      <w:autoSpaceDE w:val="0"/>
      <w:autoSpaceDN w:val="0"/>
      <w:adjustRightInd w:val="0"/>
      <w:spacing w:after="72"/>
      <w:ind w:left="1224" w:hanging="216"/>
    </w:pPr>
    <w:rPr>
      <w:rFonts w:ascii="Times New Roman" w:hAnsi="Times New Roman"/>
      <w:sz w:val="24"/>
      <w:szCs w:val="24"/>
      <w:u w:color="000000"/>
      <w:lang w:val="en-US" w:eastAsia="en-US"/>
    </w:rPr>
  </w:style>
  <w:style w:type="character" w:styleId="Strong">
    <w:name w:val="Strong"/>
    <w:uiPriority w:val="22"/>
    <w:rsid w:val="00165C43"/>
    <w:rPr>
      <w:rFonts w:cs="Tahoma"/>
      <w:sz w:val="32"/>
      <w:szCs w:val="24"/>
    </w:rPr>
  </w:style>
  <w:style w:type="paragraph" w:customStyle="1" w:styleId="DocTitle">
    <w:name w:val="Doc Title"/>
    <w:basedOn w:val="Normal"/>
    <w:rsid w:val="00165C43"/>
    <w:pPr>
      <w:spacing w:before="120" w:after="120"/>
      <w:ind w:left="113"/>
    </w:pPr>
    <w:rPr>
      <w:rFonts w:ascii="Arial" w:eastAsia="Times New Roman" w:hAnsi="Arial"/>
      <w:b/>
      <w:snapToGrid w:val="0"/>
      <w:sz w:val="32"/>
      <w:szCs w:val="20"/>
    </w:rPr>
  </w:style>
  <w:style w:type="table" w:styleId="TableGrid">
    <w:name w:val="Table Grid"/>
    <w:basedOn w:val="TableNormal"/>
    <w:uiPriority w:val="59"/>
    <w:rsid w:val="00165C43"/>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ocstyle">
    <w:name w:val="Doc style"/>
    <w:basedOn w:val="Normal"/>
    <w:link w:val="DocstyleChar"/>
    <w:rsid w:val="00165C43"/>
    <w:pPr>
      <w:spacing w:before="600"/>
      <w:ind w:left="142"/>
    </w:pPr>
    <w:rPr>
      <w:sz w:val="28"/>
    </w:rPr>
  </w:style>
  <w:style w:type="paragraph" w:styleId="Subtitle">
    <w:name w:val="Subtitle"/>
    <w:basedOn w:val="Normal"/>
    <w:next w:val="Normal"/>
    <w:link w:val="SubtitleChar"/>
    <w:uiPriority w:val="11"/>
    <w:qFormat/>
    <w:rsid w:val="00165C4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65C43"/>
    <w:rPr>
      <w:rFonts w:ascii="Tahoma" w:hAnsi="Tahoma"/>
      <w:sz w:val="32"/>
      <w:szCs w:val="24"/>
      <w:lang w:eastAsia="en-US"/>
    </w:rPr>
  </w:style>
  <w:style w:type="character" w:customStyle="1" w:styleId="DocstyleChar">
    <w:name w:val="Doc style Char"/>
    <w:basedOn w:val="DefaultParagraphFont"/>
    <w:link w:val="Docstyle"/>
    <w:rsid w:val="00165C43"/>
    <w:rPr>
      <w:rFonts w:ascii="Tahoma" w:eastAsia="Calibri" w:hAnsi="Tahoma"/>
      <w:sz w:val="28"/>
      <w:szCs w:val="22"/>
      <w:lang w:eastAsia="en-US"/>
    </w:rPr>
  </w:style>
  <w:style w:type="paragraph" w:customStyle="1" w:styleId="Tableheadingleft">
    <w:name w:val="Table heading left"/>
    <w:basedOn w:val="Normal"/>
    <w:qFormat/>
    <w:rsid w:val="00165C43"/>
    <w:pPr>
      <w:spacing w:before="40" w:after="40"/>
      <w:ind w:left="57"/>
    </w:pPr>
    <w:rPr>
      <w:b/>
      <w:sz w:val="18"/>
    </w:rPr>
  </w:style>
  <w:style w:type="paragraph" w:customStyle="1" w:styleId="Tabletextleft">
    <w:name w:val="Table text left"/>
    <w:basedOn w:val="Normal"/>
    <w:qFormat/>
    <w:rsid w:val="00165C43"/>
    <w:pPr>
      <w:spacing w:before="40" w:after="40"/>
      <w:ind w:left="57"/>
    </w:pPr>
    <w:rPr>
      <w:sz w:val="18"/>
    </w:rPr>
  </w:style>
  <w:style w:type="paragraph" w:customStyle="1" w:styleId="Tableheadingcentre">
    <w:name w:val="Table heading centre"/>
    <w:basedOn w:val="Normal"/>
    <w:qFormat/>
    <w:rsid w:val="00165C43"/>
    <w:pPr>
      <w:spacing w:before="40" w:after="40"/>
      <w:ind w:left="0"/>
      <w:jc w:val="center"/>
    </w:pPr>
    <w:rPr>
      <w:b/>
      <w:sz w:val="18"/>
    </w:rPr>
  </w:style>
  <w:style w:type="paragraph" w:customStyle="1" w:styleId="Tabletextcentre">
    <w:name w:val="Table text centre"/>
    <w:basedOn w:val="Normal"/>
    <w:qFormat/>
    <w:rsid w:val="00165C43"/>
    <w:pPr>
      <w:spacing w:before="40" w:after="40"/>
      <w:ind w:left="0"/>
      <w:jc w:val="center"/>
    </w:pPr>
    <w:rPr>
      <w:sz w:val="18"/>
    </w:rPr>
  </w:style>
  <w:style w:type="paragraph" w:customStyle="1" w:styleId="DocumentEnd0">
    <w:name w:val="Document End"/>
    <w:basedOn w:val="Normal"/>
    <w:rsid w:val="00165C43"/>
    <w:pPr>
      <w:spacing w:before="240"/>
      <w:ind w:left="0"/>
      <w:jc w:val="center"/>
    </w:pPr>
    <w:rPr>
      <w:caps/>
      <w:sz w:val="24"/>
    </w:rPr>
  </w:style>
  <w:style w:type="paragraph" w:styleId="TOC3">
    <w:name w:val="toc 3"/>
    <w:basedOn w:val="Normal"/>
    <w:next w:val="Normal"/>
    <w:uiPriority w:val="39"/>
    <w:unhideWhenUsed/>
    <w:qFormat/>
    <w:rsid w:val="00165C43"/>
    <w:pPr>
      <w:tabs>
        <w:tab w:val="left" w:pos="1560"/>
        <w:tab w:val="right" w:pos="9639"/>
      </w:tabs>
      <w:spacing w:after="120"/>
    </w:pPr>
    <w:rPr>
      <w:noProof/>
    </w:rPr>
  </w:style>
  <w:style w:type="paragraph" w:styleId="TOC4">
    <w:name w:val="toc 4"/>
    <w:basedOn w:val="Normal"/>
    <w:next w:val="Normal"/>
    <w:uiPriority w:val="39"/>
    <w:unhideWhenUsed/>
    <w:rsid w:val="00165C43"/>
    <w:pPr>
      <w:tabs>
        <w:tab w:val="right" w:pos="9639"/>
      </w:tabs>
      <w:spacing w:after="120"/>
      <w:ind w:left="1560"/>
    </w:pPr>
    <w:rPr>
      <w:smallCaps/>
      <w:noProof/>
    </w:rPr>
  </w:style>
  <w:style w:type="paragraph" w:styleId="TOCHeading">
    <w:name w:val="TOC Heading"/>
    <w:basedOn w:val="Heading1"/>
    <w:next w:val="Normal"/>
    <w:uiPriority w:val="39"/>
    <w:unhideWhenUsed/>
    <w:qFormat/>
    <w:rsid w:val="00165C43"/>
    <w:pPr>
      <w:numPr>
        <w:numId w:val="0"/>
      </w:numPr>
      <w:spacing w:before="480" w:after="0" w:line="276" w:lineRule="auto"/>
      <w:outlineLvl w:val="9"/>
    </w:pPr>
    <w:rPr>
      <w:rFonts w:ascii="Cambria" w:hAnsi="Cambria"/>
      <w:bCs/>
      <w:kern w:val="0"/>
      <w:sz w:val="32"/>
      <w:szCs w:val="28"/>
      <w:lang w:val="en-US"/>
    </w:rPr>
  </w:style>
  <w:style w:type="paragraph" w:customStyle="1" w:styleId="Bullet2">
    <w:name w:val="Bullet 2"/>
    <w:basedOn w:val="Normal"/>
    <w:qFormat/>
    <w:rsid w:val="00165C43"/>
    <w:pPr>
      <w:numPr>
        <w:numId w:val="8"/>
      </w:numPr>
      <w:tabs>
        <w:tab w:val="left" w:pos="1701"/>
      </w:tabs>
      <w:ind w:left="1701" w:hanging="425"/>
    </w:pPr>
  </w:style>
  <w:style w:type="paragraph" w:customStyle="1" w:styleId="Numberedstep1">
    <w:name w:val="Numbered step 1"/>
    <w:basedOn w:val="Normal"/>
    <w:qFormat/>
    <w:rsid w:val="00165C43"/>
    <w:pPr>
      <w:numPr>
        <w:numId w:val="9"/>
      </w:numPr>
      <w:ind w:left="1276" w:hanging="425"/>
    </w:pPr>
  </w:style>
  <w:style w:type="paragraph" w:customStyle="1" w:styleId="Numberedstep2">
    <w:name w:val="Numbered step 2"/>
    <w:basedOn w:val="Normal"/>
    <w:qFormat/>
    <w:rsid w:val="00165C43"/>
    <w:pPr>
      <w:numPr>
        <w:numId w:val="10"/>
      </w:numPr>
      <w:ind w:left="1701" w:hanging="425"/>
    </w:pPr>
  </w:style>
  <w:style w:type="paragraph" w:customStyle="1" w:styleId="Tablebullet">
    <w:name w:val="Table bullet"/>
    <w:basedOn w:val="Tabletextleft"/>
    <w:qFormat/>
    <w:rsid w:val="00165C43"/>
    <w:pPr>
      <w:numPr>
        <w:numId w:val="11"/>
      </w:numPr>
    </w:pPr>
  </w:style>
  <w:style w:type="paragraph" w:customStyle="1" w:styleId="Instruction">
    <w:name w:val="Instruction"/>
    <w:basedOn w:val="Normal"/>
    <w:qFormat/>
    <w:rsid w:val="00165C43"/>
    <w:pPr>
      <w:tabs>
        <w:tab w:val="center" w:pos="5954"/>
        <w:tab w:val="right" w:pos="10490"/>
      </w:tabs>
    </w:pPr>
    <w:rPr>
      <w:color w:val="FF0000"/>
      <w:szCs w:val="18"/>
    </w:rPr>
  </w:style>
  <w:style w:type="paragraph" w:styleId="TOC5">
    <w:name w:val="toc 5"/>
    <w:basedOn w:val="Normal"/>
    <w:next w:val="Normal"/>
    <w:autoRedefine/>
    <w:uiPriority w:val="39"/>
    <w:unhideWhenUsed/>
    <w:rsid w:val="00165C43"/>
    <w:pPr>
      <w:spacing w:before="0" w:after="100" w:line="276" w:lineRule="auto"/>
      <w:ind w:left="880"/>
    </w:pPr>
    <w:rPr>
      <w:rFonts w:ascii="Calibri" w:eastAsia="Times New Roman" w:hAnsi="Calibri"/>
      <w:lang w:eastAsia="en-AU"/>
    </w:rPr>
  </w:style>
  <w:style w:type="paragraph" w:styleId="TOC6">
    <w:name w:val="toc 6"/>
    <w:basedOn w:val="Normal"/>
    <w:next w:val="Normal"/>
    <w:autoRedefine/>
    <w:uiPriority w:val="39"/>
    <w:unhideWhenUsed/>
    <w:rsid w:val="00165C43"/>
    <w:pPr>
      <w:spacing w:before="0" w:after="100" w:line="276" w:lineRule="auto"/>
      <w:ind w:left="1100"/>
    </w:pPr>
    <w:rPr>
      <w:rFonts w:ascii="Calibri" w:eastAsia="Times New Roman" w:hAnsi="Calibri"/>
      <w:lang w:eastAsia="en-AU"/>
    </w:rPr>
  </w:style>
  <w:style w:type="paragraph" w:styleId="TOC7">
    <w:name w:val="toc 7"/>
    <w:basedOn w:val="Normal"/>
    <w:next w:val="Normal"/>
    <w:autoRedefine/>
    <w:uiPriority w:val="39"/>
    <w:unhideWhenUsed/>
    <w:rsid w:val="00165C43"/>
    <w:pPr>
      <w:spacing w:before="0" w:after="100" w:line="276" w:lineRule="auto"/>
      <w:ind w:left="1320"/>
    </w:pPr>
    <w:rPr>
      <w:rFonts w:ascii="Calibri" w:eastAsia="Times New Roman" w:hAnsi="Calibri"/>
      <w:lang w:eastAsia="en-AU"/>
    </w:rPr>
  </w:style>
  <w:style w:type="paragraph" w:styleId="TOC8">
    <w:name w:val="toc 8"/>
    <w:basedOn w:val="Normal"/>
    <w:next w:val="Normal"/>
    <w:autoRedefine/>
    <w:uiPriority w:val="39"/>
    <w:unhideWhenUsed/>
    <w:rsid w:val="00165C43"/>
    <w:pPr>
      <w:spacing w:before="0" w:after="100" w:line="276" w:lineRule="auto"/>
      <w:ind w:left="1540"/>
    </w:pPr>
    <w:rPr>
      <w:rFonts w:ascii="Calibri" w:eastAsia="Times New Roman" w:hAnsi="Calibri"/>
      <w:lang w:eastAsia="en-AU"/>
    </w:rPr>
  </w:style>
  <w:style w:type="paragraph" w:styleId="TOC9">
    <w:name w:val="toc 9"/>
    <w:basedOn w:val="Normal"/>
    <w:next w:val="Normal"/>
    <w:autoRedefine/>
    <w:uiPriority w:val="39"/>
    <w:unhideWhenUsed/>
    <w:rsid w:val="00165C43"/>
    <w:pPr>
      <w:spacing w:before="0" w:after="100" w:line="276" w:lineRule="auto"/>
      <w:ind w:left="1760"/>
    </w:pPr>
    <w:rPr>
      <w:rFonts w:ascii="Calibri" w:eastAsia="Times New Roman" w:hAnsi="Calibri"/>
      <w:lang w:eastAsia="en-AU"/>
    </w:rPr>
  </w:style>
  <w:style w:type="paragraph" w:customStyle="1" w:styleId="L4BulletPoint">
    <w:name w:val="L4 Bullet Point"/>
    <w:basedOn w:val="Normal"/>
    <w:qFormat/>
    <w:rsid w:val="00165C43"/>
    <w:pPr>
      <w:tabs>
        <w:tab w:val="left" w:pos="2977"/>
      </w:tabs>
      <w:spacing w:before="80" w:after="80" w:line="240" w:lineRule="auto"/>
      <w:ind w:left="2977" w:hanging="283"/>
    </w:pPr>
    <w:rPr>
      <w:rFonts w:ascii="DIN-Regular" w:hAnsi="DIN-Regular"/>
    </w:rPr>
  </w:style>
  <w:style w:type="paragraph" w:styleId="ListBullet">
    <w:name w:val="List Bullet"/>
    <w:basedOn w:val="Normal"/>
    <w:autoRedefine/>
    <w:uiPriority w:val="99"/>
    <w:semiHidden/>
    <w:unhideWhenUsed/>
    <w:qFormat/>
    <w:rsid w:val="00DC0787"/>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DC0787"/>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DC0787"/>
    <w:rPr>
      <w:rFonts w:ascii="Tahoma" w:hAnsi="Tahoma"/>
      <w:color w:val="000000"/>
      <w:sz w:val="22"/>
      <w:lang w:eastAsia="en-US"/>
    </w:rPr>
  </w:style>
  <w:style w:type="paragraph" w:styleId="ListNumber">
    <w:name w:val="List Number"/>
    <w:basedOn w:val="BodyTextIndent2"/>
    <w:autoRedefine/>
    <w:semiHidden/>
    <w:unhideWhenUsed/>
    <w:qFormat/>
    <w:rsid w:val="00DC0787"/>
    <w:pPr>
      <w:tabs>
        <w:tab w:val="clear" w:pos="1168"/>
      </w:tabs>
    </w:pPr>
  </w:style>
  <w:style w:type="paragraph" w:styleId="ListBullet2">
    <w:name w:val="List Bullet 2"/>
    <w:basedOn w:val="Normal"/>
    <w:autoRedefine/>
    <w:uiPriority w:val="99"/>
    <w:semiHidden/>
    <w:unhideWhenUsed/>
    <w:qFormat/>
    <w:rsid w:val="00DC0787"/>
    <w:pPr>
      <w:numPr>
        <w:numId w:val="14"/>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DC0787"/>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DC0787"/>
    <w:rPr>
      <w:rFonts w:ascii="Tahoma" w:hAnsi="Tahoma"/>
      <w:b/>
      <w:bCs/>
      <w:color w:val="000000"/>
      <w:sz w:val="22"/>
      <w:lang w:eastAsia="en-US"/>
    </w:rPr>
  </w:style>
  <w:style w:type="character" w:styleId="SubtleEmphasis">
    <w:name w:val="Subtle Emphasis"/>
    <w:basedOn w:val="DefaultParagraphFont"/>
    <w:uiPriority w:val="19"/>
    <w:qFormat/>
    <w:rsid w:val="00DC0787"/>
    <w:rPr>
      <w:i/>
      <w:iCs/>
      <w:color w:val="404040" w:themeColor="text1" w:themeTint="BF"/>
    </w:rPr>
  </w:style>
  <w:style w:type="paragraph" w:styleId="ListNumber3">
    <w:name w:val="List Number 3"/>
    <w:aliases w:val="Table Number"/>
    <w:basedOn w:val="Tabletextleft"/>
    <w:uiPriority w:val="99"/>
    <w:semiHidden/>
    <w:unhideWhenUsed/>
    <w:qFormat/>
    <w:rsid w:val="00DC0787"/>
    <w:pPr>
      <w:numPr>
        <w:numId w:val="17"/>
      </w:numPr>
      <w:jc w:val="center"/>
    </w:pPr>
    <w:rPr>
      <w:sz w:val="20"/>
    </w:rPr>
  </w:style>
  <w:style w:type="paragraph" w:styleId="Header">
    <w:name w:val="header"/>
    <w:basedOn w:val="Normal"/>
    <w:link w:val="HeaderChar"/>
    <w:uiPriority w:val="99"/>
    <w:semiHidden/>
    <w:unhideWhenUsed/>
    <w:rsid w:val="00556C3E"/>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556C3E"/>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6733">
      <w:bodyDiv w:val="1"/>
      <w:marLeft w:val="0"/>
      <w:marRight w:val="0"/>
      <w:marTop w:val="0"/>
      <w:marBottom w:val="0"/>
      <w:divBdr>
        <w:top w:val="none" w:sz="0" w:space="0" w:color="auto"/>
        <w:left w:val="none" w:sz="0" w:space="0" w:color="auto"/>
        <w:bottom w:val="none" w:sz="0" w:space="0" w:color="auto"/>
        <w:right w:val="none" w:sz="0" w:space="0" w:color="auto"/>
      </w:divBdr>
    </w:div>
    <w:div w:id="49113726">
      <w:bodyDiv w:val="1"/>
      <w:marLeft w:val="0"/>
      <w:marRight w:val="0"/>
      <w:marTop w:val="0"/>
      <w:marBottom w:val="0"/>
      <w:divBdr>
        <w:top w:val="none" w:sz="0" w:space="0" w:color="auto"/>
        <w:left w:val="none" w:sz="0" w:space="0" w:color="auto"/>
        <w:bottom w:val="none" w:sz="0" w:space="0" w:color="auto"/>
        <w:right w:val="none" w:sz="0" w:space="0" w:color="auto"/>
      </w:divBdr>
    </w:div>
    <w:div w:id="483815116">
      <w:bodyDiv w:val="1"/>
      <w:marLeft w:val="0"/>
      <w:marRight w:val="0"/>
      <w:marTop w:val="0"/>
      <w:marBottom w:val="0"/>
      <w:divBdr>
        <w:top w:val="none" w:sz="0" w:space="0" w:color="auto"/>
        <w:left w:val="none" w:sz="0" w:space="0" w:color="auto"/>
        <w:bottom w:val="none" w:sz="0" w:space="0" w:color="auto"/>
        <w:right w:val="none" w:sz="0" w:space="0" w:color="auto"/>
      </w:divBdr>
    </w:div>
    <w:div w:id="655037605">
      <w:bodyDiv w:val="1"/>
      <w:marLeft w:val="0"/>
      <w:marRight w:val="0"/>
      <w:marTop w:val="0"/>
      <w:marBottom w:val="0"/>
      <w:divBdr>
        <w:top w:val="none" w:sz="0" w:space="0" w:color="auto"/>
        <w:left w:val="none" w:sz="0" w:space="0" w:color="auto"/>
        <w:bottom w:val="none" w:sz="0" w:space="0" w:color="auto"/>
        <w:right w:val="none" w:sz="0" w:space="0" w:color="auto"/>
      </w:divBdr>
    </w:div>
    <w:div w:id="665592089">
      <w:bodyDiv w:val="1"/>
      <w:marLeft w:val="0"/>
      <w:marRight w:val="0"/>
      <w:marTop w:val="0"/>
      <w:marBottom w:val="0"/>
      <w:divBdr>
        <w:top w:val="none" w:sz="0" w:space="0" w:color="auto"/>
        <w:left w:val="none" w:sz="0" w:space="0" w:color="auto"/>
        <w:bottom w:val="none" w:sz="0" w:space="0" w:color="auto"/>
        <w:right w:val="none" w:sz="0" w:space="0" w:color="auto"/>
      </w:divBdr>
    </w:div>
    <w:div w:id="1129055629">
      <w:bodyDiv w:val="1"/>
      <w:marLeft w:val="0"/>
      <w:marRight w:val="0"/>
      <w:marTop w:val="0"/>
      <w:marBottom w:val="0"/>
      <w:divBdr>
        <w:top w:val="none" w:sz="0" w:space="0" w:color="auto"/>
        <w:left w:val="none" w:sz="0" w:space="0" w:color="auto"/>
        <w:bottom w:val="none" w:sz="0" w:space="0" w:color="auto"/>
        <w:right w:val="none" w:sz="0" w:space="0" w:color="auto"/>
      </w:divBdr>
    </w:div>
    <w:div w:id="1397776256">
      <w:bodyDiv w:val="1"/>
      <w:marLeft w:val="0"/>
      <w:marRight w:val="0"/>
      <w:marTop w:val="0"/>
      <w:marBottom w:val="0"/>
      <w:divBdr>
        <w:top w:val="none" w:sz="0" w:space="0" w:color="auto"/>
        <w:left w:val="none" w:sz="0" w:space="0" w:color="auto"/>
        <w:bottom w:val="none" w:sz="0" w:space="0" w:color="auto"/>
        <w:right w:val="none" w:sz="0" w:space="0" w:color="auto"/>
      </w:divBdr>
    </w:div>
    <w:div w:id="1544056560">
      <w:bodyDiv w:val="1"/>
      <w:marLeft w:val="0"/>
      <w:marRight w:val="0"/>
      <w:marTop w:val="0"/>
      <w:marBottom w:val="0"/>
      <w:divBdr>
        <w:top w:val="none" w:sz="0" w:space="0" w:color="auto"/>
        <w:left w:val="none" w:sz="0" w:space="0" w:color="auto"/>
        <w:bottom w:val="none" w:sz="0" w:space="0" w:color="auto"/>
        <w:right w:val="none" w:sz="0" w:space="0" w:color="auto"/>
      </w:divBdr>
    </w:div>
    <w:div w:id="196106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24599F66924CE8A108D5EC6D9E3459"/>
        <w:category>
          <w:name w:val="General"/>
          <w:gallery w:val="placeholder"/>
        </w:category>
        <w:types>
          <w:type w:val="bbPlcHdr"/>
        </w:types>
        <w:behaviors>
          <w:behavior w:val="content"/>
        </w:behaviors>
        <w:guid w:val="{9A72C7A9-60C5-43A2-84EF-8173ECC2F1B2}"/>
      </w:docPartPr>
      <w:docPartBody>
        <w:p w:rsidR="002478D8" w:rsidRDefault="007B7810">
          <w:r w:rsidRPr="00B56D26">
            <w:rPr>
              <w:rStyle w:val="PlaceholderText"/>
            </w:rPr>
            <w:t>[Title]</w:t>
          </w:r>
        </w:p>
      </w:docPartBody>
    </w:docPart>
    <w:docPart>
      <w:docPartPr>
        <w:name w:val="B5C0A4C3A4C04BB2B69F9007BEDD2BF5"/>
        <w:category>
          <w:name w:val="General"/>
          <w:gallery w:val="placeholder"/>
        </w:category>
        <w:types>
          <w:type w:val="bbPlcHdr"/>
        </w:types>
        <w:behaviors>
          <w:behavior w:val="content"/>
        </w:behaviors>
        <w:guid w:val="{FB234BFC-FE93-4679-94B9-F802E7113369}"/>
      </w:docPartPr>
      <w:docPartBody>
        <w:p w:rsidR="002478D8" w:rsidRDefault="007B7810">
          <w:r w:rsidRPr="00B56D26">
            <w:rPr>
              <w:rStyle w:val="PlaceholderText"/>
            </w:rPr>
            <w:t>[Company]</w:t>
          </w:r>
        </w:p>
      </w:docPartBody>
    </w:docPart>
    <w:docPart>
      <w:docPartPr>
        <w:name w:val="E6193F76763B4E0EB9C0C81898EC374B"/>
        <w:category>
          <w:name w:val="General"/>
          <w:gallery w:val="placeholder"/>
        </w:category>
        <w:types>
          <w:type w:val="bbPlcHdr"/>
        </w:types>
        <w:behaviors>
          <w:behavior w:val="content"/>
        </w:behaviors>
        <w:guid w:val="{15ED254C-3D38-4009-91CA-4BABC876C3E6}"/>
      </w:docPartPr>
      <w:docPartBody>
        <w:p w:rsidR="002478D8" w:rsidRDefault="007B7810">
          <w:r w:rsidRPr="00B56D26">
            <w:rPr>
              <w:rStyle w:val="PlaceholderText"/>
            </w:rPr>
            <w:t>[Company]</w:t>
          </w:r>
        </w:p>
      </w:docPartBody>
    </w:docPart>
    <w:docPart>
      <w:docPartPr>
        <w:name w:val="823B79D08CDE490E9E8456C7362DD230"/>
        <w:category>
          <w:name w:val="General"/>
          <w:gallery w:val="placeholder"/>
        </w:category>
        <w:types>
          <w:type w:val="bbPlcHdr"/>
        </w:types>
        <w:behaviors>
          <w:behavior w:val="content"/>
        </w:behaviors>
        <w:guid w:val="{E24C7FF3-5450-44B0-B548-81EC2B7E5E7A}"/>
      </w:docPartPr>
      <w:docPartBody>
        <w:p w:rsidR="002478D8" w:rsidRDefault="007B7810">
          <w:r w:rsidRPr="00B56D26">
            <w:rPr>
              <w:rStyle w:val="PlaceholderText"/>
            </w:rPr>
            <w:t>[Company]</w:t>
          </w:r>
        </w:p>
      </w:docPartBody>
    </w:docPart>
    <w:docPart>
      <w:docPartPr>
        <w:name w:val="A013DDC35751496FA29599F5D3C147EC"/>
        <w:category>
          <w:name w:val="General"/>
          <w:gallery w:val="placeholder"/>
        </w:category>
        <w:types>
          <w:type w:val="bbPlcHdr"/>
        </w:types>
        <w:behaviors>
          <w:behavior w:val="content"/>
        </w:behaviors>
        <w:guid w:val="{657BC418-866F-4125-AC5D-2EA997D1ECF7}"/>
      </w:docPartPr>
      <w:docPartBody>
        <w:p w:rsidR="002478D8" w:rsidRDefault="007B7810">
          <w:r w:rsidRPr="00B56D26">
            <w:rPr>
              <w:rStyle w:val="PlaceholderText"/>
            </w:rPr>
            <w:t>[Company]</w:t>
          </w:r>
        </w:p>
      </w:docPartBody>
    </w:docPart>
    <w:docPart>
      <w:docPartPr>
        <w:name w:val="1A7EDE3002634143B0089B0A7E420187"/>
        <w:category>
          <w:name w:val="General"/>
          <w:gallery w:val="placeholder"/>
        </w:category>
        <w:types>
          <w:type w:val="bbPlcHdr"/>
        </w:types>
        <w:behaviors>
          <w:behavior w:val="content"/>
        </w:behaviors>
        <w:guid w:val="{7C41B09C-233D-431F-86D4-1DF23A5E581E}"/>
      </w:docPartPr>
      <w:docPartBody>
        <w:p w:rsidR="002478D8" w:rsidRDefault="007B7810">
          <w:r w:rsidRPr="00B56D26">
            <w:rPr>
              <w:rStyle w:val="PlaceholderText"/>
            </w:rPr>
            <w:t>[Company]</w:t>
          </w:r>
        </w:p>
      </w:docPartBody>
    </w:docPart>
    <w:docPart>
      <w:docPartPr>
        <w:name w:val="531DF40D41024CBA8D3C4246281B99CA"/>
        <w:category>
          <w:name w:val="General"/>
          <w:gallery w:val="placeholder"/>
        </w:category>
        <w:types>
          <w:type w:val="bbPlcHdr"/>
        </w:types>
        <w:behaviors>
          <w:behavior w:val="content"/>
        </w:behaviors>
        <w:guid w:val="{9A4E9314-94F2-4864-8D6F-C5CBE8CF9551}"/>
      </w:docPartPr>
      <w:docPartBody>
        <w:p w:rsidR="002478D8" w:rsidRDefault="007B7810">
          <w:r w:rsidRPr="00B56D26">
            <w:rPr>
              <w:rStyle w:val="PlaceholderText"/>
            </w:rPr>
            <w:t>[Company]</w:t>
          </w:r>
        </w:p>
      </w:docPartBody>
    </w:docPart>
    <w:docPart>
      <w:docPartPr>
        <w:name w:val="BC77C6A309614973842D44089E3F1052"/>
        <w:category>
          <w:name w:val="General"/>
          <w:gallery w:val="placeholder"/>
        </w:category>
        <w:types>
          <w:type w:val="bbPlcHdr"/>
        </w:types>
        <w:behaviors>
          <w:behavior w:val="content"/>
        </w:behaviors>
        <w:guid w:val="{F5AC2AE7-2818-477B-83A0-20B117773C84}"/>
      </w:docPartPr>
      <w:docPartBody>
        <w:p w:rsidR="002478D8" w:rsidRDefault="007B7810">
          <w:r w:rsidRPr="00B56D26">
            <w:rPr>
              <w:rStyle w:val="PlaceholderText"/>
            </w:rPr>
            <w:t>[Company]</w:t>
          </w:r>
        </w:p>
      </w:docPartBody>
    </w:docPart>
    <w:docPart>
      <w:docPartPr>
        <w:name w:val="141225B6284942A8ADCC3EF8561D5D28"/>
        <w:category>
          <w:name w:val="General"/>
          <w:gallery w:val="placeholder"/>
        </w:category>
        <w:types>
          <w:type w:val="bbPlcHdr"/>
        </w:types>
        <w:behaviors>
          <w:behavior w:val="content"/>
        </w:behaviors>
        <w:guid w:val="{B8BE5234-FEA7-412C-805A-8B8D85BED0D8}"/>
      </w:docPartPr>
      <w:docPartBody>
        <w:p w:rsidR="002478D8" w:rsidRDefault="007B7810">
          <w:r w:rsidRPr="00B56D26">
            <w:rPr>
              <w:rStyle w:val="PlaceholderText"/>
            </w:rPr>
            <w:t>[Company]</w:t>
          </w:r>
        </w:p>
      </w:docPartBody>
    </w:docPart>
    <w:docPart>
      <w:docPartPr>
        <w:name w:val="DF4C8483EB55473D8A747CC62C036AF7"/>
        <w:category>
          <w:name w:val="General"/>
          <w:gallery w:val="placeholder"/>
        </w:category>
        <w:types>
          <w:type w:val="bbPlcHdr"/>
        </w:types>
        <w:behaviors>
          <w:behavior w:val="content"/>
        </w:behaviors>
        <w:guid w:val="{23422349-0082-4EEB-8289-3DD20D36741D}"/>
      </w:docPartPr>
      <w:docPartBody>
        <w:p w:rsidR="002478D8" w:rsidRDefault="007B7810">
          <w:r w:rsidRPr="00B56D26">
            <w:rPr>
              <w:rStyle w:val="PlaceholderText"/>
            </w:rPr>
            <w:t>[Company]</w:t>
          </w:r>
        </w:p>
      </w:docPartBody>
    </w:docPart>
    <w:docPart>
      <w:docPartPr>
        <w:name w:val="DB43CD82622141D19AE6EF6AD9AA158C"/>
        <w:category>
          <w:name w:val="General"/>
          <w:gallery w:val="placeholder"/>
        </w:category>
        <w:types>
          <w:type w:val="bbPlcHdr"/>
        </w:types>
        <w:behaviors>
          <w:behavior w:val="content"/>
        </w:behaviors>
        <w:guid w:val="{EDD55FC5-45D9-4362-B7AB-2037781D484C}"/>
      </w:docPartPr>
      <w:docPartBody>
        <w:p w:rsidR="002478D8" w:rsidRDefault="007B7810">
          <w:r w:rsidRPr="00B56D26">
            <w:rPr>
              <w:rStyle w:val="PlaceholderText"/>
            </w:rPr>
            <w:t>[Company]</w:t>
          </w:r>
        </w:p>
      </w:docPartBody>
    </w:docPart>
    <w:docPart>
      <w:docPartPr>
        <w:name w:val="965672AD4E1B42B6BEF4C9418AC93A10"/>
        <w:category>
          <w:name w:val="General"/>
          <w:gallery w:val="placeholder"/>
        </w:category>
        <w:types>
          <w:type w:val="bbPlcHdr"/>
        </w:types>
        <w:behaviors>
          <w:behavior w:val="content"/>
        </w:behaviors>
        <w:guid w:val="{6992B0D7-46C0-4438-8A2F-89DBDB541FD2}"/>
      </w:docPartPr>
      <w:docPartBody>
        <w:p w:rsidR="002478D8" w:rsidRDefault="007B7810">
          <w:r w:rsidRPr="00B56D26">
            <w:rPr>
              <w:rStyle w:val="PlaceholderText"/>
            </w:rPr>
            <w:t>[Company]</w:t>
          </w:r>
        </w:p>
      </w:docPartBody>
    </w:docPart>
    <w:docPart>
      <w:docPartPr>
        <w:name w:val="B63795104380477082C61DFFEAD20F75"/>
        <w:category>
          <w:name w:val="General"/>
          <w:gallery w:val="placeholder"/>
        </w:category>
        <w:types>
          <w:type w:val="bbPlcHdr"/>
        </w:types>
        <w:behaviors>
          <w:behavior w:val="content"/>
        </w:behaviors>
        <w:guid w:val="{7B8EA61E-539C-4349-8D4D-BB04AAF4ADF7}"/>
      </w:docPartPr>
      <w:docPartBody>
        <w:p w:rsidR="002478D8" w:rsidRDefault="007B7810">
          <w:r w:rsidRPr="00B56D26">
            <w:rPr>
              <w:rStyle w:val="PlaceholderText"/>
            </w:rPr>
            <w:t>[Company]</w:t>
          </w:r>
        </w:p>
      </w:docPartBody>
    </w:docPart>
    <w:docPart>
      <w:docPartPr>
        <w:name w:val="29125734C73247DCA08FEFE96E263ADE"/>
        <w:category>
          <w:name w:val="General"/>
          <w:gallery w:val="placeholder"/>
        </w:category>
        <w:types>
          <w:type w:val="bbPlcHdr"/>
        </w:types>
        <w:behaviors>
          <w:behavior w:val="content"/>
        </w:behaviors>
        <w:guid w:val="{45CF4B00-51AF-40EF-9059-469F5D7D1650}"/>
      </w:docPartPr>
      <w:docPartBody>
        <w:p w:rsidR="002478D8" w:rsidRDefault="007B7810">
          <w:r w:rsidRPr="00B56D26">
            <w:rPr>
              <w:rStyle w:val="PlaceholderText"/>
            </w:rPr>
            <w:t>[Company]</w:t>
          </w:r>
        </w:p>
      </w:docPartBody>
    </w:docPart>
    <w:docPart>
      <w:docPartPr>
        <w:name w:val="9DF1C2576CF74BD1B3881F0A683E032F"/>
        <w:category>
          <w:name w:val="General"/>
          <w:gallery w:val="placeholder"/>
        </w:category>
        <w:types>
          <w:type w:val="bbPlcHdr"/>
        </w:types>
        <w:behaviors>
          <w:behavior w:val="content"/>
        </w:behaviors>
        <w:guid w:val="{CEA2D533-3628-4EAF-8620-730A3E14D964}"/>
      </w:docPartPr>
      <w:docPartBody>
        <w:p w:rsidR="002478D8" w:rsidRDefault="007B7810">
          <w:r w:rsidRPr="00B56D26">
            <w:rPr>
              <w:rStyle w:val="PlaceholderText"/>
            </w:rPr>
            <w:t>[Company]</w:t>
          </w:r>
        </w:p>
      </w:docPartBody>
    </w:docPart>
    <w:docPart>
      <w:docPartPr>
        <w:name w:val="F1C75083386C417DBE3D2DEAA2D98893"/>
        <w:category>
          <w:name w:val="General"/>
          <w:gallery w:val="placeholder"/>
        </w:category>
        <w:types>
          <w:type w:val="bbPlcHdr"/>
        </w:types>
        <w:behaviors>
          <w:behavior w:val="content"/>
        </w:behaviors>
        <w:guid w:val="{D00AEF39-F7B3-4018-9851-FF71525A4FE7}"/>
      </w:docPartPr>
      <w:docPartBody>
        <w:p w:rsidR="002478D8" w:rsidRDefault="007B7810">
          <w:r w:rsidRPr="00B56D26">
            <w:rPr>
              <w:rStyle w:val="PlaceholderText"/>
            </w:rPr>
            <w:t>[Company]</w:t>
          </w:r>
        </w:p>
      </w:docPartBody>
    </w:docPart>
    <w:docPart>
      <w:docPartPr>
        <w:name w:val="C9320657416143319C464F3A0EEE42D2"/>
        <w:category>
          <w:name w:val="General"/>
          <w:gallery w:val="placeholder"/>
        </w:category>
        <w:types>
          <w:type w:val="bbPlcHdr"/>
        </w:types>
        <w:behaviors>
          <w:behavior w:val="content"/>
        </w:behaviors>
        <w:guid w:val="{6C30BCE5-DBF9-426A-9664-B1A34EEFF28E}"/>
      </w:docPartPr>
      <w:docPartBody>
        <w:p w:rsidR="002478D8" w:rsidRDefault="007B7810">
          <w:r w:rsidRPr="00B56D26">
            <w:rPr>
              <w:rStyle w:val="PlaceholderText"/>
            </w:rPr>
            <w:t>[Company]</w:t>
          </w:r>
        </w:p>
      </w:docPartBody>
    </w:docPart>
    <w:docPart>
      <w:docPartPr>
        <w:name w:val="7E235F7F4AA0435786C4EBAC7234B21C"/>
        <w:category>
          <w:name w:val="General"/>
          <w:gallery w:val="placeholder"/>
        </w:category>
        <w:types>
          <w:type w:val="bbPlcHdr"/>
        </w:types>
        <w:behaviors>
          <w:behavior w:val="content"/>
        </w:behaviors>
        <w:guid w:val="{2DE5E9CE-0D38-48F4-9F8A-3F2B796306E6}"/>
      </w:docPartPr>
      <w:docPartBody>
        <w:p w:rsidR="002478D8" w:rsidRDefault="007B7810">
          <w:r w:rsidRPr="00B56D26">
            <w:rPr>
              <w:rStyle w:val="PlaceholderText"/>
            </w:rPr>
            <w:t>[Company]</w:t>
          </w:r>
        </w:p>
      </w:docPartBody>
    </w:docPart>
    <w:docPart>
      <w:docPartPr>
        <w:name w:val="6D74ECA823494C99B7CB43F80B6EDADB"/>
        <w:category>
          <w:name w:val="General"/>
          <w:gallery w:val="placeholder"/>
        </w:category>
        <w:types>
          <w:type w:val="bbPlcHdr"/>
        </w:types>
        <w:behaviors>
          <w:behavior w:val="content"/>
        </w:behaviors>
        <w:guid w:val="{A6A6C165-0351-4620-81A5-27FF0DDA6488}"/>
      </w:docPartPr>
      <w:docPartBody>
        <w:p w:rsidR="002478D8" w:rsidRDefault="007B7810">
          <w:r w:rsidRPr="00B56D26">
            <w:rPr>
              <w:rStyle w:val="PlaceholderText"/>
            </w:rPr>
            <w:t>[Company]</w:t>
          </w:r>
        </w:p>
      </w:docPartBody>
    </w:docPart>
    <w:docPart>
      <w:docPartPr>
        <w:name w:val="70B0A56E8B26434E985F008A115EEF6A"/>
        <w:category>
          <w:name w:val="General"/>
          <w:gallery w:val="placeholder"/>
        </w:category>
        <w:types>
          <w:type w:val="bbPlcHdr"/>
        </w:types>
        <w:behaviors>
          <w:behavior w:val="content"/>
        </w:behaviors>
        <w:guid w:val="{F1175DAF-2B5B-4DB0-A085-EA1A82572A92}"/>
      </w:docPartPr>
      <w:docPartBody>
        <w:p w:rsidR="002478D8" w:rsidRDefault="007B7810">
          <w:r w:rsidRPr="00B56D26">
            <w:rPr>
              <w:rStyle w:val="PlaceholderText"/>
            </w:rPr>
            <w:t>[Company]</w:t>
          </w:r>
        </w:p>
      </w:docPartBody>
    </w:docPart>
    <w:docPart>
      <w:docPartPr>
        <w:name w:val="50C0D34362CB44EE86DB2E066920EA2A"/>
        <w:category>
          <w:name w:val="General"/>
          <w:gallery w:val="placeholder"/>
        </w:category>
        <w:types>
          <w:type w:val="bbPlcHdr"/>
        </w:types>
        <w:behaviors>
          <w:behavior w:val="content"/>
        </w:behaviors>
        <w:guid w:val="{8156765B-FED7-4BEC-9E8D-B9FEA0E07E42}"/>
      </w:docPartPr>
      <w:docPartBody>
        <w:p w:rsidR="002478D8" w:rsidRDefault="007B7810">
          <w:r w:rsidRPr="00B56D26">
            <w:rPr>
              <w:rStyle w:val="PlaceholderText"/>
            </w:rPr>
            <w:t>[Company]</w:t>
          </w:r>
        </w:p>
      </w:docPartBody>
    </w:docPart>
    <w:docPart>
      <w:docPartPr>
        <w:name w:val="A2F94B535D5D4EC39494150F7559CD81"/>
        <w:category>
          <w:name w:val="General"/>
          <w:gallery w:val="placeholder"/>
        </w:category>
        <w:types>
          <w:type w:val="bbPlcHdr"/>
        </w:types>
        <w:behaviors>
          <w:behavior w:val="content"/>
        </w:behaviors>
        <w:guid w:val="{EAF9C689-1E84-4A2F-B8EA-E56C0214964E}"/>
      </w:docPartPr>
      <w:docPartBody>
        <w:p w:rsidR="002478D8" w:rsidRDefault="007B7810">
          <w:r w:rsidRPr="00B56D26">
            <w:rPr>
              <w:rStyle w:val="PlaceholderText"/>
            </w:rPr>
            <w:t>[Company]</w:t>
          </w:r>
        </w:p>
      </w:docPartBody>
    </w:docPart>
    <w:docPart>
      <w:docPartPr>
        <w:name w:val="47CBB23B294A45D68CEF0160F7E5078D"/>
        <w:category>
          <w:name w:val="General"/>
          <w:gallery w:val="placeholder"/>
        </w:category>
        <w:types>
          <w:type w:val="bbPlcHdr"/>
        </w:types>
        <w:behaviors>
          <w:behavior w:val="content"/>
        </w:behaviors>
        <w:guid w:val="{DD4E91E2-65DB-4602-8703-CF99E36976A6}"/>
      </w:docPartPr>
      <w:docPartBody>
        <w:p w:rsidR="002478D8" w:rsidRDefault="007B7810">
          <w:r w:rsidRPr="00B56D26">
            <w:rPr>
              <w:rStyle w:val="PlaceholderText"/>
            </w:rPr>
            <w:t>[Company]</w:t>
          </w:r>
        </w:p>
      </w:docPartBody>
    </w:docPart>
    <w:docPart>
      <w:docPartPr>
        <w:name w:val="3F2019A059EF4DD8B7113FFCFCCFFDB4"/>
        <w:category>
          <w:name w:val="General"/>
          <w:gallery w:val="placeholder"/>
        </w:category>
        <w:types>
          <w:type w:val="bbPlcHdr"/>
        </w:types>
        <w:behaviors>
          <w:behavior w:val="content"/>
        </w:behaviors>
        <w:guid w:val="{69D86FC3-D56D-46C6-92F8-3AE0EE9A4EB2}"/>
      </w:docPartPr>
      <w:docPartBody>
        <w:p w:rsidR="002478D8" w:rsidRDefault="007B7810">
          <w:r w:rsidRPr="00B56D26">
            <w:rPr>
              <w:rStyle w:val="PlaceholderText"/>
            </w:rPr>
            <w:t>[Company]</w:t>
          </w:r>
        </w:p>
      </w:docPartBody>
    </w:docPart>
    <w:docPart>
      <w:docPartPr>
        <w:name w:val="BC849281939340D2BD1AB453DD20D56A"/>
        <w:category>
          <w:name w:val="General"/>
          <w:gallery w:val="placeholder"/>
        </w:category>
        <w:types>
          <w:type w:val="bbPlcHdr"/>
        </w:types>
        <w:behaviors>
          <w:behavior w:val="content"/>
        </w:behaviors>
        <w:guid w:val="{779BD2D2-F019-4676-93C4-ED31C7719F18}"/>
      </w:docPartPr>
      <w:docPartBody>
        <w:p w:rsidR="002478D8" w:rsidRDefault="007B7810">
          <w:r w:rsidRPr="00B56D26">
            <w:rPr>
              <w:rStyle w:val="PlaceholderText"/>
            </w:rPr>
            <w:t>[Company]</w:t>
          </w:r>
        </w:p>
      </w:docPartBody>
    </w:docPart>
    <w:docPart>
      <w:docPartPr>
        <w:name w:val="C8C71BDFB85740F2AF30A4FA4BC31CBE"/>
        <w:category>
          <w:name w:val="General"/>
          <w:gallery w:val="placeholder"/>
        </w:category>
        <w:types>
          <w:type w:val="bbPlcHdr"/>
        </w:types>
        <w:behaviors>
          <w:behavior w:val="content"/>
        </w:behaviors>
        <w:guid w:val="{8A583015-FC3F-430B-8FD6-D4FF713B9690}"/>
      </w:docPartPr>
      <w:docPartBody>
        <w:p w:rsidR="002478D8" w:rsidRDefault="007B7810">
          <w:r w:rsidRPr="00B56D26">
            <w:rPr>
              <w:rStyle w:val="PlaceholderText"/>
            </w:rPr>
            <w:t>[Company]</w:t>
          </w:r>
        </w:p>
      </w:docPartBody>
    </w:docPart>
    <w:docPart>
      <w:docPartPr>
        <w:name w:val="13B5161A284946B28759CCD1BBAC03CA"/>
        <w:category>
          <w:name w:val="General"/>
          <w:gallery w:val="placeholder"/>
        </w:category>
        <w:types>
          <w:type w:val="bbPlcHdr"/>
        </w:types>
        <w:behaviors>
          <w:behavior w:val="content"/>
        </w:behaviors>
        <w:guid w:val="{FBEAFF85-B790-4EB9-89E1-C0983D469B95}"/>
      </w:docPartPr>
      <w:docPartBody>
        <w:p w:rsidR="002478D8" w:rsidRDefault="007B7810">
          <w:r w:rsidRPr="00B56D26">
            <w:rPr>
              <w:rStyle w:val="PlaceholderText"/>
            </w:rPr>
            <w:t>[Company]</w:t>
          </w:r>
        </w:p>
      </w:docPartBody>
    </w:docPart>
    <w:docPart>
      <w:docPartPr>
        <w:name w:val="B8EB6E415E3043A9899EF0A6F23A5827"/>
        <w:category>
          <w:name w:val="General"/>
          <w:gallery w:val="placeholder"/>
        </w:category>
        <w:types>
          <w:type w:val="bbPlcHdr"/>
        </w:types>
        <w:behaviors>
          <w:behavior w:val="content"/>
        </w:behaviors>
        <w:guid w:val="{7000AB6F-8867-4D25-985D-56F3D33CAB1B}"/>
      </w:docPartPr>
      <w:docPartBody>
        <w:p w:rsidR="002478D8" w:rsidRDefault="007B7810">
          <w:r w:rsidRPr="00B56D26">
            <w:rPr>
              <w:rStyle w:val="PlaceholderText"/>
            </w:rPr>
            <w:t>[Company]</w:t>
          </w:r>
        </w:p>
      </w:docPartBody>
    </w:docPart>
    <w:docPart>
      <w:docPartPr>
        <w:name w:val="8830A6F877714492B19C21E5D1A64068"/>
        <w:category>
          <w:name w:val="General"/>
          <w:gallery w:val="placeholder"/>
        </w:category>
        <w:types>
          <w:type w:val="bbPlcHdr"/>
        </w:types>
        <w:behaviors>
          <w:behavior w:val="content"/>
        </w:behaviors>
        <w:guid w:val="{A6547A8E-C6F8-4441-9916-1E992F65C080}"/>
      </w:docPartPr>
      <w:docPartBody>
        <w:p w:rsidR="002478D8" w:rsidRDefault="007B7810">
          <w:r w:rsidRPr="00B56D26">
            <w:rPr>
              <w:rStyle w:val="PlaceholderText"/>
            </w:rPr>
            <w:t>[Company]</w:t>
          </w:r>
        </w:p>
      </w:docPartBody>
    </w:docPart>
    <w:docPart>
      <w:docPartPr>
        <w:name w:val="F496194C94274632BE9E418891D3BB44"/>
        <w:category>
          <w:name w:val="General"/>
          <w:gallery w:val="placeholder"/>
        </w:category>
        <w:types>
          <w:type w:val="bbPlcHdr"/>
        </w:types>
        <w:behaviors>
          <w:behavior w:val="content"/>
        </w:behaviors>
        <w:guid w:val="{CB25E2AD-8AFF-49C9-971E-4696C02AAA70}"/>
      </w:docPartPr>
      <w:docPartBody>
        <w:p w:rsidR="002478D8" w:rsidRDefault="007B7810">
          <w:r w:rsidRPr="00B56D26">
            <w:rPr>
              <w:rStyle w:val="PlaceholderText"/>
            </w:rPr>
            <w:t>[Company]</w:t>
          </w:r>
        </w:p>
      </w:docPartBody>
    </w:docPart>
    <w:docPart>
      <w:docPartPr>
        <w:name w:val="EECE4B3591DD4F88A25BD93D60DA09A9"/>
        <w:category>
          <w:name w:val="General"/>
          <w:gallery w:val="placeholder"/>
        </w:category>
        <w:types>
          <w:type w:val="bbPlcHdr"/>
        </w:types>
        <w:behaviors>
          <w:behavior w:val="content"/>
        </w:behaviors>
        <w:guid w:val="{24947228-8C55-4287-9CC2-11CE2BF7FB7D}"/>
      </w:docPartPr>
      <w:docPartBody>
        <w:p w:rsidR="002478D8" w:rsidRDefault="007B7810">
          <w:r w:rsidRPr="00B56D26">
            <w:rPr>
              <w:rStyle w:val="PlaceholderText"/>
            </w:rPr>
            <w:t>[Company]</w:t>
          </w:r>
        </w:p>
      </w:docPartBody>
    </w:docPart>
    <w:docPart>
      <w:docPartPr>
        <w:name w:val="71036BFCE5964E9A8D988CEEBD8BFFEA"/>
        <w:category>
          <w:name w:val="General"/>
          <w:gallery w:val="placeholder"/>
        </w:category>
        <w:types>
          <w:type w:val="bbPlcHdr"/>
        </w:types>
        <w:behaviors>
          <w:behavior w:val="content"/>
        </w:behaviors>
        <w:guid w:val="{9E2BC1B0-E89B-48B8-A3E0-DBF0E34BC195}"/>
      </w:docPartPr>
      <w:docPartBody>
        <w:p w:rsidR="002478D8" w:rsidRDefault="007B7810">
          <w:r w:rsidRPr="00B56D26">
            <w:rPr>
              <w:rStyle w:val="PlaceholderText"/>
            </w:rPr>
            <w:t>[Company]</w:t>
          </w:r>
        </w:p>
      </w:docPartBody>
    </w:docPart>
    <w:docPart>
      <w:docPartPr>
        <w:name w:val="EA75BCFDBE7248CBA9C946E4EB1D68E7"/>
        <w:category>
          <w:name w:val="General"/>
          <w:gallery w:val="placeholder"/>
        </w:category>
        <w:types>
          <w:type w:val="bbPlcHdr"/>
        </w:types>
        <w:behaviors>
          <w:behavior w:val="content"/>
        </w:behaviors>
        <w:guid w:val="{DB0FBF67-C701-446F-8191-371F9F26F299}"/>
      </w:docPartPr>
      <w:docPartBody>
        <w:p w:rsidR="002478D8" w:rsidRDefault="007B7810">
          <w:r w:rsidRPr="00B56D26">
            <w:rPr>
              <w:rStyle w:val="PlaceholderText"/>
            </w:rPr>
            <w:t>[Company]</w:t>
          </w:r>
        </w:p>
      </w:docPartBody>
    </w:docPart>
    <w:docPart>
      <w:docPartPr>
        <w:name w:val="A322D1D633EC4D7B9DA36635DC8E9BCF"/>
        <w:category>
          <w:name w:val="General"/>
          <w:gallery w:val="placeholder"/>
        </w:category>
        <w:types>
          <w:type w:val="bbPlcHdr"/>
        </w:types>
        <w:behaviors>
          <w:behavior w:val="content"/>
        </w:behaviors>
        <w:guid w:val="{FC5B9171-6C35-4636-95E9-6C388F7BDE3A}"/>
      </w:docPartPr>
      <w:docPartBody>
        <w:p w:rsidR="002478D8" w:rsidRDefault="007B7810">
          <w:r w:rsidRPr="00B56D26">
            <w:rPr>
              <w:rStyle w:val="PlaceholderText"/>
            </w:rPr>
            <w:t>[Company]</w:t>
          </w:r>
        </w:p>
      </w:docPartBody>
    </w:docPart>
    <w:docPart>
      <w:docPartPr>
        <w:name w:val="D5CFCEC4F95C47998216B6D251291031"/>
        <w:category>
          <w:name w:val="General"/>
          <w:gallery w:val="placeholder"/>
        </w:category>
        <w:types>
          <w:type w:val="bbPlcHdr"/>
        </w:types>
        <w:behaviors>
          <w:behavior w:val="content"/>
        </w:behaviors>
        <w:guid w:val="{1D01E957-83B8-4337-B5CE-F7C5F8BEFF89}"/>
      </w:docPartPr>
      <w:docPartBody>
        <w:p w:rsidR="002478D8" w:rsidRDefault="007B7810">
          <w:r w:rsidRPr="00B56D26">
            <w:rPr>
              <w:rStyle w:val="PlaceholderText"/>
            </w:rPr>
            <w:t>[Company]</w:t>
          </w:r>
        </w:p>
      </w:docPartBody>
    </w:docPart>
    <w:docPart>
      <w:docPartPr>
        <w:name w:val="5BD7EC3FA6624DA2B9FBC6AED896DD88"/>
        <w:category>
          <w:name w:val="General"/>
          <w:gallery w:val="placeholder"/>
        </w:category>
        <w:types>
          <w:type w:val="bbPlcHdr"/>
        </w:types>
        <w:behaviors>
          <w:behavior w:val="content"/>
        </w:behaviors>
        <w:guid w:val="{99CB3F0D-0E37-4AEE-85C4-317B089CB8F1}"/>
      </w:docPartPr>
      <w:docPartBody>
        <w:p w:rsidR="002478D8" w:rsidRDefault="002478D8" w:rsidP="002478D8">
          <w:pPr>
            <w:pStyle w:val="5BD7EC3FA6624DA2B9FBC6AED896DD88"/>
          </w:pPr>
          <w:r>
            <w:rPr>
              <w:rStyle w:val="PlaceholderText"/>
            </w:rPr>
            <w:t>[Document ID]</w:t>
          </w:r>
        </w:p>
      </w:docPartBody>
    </w:docPart>
    <w:docPart>
      <w:docPartPr>
        <w:name w:val="A5950D602F5E4B84BC5A14ADC7C445DA"/>
        <w:category>
          <w:name w:val="General"/>
          <w:gallery w:val="placeholder"/>
        </w:category>
        <w:types>
          <w:type w:val="bbPlcHdr"/>
        </w:types>
        <w:behaviors>
          <w:behavior w:val="content"/>
        </w:behaviors>
        <w:guid w:val="{5659E31E-7911-4C1F-A639-194D83CC0446}"/>
      </w:docPartPr>
      <w:docPartBody>
        <w:p w:rsidR="002478D8" w:rsidRDefault="002478D8" w:rsidP="002478D8">
          <w:pPr>
            <w:pStyle w:val="A5950D602F5E4B84BC5A14ADC7C445DA"/>
          </w:pPr>
          <w:r>
            <w:rPr>
              <w:rStyle w:val="PlaceholderText"/>
            </w:rPr>
            <w:t>[Revision]</w:t>
          </w:r>
        </w:p>
      </w:docPartBody>
    </w:docPart>
    <w:docPart>
      <w:docPartPr>
        <w:name w:val="724BD2B6804A4322BAAB94C70B330DDF"/>
        <w:category>
          <w:name w:val="General"/>
          <w:gallery w:val="placeholder"/>
        </w:category>
        <w:types>
          <w:type w:val="bbPlcHdr"/>
        </w:types>
        <w:behaviors>
          <w:behavior w:val="content"/>
        </w:behaviors>
        <w:guid w:val="{7C0C872A-77A5-4A66-B298-07CF475D9F43}"/>
      </w:docPartPr>
      <w:docPartBody>
        <w:p w:rsidR="002478D8" w:rsidRDefault="002478D8" w:rsidP="002478D8">
          <w:pPr>
            <w:pStyle w:val="724BD2B6804A4322BAAB94C70B330DDF"/>
          </w:pPr>
          <w:r>
            <w:rPr>
              <w:rStyle w:val="PlaceholderText"/>
            </w:rPr>
            <w:t>[Title]</w:t>
          </w:r>
        </w:p>
      </w:docPartBody>
    </w:docPart>
    <w:docPart>
      <w:docPartPr>
        <w:name w:val="A52A23DF98D14B949BEA308923E4CCED"/>
        <w:category>
          <w:name w:val="General"/>
          <w:gallery w:val="placeholder"/>
        </w:category>
        <w:types>
          <w:type w:val="bbPlcHdr"/>
        </w:types>
        <w:behaviors>
          <w:behavior w:val="content"/>
        </w:behaviors>
        <w:guid w:val="{64C50AFE-7D40-444B-B14F-C35665A7A18D}"/>
      </w:docPartPr>
      <w:docPartBody>
        <w:p w:rsidR="00E70649" w:rsidRDefault="00E70649">
          <w:r w:rsidRPr="00CB1BBA">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IN-Regular">
    <w:altName w:val="Vrinda"/>
    <w:charset w:val="00"/>
    <w:family w:val="swiss"/>
    <w:pitch w:val="variable"/>
    <w:sig w:usb0="8000002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7810"/>
    <w:rsid w:val="00086C56"/>
    <w:rsid w:val="002478D8"/>
    <w:rsid w:val="00524A40"/>
    <w:rsid w:val="007B7810"/>
    <w:rsid w:val="008E0A66"/>
    <w:rsid w:val="00A522BB"/>
    <w:rsid w:val="00E70649"/>
    <w:rsid w:val="00E73E0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B781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0649"/>
    <w:rPr>
      <w:color w:val="808080"/>
    </w:rPr>
  </w:style>
  <w:style w:type="paragraph" w:customStyle="1" w:styleId="8A2C8A1EE47F456DB2E1DBC8195D6835">
    <w:name w:val="8A2C8A1EE47F456DB2E1DBC8195D6835"/>
    <w:rsid w:val="007B7810"/>
  </w:style>
  <w:style w:type="paragraph" w:customStyle="1" w:styleId="1B7CF3366EB44230B5225E5B46B96B1C">
    <w:name w:val="1B7CF3366EB44230B5225E5B46B96B1C"/>
    <w:rsid w:val="007B7810"/>
  </w:style>
  <w:style w:type="paragraph" w:customStyle="1" w:styleId="5BD7EC3FA6624DA2B9FBC6AED896DD88">
    <w:name w:val="5BD7EC3FA6624DA2B9FBC6AED896DD88"/>
    <w:rsid w:val="002478D8"/>
    <w:pPr>
      <w:spacing w:after="160" w:line="259" w:lineRule="auto"/>
    </w:pPr>
  </w:style>
  <w:style w:type="paragraph" w:customStyle="1" w:styleId="A5950D602F5E4B84BC5A14ADC7C445DA">
    <w:name w:val="A5950D602F5E4B84BC5A14ADC7C445DA"/>
    <w:rsid w:val="002478D8"/>
    <w:pPr>
      <w:spacing w:after="160" w:line="259" w:lineRule="auto"/>
    </w:pPr>
  </w:style>
  <w:style w:type="paragraph" w:customStyle="1" w:styleId="724BD2B6804A4322BAAB94C70B330DDF">
    <w:name w:val="724BD2B6804A4322BAAB94C70B330DDF"/>
    <w:rsid w:val="002478D8"/>
    <w:pPr>
      <w:spacing w:after="160" w:line="259" w:lineRule="auto"/>
    </w:pPr>
  </w:style>
  <w:style w:type="paragraph" w:customStyle="1" w:styleId="1433E9C7CEDC40CBBBEAE3486703E80C">
    <w:name w:val="1433E9C7CEDC40CBBBEAE3486703E80C"/>
    <w:rsid w:val="002478D8"/>
    <w:pPr>
      <w:spacing w:after="160" w:line="259" w:lineRule="auto"/>
    </w:pPr>
  </w:style>
  <w:style w:type="paragraph" w:customStyle="1" w:styleId="BED9BBB495804475B44A2EF236181F2B">
    <w:name w:val="BED9BBB495804475B44A2EF236181F2B"/>
    <w:rsid w:val="002478D8"/>
    <w:pPr>
      <w:spacing w:after="160" w:line="259" w:lineRule="auto"/>
    </w:pPr>
  </w:style>
  <w:style w:type="paragraph" w:customStyle="1" w:styleId="272B11025C78441A931CF88447122397">
    <w:name w:val="272B11025C78441A931CF88447122397"/>
    <w:rsid w:val="002478D8"/>
    <w:pPr>
      <w:spacing w:after="160" w:line="259" w:lineRule="auto"/>
    </w:pPr>
  </w:style>
  <w:style w:type="paragraph" w:customStyle="1" w:styleId="13046ED468B342F38C7ADAF3F52DF2EE">
    <w:name w:val="13046ED468B342F38C7ADAF3F52DF2EE"/>
    <w:rsid w:val="002478D8"/>
    <w:pPr>
      <w:spacing w:after="160" w:line="259" w:lineRule="auto"/>
    </w:pPr>
  </w:style>
  <w:style w:type="paragraph" w:customStyle="1" w:styleId="2A53369225AA46A9887DC35B1775C6F5">
    <w:name w:val="2A53369225AA46A9887DC35B1775C6F5"/>
    <w:rsid w:val="002478D8"/>
    <w:pPr>
      <w:spacing w:after="160" w:line="259" w:lineRule="auto"/>
    </w:pPr>
  </w:style>
  <w:style w:type="paragraph" w:customStyle="1" w:styleId="6C83E33C9C9A46B1966F8AF0AFC2105D">
    <w:name w:val="6C83E33C9C9A46B1966F8AF0AFC2105D"/>
    <w:rsid w:val="002478D8"/>
    <w:pPr>
      <w:spacing w:after="160" w:line="259" w:lineRule="auto"/>
    </w:pPr>
  </w:style>
  <w:style w:type="paragraph" w:customStyle="1" w:styleId="2972D601D5AD49DA8B5A3C5025E6A7A9">
    <w:name w:val="2972D601D5AD49DA8B5A3C5025E6A7A9"/>
    <w:rsid w:val="002478D8"/>
    <w:pPr>
      <w:spacing w:after="160" w:line="259" w:lineRule="auto"/>
    </w:pPr>
  </w:style>
  <w:style w:type="paragraph" w:customStyle="1" w:styleId="7510EA4E84004762B0049D568275C9F2">
    <w:name w:val="7510EA4E84004762B0049D568275C9F2"/>
    <w:rsid w:val="002478D8"/>
    <w:pPr>
      <w:spacing w:after="160" w:line="259" w:lineRule="auto"/>
    </w:pPr>
  </w:style>
  <w:style w:type="paragraph" w:customStyle="1" w:styleId="CA486EB2AC794CC29BD4F9671E02957D">
    <w:name w:val="CA486EB2AC794CC29BD4F9671E02957D"/>
    <w:rsid w:val="00524A4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1EF9E-12DE-42FA-B53C-6D9732E2CC60}">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BE30DE96-BA7E-47D8-B06A-9349696688EA}">
  <ds:schemaRefs>
    <ds:schemaRef ds:uri="http://schemas.microsoft.com/sharepoint/v3/contenttype/forms"/>
  </ds:schemaRefs>
</ds:datastoreItem>
</file>

<file path=customXml/itemProps3.xml><?xml version="1.0" encoding="utf-8"?>
<ds:datastoreItem xmlns:ds="http://schemas.openxmlformats.org/officeDocument/2006/customXml" ds:itemID="{E50623BF-9621-4EA5-8AB8-DEC2754A5F70}"/>
</file>

<file path=customXml/itemProps4.xml><?xml version="1.0" encoding="utf-8"?>
<ds:datastoreItem xmlns:ds="http://schemas.openxmlformats.org/officeDocument/2006/customXml" ds:itemID="{C5CDFD45-A9B1-4C1E-A037-F28686524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330</TotalTime>
  <Pages>15</Pages>
  <Words>13066</Words>
  <Characters>74478</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Quality Manual</vt:lpstr>
    </vt:vector>
  </TitlesOfParts>
  <Manager/>
  <Company/>
  <LinksUpToDate>false</LinksUpToDate>
  <CharactersWithSpaces>87370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Manual</dc:title>
  <cp:lastModifiedBy/>
  <cp:revision>1</cp:revision>
  <dcterms:created xsi:type="dcterms:W3CDTF">2014-11-25T11:26:00Z</dcterms:created>
  <dcterms:modified xsi:type="dcterms:W3CDTF">2019-10-11T03:07:00Z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