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AAC1B" w14:textId="5270E0BE" w:rsidR="007B4271" w:rsidRPr="00240591" w:rsidRDefault="007B4271" w:rsidP="007B4271">
      <w:pPr>
        <w:pStyle w:val="Title"/>
      </w:pPr>
      <w:bookmarkStart w:id="0" w:name="_Toc219615103"/>
      <w:r>
        <w:t xml:space="preserve">Procedure: </w:t>
      </w:r>
      <w:sdt>
        <w:sdtPr>
          <w:alias w:val="Title"/>
          <w:tag w:val=""/>
          <w:id w:val="2127884265"/>
          <w:placeholder>
            <w:docPart w:val="98A27DFCC35F46568AD2E2C814FACEFF"/>
          </w:placeholder>
          <w:dataBinding w:prefixMappings="xmlns:ns0='http://purl.org/dc/elements/1.1/' xmlns:ns1='http://schemas.openxmlformats.org/package/2006/metadata/core-properties' " w:xpath="/ns1:coreProperties[1]/ns0:title[1]" w:storeItemID="{6C3C8BC8-F283-45AE-878A-BAB7291924A1}"/>
          <w:text/>
        </w:sdtPr>
        <w:sdtEndPr/>
        <w:sdtContent>
          <w:r w:rsidR="00A0486C">
            <w:t>Supplier Evaluation and Monitoring</w:t>
          </w:r>
        </w:sdtContent>
      </w:sdt>
    </w:p>
    <w:p w14:paraId="087AAC1C" w14:textId="77777777" w:rsidR="007B4271" w:rsidRDefault="007B4271" w:rsidP="007B4271"/>
    <w:p w14:paraId="087AAC1D" w14:textId="77777777" w:rsidR="007B4271" w:rsidRDefault="007B4271" w:rsidP="007B4271"/>
    <w:p w14:paraId="087AAC1E" w14:textId="77777777" w:rsidR="007B4271" w:rsidRDefault="007B4271" w:rsidP="007B4271"/>
    <w:p w14:paraId="087AAC1F" w14:textId="77777777" w:rsidR="007B4271" w:rsidRDefault="007B4271" w:rsidP="007B4271"/>
    <w:p w14:paraId="087AAC20" w14:textId="77777777" w:rsidR="007B4271" w:rsidRDefault="007B4271" w:rsidP="007B4271"/>
    <w:p w14:paraId="087AAC21" w14:textId="77777777" w:rsidR="007B4271" w:rsidRDefault="007B4271" w:rsidP="007B4271"/>
    <w:p w14:paraId="087AAC22" w14:textId="77777777" w:rsidR="007B4271" w:rsidRPr="00963149" w:rsidRDefault="007B4271" w:rsidP="007B4271"/>
    <w:p w14:paraId="087AAC23" w14:textId="77777777" w:rsidR="007B4271" w:rsidRDefault="007B4271" w:rsidP="007B4271"/>
    <w:p w14:paraId="087AAC24" w14:textId="77777777" w:rsidR="007B4271" w:rsidRDefault="007B4271" w:rsidP="007B4271"/>
    <w:p w14:paraId="087AAC25" w14:textId="77777777" w:rsidR="007B4271" w:rsidRDefault="007B4271" w:rsidP="007B4271"/>
    <w:p w14:paraId="087AAC26" w14:textId="77777777" w:rsidR="007B4271" w:rsidRDefault="007B4271" w:rsidP="007B4271"/>
    <w:p w14:paraId="08067983" w14:textId="4C11FE01" w:rsidR="00041332" w:rsidRDefault="00041332" w:rsidP="007B4271"/>
    <w:p w14:paraId="6AE7721F" w14:textId="77777777" w:rsidR="00041332" w:rsidRDefault="00041332" w:rsidP="007B4271"/>
    <w:p w14:paraId="4FE06B47" w14:textId="77777777" w:rsidR="00041332" w:rsidRDefault="00041332" w:rsidP="007B4271"/>
    <w:p w14:paraId="087AAC27" w14:textId="77777777" w:rsidR="007B4271" w:rsidRDefault="007B4271" w:rsidP="007B4271"/>
    <w:p w14:paraId="087AAC28" w14:textId="77777777" w:rsidR="007B4271" w:rsidRDefault="007B4271" w:rsidP="007B4271"/>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041332" w14:paraId="5A6C86EA" w14:textId="77777777" w:rsidTr="0004133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97862A1" w14:textId="77777777" w:rsidR="00041332" w:rsidRDefault="00041332">
            <w:pPr>
              <w:pStyle w:val="Tableheadingleft"/>
              <w:rPr>
                <w:sz w:val="20"/>
              </w:rPr>
            </w:pPr>
            <w:r>
              <w:t>Document information, authorship and approvals</w:t>
            </w:r>
          </w:p>
        </w:tc>
      </w:tr>
      <w:tr w:rsidR="00041332" w14:paraId="3206FC66" w14:textId="77777777" w:rsidTr="0004133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080A357" w14:textId="77777777" w:rsidR="00041332" w:rsidRDefault="00041332">
            <w:pPr>
              <w:pStyle w:val="Tableheadingleft"/>
            </w:pPr>
            <w:r>
              <w:t>Author signs to confirm technical content</w:t>
            </w:r>
          </w:p>
        </w:tc>
      </w:tr>
      <w:tr w:rsidR="00041332" w14:paraId="38F0A131" w14:textId="77777777" w:rsidTr="00041332">
        <w:trPr>
          <w:cantSplit/>
        </w:trPr>
        <w:tc>
          <w:tcPr>
            <w:tcW w:w="2948" w:type="dxa"/>
            <w:tcBorders>
              <w:top w:val="single" w:sz="4" w:space="0" w:color="auto"/>
              <w:left w:val="single" w:sz="4" w:space="0" w:color="auto"/>
              <w:bottom w:val="single" w:sz="4" w:space="0" w:color="auto"/>
              <w:right w:val="single" w:sz="4" w:space="0" w:color="auto"/>
            </w:tcBorders>
          </w:tcPr>
          <w:p w14:paraId="510DACF2" w14:textId="77777777" w:rsidR="00041332" w:rsidRDefault="00041332">
            <w:pPr>
              <w:pStyle w:val="Tabletextleft"/>
            </w:pPr>
            <w:r>
              <w:t>Prepared by:</w:t>
            </w:r>
          </w:p>
          <w:p w14:paraId="14B09C3B" w14:textId="77777777" w:rsidR="00041332" w:rsidRDefault="00041332">
            <w:pPr>
              <w:pStyle w:val="Tabletextleft"/>
            </w:pPr>
          </w:p>
          <w:p w14:paraId="56662E84" w14:textId="77777777" w:rsidR="00041332" w:rsidRDefault="0004133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91368CD" w14:textId="77777777" w:rsidR="00041332" w:rsidRDefault="00041332">
            <w:pPr>
              <w:pStyle w:val="Tabletextleft"/>
            </w:pPr>
            <w:r>
              <w:t>Job title:</w:t>
            </w:r>
          </w:p>
          <w:p w14:paraId="68A85B0F" w14:textId="77777777" w:rsidR="00041332" w:rsidRDefault="0004133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DBA3F72" w14:textId="77777777" w:rsidR="00041332" w:rsidRDefault="0004133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D20A899" w14:textId="77777777" w:rsidR="00041332" w:rsidRDefault="00041332">
            <w:pPr>
              <w:pStyle w:val="Tabletextleft"/>
            </w:pPr>
            <w:r>
              <w:t>Date:</w:t>
            </w:r>
          </w:p>
        </w:tc>
      </w:tr>
      <w:tr w:rsidR="00041332" w14:paraId="69E8EE21" w14:textId="77777777" w:rsidTr="0004133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264A3B4" w14:textId="77777777" w:rsidR="00041332" w:rsidRDefault="00041332">
            <w:pPr>
              <w:pStyle w:val="Tableheadingleft"/>
            </w:pPr>
            <w:r>
              <w:t>Subject matter expert reviewer signs to confirm technical content</w:t>
            </w:r>
          </w:p>
        </w:tc>
      </w:tr>
      <w:tr w:rsidR="00041332" w14:paraId="478CCCC3" w14:textId="77777777" w:rsidTr="00041332">
        <w:trPr>
          <w:cantSplit/>
        </w:trPr>
        <w:tc>
          <w:tcPr>
            <w:tcW w:w="2948" w:type="dxa"/>
            <w:tcBorders>
              <w:top w:val="single" w:sz="4" w:space="0" w:color="auto"/>
              <w:left w:val="single" w:sz="4" w:space="0" w:color="auto"/>
              <w:bottom w:val="single" w:sz="4" w:space="0" w:color="auto"/>
              <w:right w:val="single" w:sz="4" w:space="0" w:color="auto"/>
            </w:tcBorders>
          </w:tcPr>
          <w:p w14:paraId="28045B9B" w14:textId="77777777" w:rsidR="00041332" w:rsidRDefault="00041332">
            <w:pPr>
              <w:pStyle w:val="Tabletextleft"/>
            </w:pPr>
            <w:r>
              <w:t>Reviewed by:</w:t>
            </w:r>
          </w:p>
          <w:p w14:paraId="4A3B1E34" w14:textId="77777777" w:rsidR="00041332" w:rsidRDefault="00041332">
            <w:pPr>
              <w:pStyle w:val="Tabletextleft"/>
            </w:pPr>
          </w:p>
          <w:p w14:paraId="59028303" w14:textId="77777777" w:rsidR="00041332" w:rsidRDefault="0004133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068E6ED" w14:textId="77777777" w:rsidR="00041332" w:rsidRDefault="00041332">
            <w:pPr>
              <w:pStyle w:val="Tabletextleft"/>
            </w:pPr>
            <w:r>
              <w:t>Job title:</w:t>
            </w:r>
          </w:p>
          <w:p w14:paraId="636FEDF5" w14:textId="77777777" w:rsidR="00041332" w:rsidRDefault="0004133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808C45E" w14:textId="77777777" w:rsidR="00041332" w:rsidRDefault="0004133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362275B" w14:textId="77777777" w:rsidR="00041332" w:rsidRDefault="00041332">
            <w:pPr>
              <w:pStyle w:val="Tabletextleft"/>
            </w:pPr>
            <w:r>
              <w:t>Date:</w:t>
            </w:r>
          </w:p>
        </w:tc>
      </w:tr>
      <w:tr w:rsidR="00041332" w14:paraId="0D26B0AB" w14:textId="77777777" w:rsidTr="0004133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F983498" w14:textId="77777777" w:rsidR="00041332" w:rsidRDefault="00041332">
            <w:pPr>
              <w:pStyle w:val="Tableheadingleft"/>
            </w:pPr>
            <w:r>
              <w:t>Quality representative signs to confirm document complies with quality management system</w:t>
            </w:r>
          </w:p>
        </w:tc>
      </w:tr>
      <w:tr w:rsidR="00041332" w14:paraId="7F0D4ED1" w14:textId="77777777" w:rsidTr="0004133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05456EE" w14:textId="77777777" w:rsidR="00041332" w:rsidRDefault="00041332">
            <w:pPr>
              <w:pStyle w:val="Tabletextleft"/>
            </w:pPr>
            <w:r>
              <w:t>Authorised by:</w:t>
            </w:r>
          </w:p>
          <w:p w14:paraId="5E97B4E3" w14:textId="77777777" w:rsidR="00041332" w:rsidRDefault="00041332">
            <w:pPr>
              <w:pStyle w:val="Tabletextleft"/>
            </w:pPr>
          </w:p>
          <w:p w14:paraId="7D034CCA" w14:textId="77777777" w:rsidR="00041332" w:rsidRDefault="0004133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2A5E9E8" w14:textId="77777777" w:rsidR="00041332" w:rsidRDefault="00041332">
            <w:pPr>
              <w:pStyle w:val="Tabletextleft"/>
            </w:pPr>
            <w:r>
              <w:t>Job title:</w:t>
            </w:r>
          </w:p>
          <w:p w14:paraId="320B1AF6" w14:textId="77777777" w:rsidR="00041332" w:rsidRDefault="0004133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F161341" w14:textId="77777777" w:rsidR="00041332" w:rsidRDefault="0004133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CED84D2" w14:textId="77777777" w:rsidR="00041332" w:rsidRDefault="00041332">
            <w:pPr>
              <w:pStyle w:val="Tabletextleft"/>
            </w:pPr>
            <w:r>
              <w:t>Date:</w:t>
            </w:r>
          </w:p>
        </w:tc>
      </w:tr>
    </w:tbl>
    <w:p w14:paraId="087AAC4F" w14:textId="08F3B232" w:rsidR="007B4271" w:rsidRPr="007D2198" w:rsidRDefault="007B4271" w:rsidP="007B4271">
      <w:pPr>
        <w:pStyle w:val="Subtitle"/>
      </w:pPr>
      <w:r w:rsidRPr="007D2198">
        <w:br w:type="page"/>
      </w:r>
      <w:bookmarkStart w:id="1" w:name="_Toc235848835"/>
      <w:r w:rsidRPr="007D2198">
        <w:lastRenderedPageBreak/>
        <w:t>Table of Conte</w:t>
      </w:r>
      <w:bookmarkStart w:id="2" w:name="_GoBack"/>
      <w:bookmarkEnd w:id="2"/>
      <w:r w:rsidRPr="007D2198">
        <w:t>nts</w:t>
      </w:r>
      <w:bookmarkEnd w:id="1"/>
    </w:p>
    <w:p w14:paraId="3775C0A4" w14:textId="77777777" w:rsidR="006E7DDE" w:rsidRDefault="006E7DDE">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3847" w:history="1">
        <w:r w:rsidRPr="00D20831">
          <w:rPr>
            <w:rStyle w:val="Hyperlink"/>
          </w:rPr>
          <w:t>1.</w:t>
        </w:r>
        <w:r>
          <w:rPr>
            <w:rFonts w:asciiTheme="minorHAnsi" w:eastAsiaTheme="minorEastAsia" w:hAnsiTheme="minorHAnsi" w:cstheme="minorBidi"/>
            <w:b w:val="0"/>
            <w:lang w:eastAsia="en-AU"/>
          </w:rPr>
          <w:tab/>
        </w:r>
        <w:r w:rsidRPr="00D20831">
          <w:rPr>
            <w:rStyle w:val="Hyperlink"/>
          </w:rPr>
          <w:t>Purpose</w:t>
        </w:r>
        <w:r>
          <w:rPr>
            <w:webHidden/>
          </w:rPr>
          <w:tab/>
        </w:r>
        <w:r>
          <w:rPr>
            <w:webHidden/>
          </w:rPr>
          <w:fldChar w:fldCharType="begin"/>
        </w:r>
        <w:r>
          <w:rPr>
            <w:webHidden/>
          </w:rPr>
          <w:instrText xml:space="preserve"> PAGEREF _Toc407093847 \h </w:instrText>
        </w:r>
        <w:r>
          <w:rPr>
            <w:webHidden/>
          </w:rPr>
        </w:r>
        <w:r>
          <w:rPr>
            <w:webHidden/>
          </w:rPr>
          <w:fldChar w:fldCharType="separate"/>
        </w:r>
        <w:r>
          <w:rPr>
            <w:webHidden/>
          </w:rPr>
          <w:t>3</w:t>
        </w:r>
        <w:r>
          <w:rPr>
            <w:webHidden/>
          </w:rPr>
          <w:fldChar w:fldCharType="end"/>
        </w:r>
      </w:hyperlink>
    </w:p>
    <w:p w14:paraId="3B6C31D7" w14:textId="77777777" w:rsidR="006E7DDE" w:rsidRDefault="00146CB5">
      <w:pPr>
        <w:pStyle w:val="TOC1"/>
        <w:rPr>
          <w:rFonts w:asciiTheme="minorHAnsi" w:eastAsiaTheme="minorEastAsia" w:hAnsiTheme="minorHAnsi" w:cstheme="minorBidi"/>
          <w:b w:val="0"/>
          <w:lang w:eastAsia="en-AU"/>
        </w:rPr>
      </w:pPr>
      <w:hyperlink w:anchor="_Toc407093848" w:history="1">
        <w:r w:rsidR="006E7DDE" w:rsidRPr="00D20831">
          <w:rPr>
            <w:rStyle w:val="Hyperlink"/>
          </w:rPr>
          <w:t>2.</w:t>
        </w:r>
        <w:r w:rsidR="006E7DDE">
          <w:rPr>
            <w:rFonts w:asciiTheme="minorHAnsi" w:eastAsiaTheme="minorEastAsia" w:hAnsiTheme="minorHAnsi" w:cstheme="minorBidi"/>
            <w:b w:val="0"/>
            <w:lang w:eastAsia="en-AU"/>
          </w:rPr>
          <w:tab/>
        </w:r>
        <w:r w:rsidR="006E7DDE" w:rsidRPr="00D20831">
          <w:rPr>
            <w:rStyle w:val="Hyperlink"/>
          </w:rPr>
          <w:t>Scope</w:t>
        </w:r>
        <w:r w:rsidR="006E7DDE">
          <w:rPr>
            <w:webHidden/>
          </w:rPr>
          <w:tab/>
        </w:r>
        <w:r w:rsidR="006E7DDE">
          <w:rPr>
            <w:webHidden/>
          </w:rPr>
          <w:fldChar w:fldCharType="begin"/>
        </w:r>
        <w:r w:rsidR="006E7DDE">
          <w:rPr>
            <w:webHidden/>
          </w:rPr>
          <w:instrText xml:space="preserve"> PAGEREF _Toc407093848 \h </w:instrText>
        </w:r>
        <w:r w:rsidR="006E7DDE">
          <w:rPr>
            <w:webHidden/>
          </w:rPr>
        </w:r>
        <w:r w:rsidR="006E7DDE">
          <w:rPr>
            <w:webHidden/>
          </w:rPr>
          <w:fldChar w:fldCharType="separate"/>
        </w:r>
        <w:r w:rsidR="006E7DDE">
          <w:rPr>
            <w:webHidden/>
          </w:rPr>
          <w:t>3</w:t>
        </w:r>
        <w:r w:rsidR="006E7DDE">
          <w:rPr>
            <w:webHidden/>
          </w:rPr>
          <w:fldChar w:fldCharType="end"/>
        </w:r>
      </w:hyperlink>
    </w:p>
    <w:p w14:paraId="40C0CBEA" w14:textId="77777777" w:rsidR="006E7DDE" w:rsidRDefault="00146CB5">
      <w:pPr>
        <w:pStyle w:val="TOC1"/>
        <w:rPr>
          <w:rFonts w:asciiTheme="minorHAnsi" w:eastAsiaTheme="minorEastAsia" w:hAnsiTheme="minorHAnsi" w:cstheme="minorBidi"/>
          <w:b w:val="0"/>
          <w:lang w:eastAsia="en-AU"/>
        </w:rPr>
      </w:pPr>
      <w:hyperlink w:anchor="_Toc407093849" w:history="1">
        <w:r w:rsidR="006E7DDE" w:rsidRPr="00D20831">
          <w:rPr>
            <w:rStyle w:val="Hyperlink"/>
          </w:rPr>
          <w:t>3.</w:t>
        </w:r>
        <w:r w:rsidR="006E7DDE">
          <w:rPr>
            <w:rFonts w:asciiTheme="minorHAnsi" w:eastAsiaTheme="minorEastAsia" w:hAnsiTheme="minorHAnsi" w:cstheme="minorBidi"/>
            <w:b w:val="0"/>
            <w:lang w:eastAsia="en-AU"/>
          </w:rPr>
          <w:tab/>
        </w:r>
        <w:r w:rsidR="006E7DDE" w:rsidRPr="00D20831">
          <w:rPr>
            <w:rStyle w:val="Hyperlink"/>
          </w:rPr>
          <w:t>Responsibilities</w:t>
        </w:r>
        <w:r w:rsidR="006E7DDE">
          <w:rPr>
            <w:webHidden/>
          </w:rPr>
          <w:tab/>
        </w:r>
        <w:r w:rsidR="006E7DDE">
          <w:rPr>
            <w:webHidden/>
          </w:rPr>
          <w:fldChar w:fldCharType="begin"/>
        </w:r>
        <w:r w:rsidR="006E7DDE">
          <w:rPr>
            <w:webHidden/>
          </w:rPr>
          <w:instrText xml:space="preserve"> PAGEREF _Toc407093849 \h </w:instrText>
        </w:r>
        <w:r w:rsidR="006E7DDE">
          <w:rPr>
            <w:webHidden/>
          </w:rPr>
        </w:r>
        <w:r w:rsidR="006E7DDE">
          <w:rPr>
            <w:webHidden/>
          </w:rPr>
          <w:fldChar w:fldCharType="separate"/>
        </w:r>
        <w:r w:rsidR="006E7DDE">
          <w:rPr>
            <w:webHidden/>
          </w:rPr>
          <w:t>3</w:t>
        </w:r>
        <w:r w:rsidR="006E7DDE">
          <w:rPr>
            <w:webHidden/>
          </w:rPr>
          <w:fldChar w:fldCharType="end"/>
        </w:r>
      </w:hyperlink>
    </w:p>
    <w:p w14:paraId="3F5B9C6F" w14:textId="77777777" w:rsidR="006E7DDE" w:rsidRDefault="00146CB5">
      <w:pPr>
        <w:pStyle w:val="TOC1"/>
        <w:rPr>
          <w:rFonts w:asciiTheme="minorHAnsi" w:eastAsiaTheme="minorEastAsia" w:hAnsiTheme="minorHAnsi" w:cstheme="minorBidi"/>
          <w:b w:val="0"/>
          <w:lang w:eastAsia="en-AU"/>
        </w:rPr>
      </w:pPr>
      <w:hyperlink w:anchor="_Toc407093850" w:history="1">
        <w:r w:rsidR="006E7DDE" w:rsidRPr="00D20831">
          <w:rPr>
            <w:rStyle w:val="Hyperlink"/>
          </w:rPr>
          <w:t>4.</w:t>
        </w:r>
        <w:r w:rsidR="006E7DDE">
          <w:rPr>
            <w:rFonts w:asciiTheme="minorHAnsi" w:eastAsiaTheme="minorEastAsia" w:hAnsiTheme="minorHAnsi" w:cstheme="minorBidi"/>
            <w:b w:val="0"/>
            <w:lang w:eastAsia="en-AU"/>
          </w:rPr>
          <w:tab/>
        </w:r>
        <w:r w:rsidR="006E7DDE" w:rsidRPr="00D20831">
          <w:rPr>
            <w:rStyle w:val="Hyperlink"/>
          </w:rPr>
          <w:t>Procedure</w:t>
        </w:r>
        <w:r w:rsidR="006E7DDE">
          <w:rPr>
            <w:webHidden/>
          </w:rPr>
          <w:tab/>
        </w:r>
        <w:r w:rsidR="006E7DDE">
          <w:rPr>
            <w:webHidden/>
          </w:rPr>
          <w:fldChar w:fldCharType="begin"/>
        </w:r>
        <w:r w:rsidR="006E7DDE">
          <w:rPr>
            <w:webHidden/>
          </w:rPr>
          <w:instrText xml:space="preserve"> PAGEREF _Toc407093850 \h </w:instrText>
        </w:r>
        <w:r w:rsidR="006E7DDE">
          <w:rPr>
            <w:webHidden/>
          </w:rPr>
        </w:r>
        <w:r w:rsidR="006E7DDE">
          <w:rPr>
            <w:webHidden/>
          </w:rPr>
          <w:fldChar w:fldCharType="separate"/>
        </w:r>
        <w:r w:rsidR="006E7DDE">
          <w:rPr>
            <w:webHidden/>
          </w:rPr>
          <w:t>3</w:t>
        </w:r>
        <w:r w:rsidR="006E7DDE">
          <w:rPr>
            <w:webHidden/>
          </w:rPr>
          <w:fldChar w:fldCharType="end"/>
        </w:r>
      </w:hyperlink>
    </w:p>
    <w:p w14:paraId="388D32A7" w14:textId="77777777" w:rsidR="006E7DDE" w:rsidRDefault="00146CB5">
      <w:pPr>
        <w:pStyle w:val="TOC2"/>
        <w:rPr>
          <w:rFonts w:asciiTheme="minorHAnsi" w:eastAsiaTheme="minorEastAsia" w:hAnsiTheme="minorHAnsi" w:cstheme="minorBidi"/>
          <w:lang w:eastAsia="en-AU"/>
        </w:rPr>
      </w:pPr>
      <w:hyperlink w:anchor="_Toc407093851" w:history="1">
        <w:r w:rsidR="006E7DDE" w:rsidRPr="00D20831">
          <w:rPr>
            <w:rStyle w:val="Hyperlink"/>
          </w:rPr>
          <w:t>4.1.</w:t>
        </w:r>
        <w:r w:rsidR="006E7DDE">
          <w:rPr>
            <w:rFonts w:asciiTheme="minorHAnsi" w:eastAsiaTheme="minorEastAsia" w:hAnsiTheme="minorHAnsi" w:cstheme="minorBidi"/>
            <w:lang w:eastAsia="en-AU"/>
          </w:rPr>
          <w:tab/>
        </w:r>
        <w:r w:rsidR="006E7DDE" w:rsidRPr="00D20831">
          <w:rPr>
            <w:rStyle w:val="Hyperlink"/>
          </w:rPr>
          <w:t>General</w:t>
        </w:r>
        <w:r w:rsidR="006E7DDE">
          <w:rPr>
            <w:webHidden/>
          </w:rPr>
          <w:tab/>
        </w:r>
        <w:r w:rsidR="006E7DDE">
          <w:rPr>
            <w:webHidden/>
          </w:rPr>
          <w:fldChar w:fldCharType="begin"/>
        </w:r>
        <w:r w:rsidR="006E7DDE">
          <w:rPr>
            <w:webHidden/>
          </w:rPr>
          <w:instrText xml:space="preserve"> PAGEREF _Toc407093851 \h </w:instrText>
        </w:r>
        <w:r w:rsidR="006E7DDE">
          <w:rPr>
            <w:webHidden/>
          </w:rPr>
        </w:r>
        <w:r w:rsidR="006E7DDE">
          <w:rPr>
            <w:webHidden/>
          </w:rPr>
          <w:fldChar w:fldCharType="separate"/>
        </w:r>
        <w:r w:rsidR="006E7DDE">
          <w:rPr>
            <w:webHidden/>
          </w:rPr>
          <w:t>3</w:t>
        </w:r>
        <w:r w:rsidR="006E7DDE">
          <w:rPr>
            <w:webHidden/>
          </w:rPr>
          <w:fldChar w:fldCharType="end"/>
        </w:r>
      </w:hyperlink>
    </w:p>
    <w:p w14:paraId="1BDD12D4" w14:textId="77777777" w:rsidR="006E7DDE" w:rsidRDefault="00146CB5">
      <w:pPr>
        <w:pStyle w:val="TOC2"/>
        <w:rPr>
          <w:rFonts w:asciiTheme="minorHAnsi" w:eastAsiaTheme="minorEastAsia" w:hAnsiTheme="minorHAnsi" w:cstheme="minorBidi"/>
          <w:lang w:eastAsia="en-AU"/>
        </w:rPr>
      </w:pPr>
      <w:hyperlink w:anchor="_Toc407093852" w:history="1">
        <w:r w:rsidR="006E7DDE" w:rsidRPr="00D20831">
          <w:rPr>
            <w:rStyle w:val="Hyperlink"/>
          </w:rPr>
          <w:t>4.2.</w:t>
        </w:r>
        <w:r w:rsidR="006E7DDE">
          <w:rPr>
            <w:rFonts w:asciiTheme="minorHAnsi" w:eastAsiaTheme="minorEastAsia" w:hAnsiTheme="minorHAnsi" w:cstheme="minorBidi"/>
            <w:lang w:eastAsia="en-AU"/>
          </w:rPr>
          <w:tab/>
        </w:r>
        <w:r w:rsidR="006E7DDE" w:rsidRPr="00D20831">
          <w:rPr>
            <w:rStyle w:val="Hyperlink"/>
          </w:rPr>
          <w:t>Supplier evaluation</w:t>
        </w:r>
        <w:r w:rsidR="006E7DDE">
          <w:rPr>
            <w:webHidden/>
          </w:rPr>
          <w:tab/>
        </w:r>
        <w:r w:rsidR="006E7DDE">
          <w:rPr>
            <w:webHidden/>
          </w:rPr>
          <w:fldChar w:fldCharType="begin"/>
        </w:r>
        <w:r w:rsidR="006E7DDE">
          <w:rPr>
            <w:webHidden/>
          </w:rPr>
          <w:instrText xml:space="preserve"> PAGEREF _Toc407093852 \h </w:instrText>
        </w:r>
        <w:r w:rsidR="006E7DDE">
          <w:rPr>
            <w:webHidden/>
          </w:rPr>
        </w:r>
        <w:r w:rsidR="006E7DDE">
          <w:rPr>
            <w:webHidden/>
          </w:rPr>
          <w:fldChar w:fldCharType="separate"/>
        </w:r>
        <w:r w:rsidR="006E7DDE">
          <w:rPr>
            <w:webHidden/>
          </w:rPr>
          <w:t>3</w:t>
        </w:r>
        <w:r w:rsidR="006E7DDE">
          <w:rPr>
            <w:webHidden/>
          </w:rPr>
          <w:fldChar w:fldCharType="end"/>
        </w:r>
      </w:hyperlink>
    </w:p>
    <w:p w14:paraId="0B28008C" w14:textId="77777777" w:rsidR="006E7DDE" w:rsidRDefault="00146CB5">
      <w:pPr>
        <w:pStyle w:val="TOC2"/>
        <w:rPr>
          <w:rFonts w:asciiTheme="minorHAnsi" w:eastAsiaTheme="minorEastAsia" w:hAnsiTheme="minorHAnsi" w:cstheme="minorBidi"/>
          <w:lang w:eastAsia="en-AU"/>
        </w:rPr>
      </w:pPr>
      <w:hyperlink w:anchor="_Toc407093853" w:history="1">
        <w:r w:rsidR="006E7DDE" w:rsidRPr="00D20831">
          <w:rPr>
            <w:rStyle w:val="Hyperlink"/>
          </w:rPr>
          <w:t>4.3.</w:t>
        </w:r>
        <w:r w:rsidR="006E7DDE">
          <w:rPr>
            <w:rFonts w:asciiTheme="minorHAnsi" w:eastAsiaTheme="minorEastAsia" w:hAnsiTheme="minorHAnsi" w:cstheme="minorBidi"/>
            <w:lang w:eastAsia="en-AU"/>
          </w:rPr>
          <w:tab/>
        </w:r>
        <w:r w:rsidR="006E7DDE" w:rsidRPr="00D20831">
          <w:rPr>
            <w:rStyle w:val="Hyperlink"/>
          </w:rPr>
          <w:t>Quality performance monitoring</w:t>
        </w:r>
        <w:r w:rsidR="006E7DDE">
          <w:rPr>
            <w:webHidden/>
          </w:rPr>
          <w:tab/>
        </w:r>
        <w:r w:rsidR="006E7DDE">
          <w:rPr>
            <w:webHidden/>
          </w:rPr>
          <w:fldChar w:fldCharType="begin"/>
        </w:r>
        <w:r w:rsidR="006E7DDE">
          <w:rPr>
            <w:webHidden/>
          </w:rPr>
          <w:instrText xml:space="preserve"> PAGEREF _Toc407093853 \h </w:instrText>
        </w:r>
        <w:r w:rsidR="006E7DDE">
          <w:rPr>
            <w:webHidden/>
          </w:rPr>
        </w:r>
        <w:r w:rsidR="006E7DDE">
          <w:rPr>
            <w:webHidden/>
          </w:rPr>
          <w:fldChar w:fldCharType="separate"/>
        </w:r>
        <w:r w:rsidR="006E7DDE">
          <w:rPr>
            <w:webHidden/>
          </w:rPr>
          <w:t>4</w:t>
        </w:r>
        <w:r w:rsidR="006E7DDE">
          <w:rPr>
            <w:webHidden/>
          </w:rPr>
          <w:fldChar w:fldCharType="end"/>
        </w:r>
      </w:hyperlink>
    </w:p>
    <w:p w14:paraId="18A9B0CF" w14:textId="77777777" w:rsidR="006E7DDE" w:rsidRDefault="00146CB5">
      <w:pPr>
        <w:pStyle w:val="TOC2"/>
        <w:rPr>
          <w:rFonts w:asciiTheme="minorHAnsi" w:eastAsiaTheme="minorEastAsia" w:hAnsiTheme="minorHAnsi" w:cstheme="minorBidi"/>
          <w:lang w:eastAsia="en-AU"/>
        </w:rPr>
      </w:pPr>
      <w:hyperlink w:anchor="_Toc407093854" w:history="1">
        <w:r w:rsidR="006E7DDE" w:rsidRPr="00D20831">
          <w:rPr>
            <w:rStyle w:val="Hyperlink"/>
          </w:rPr>
          <w:t>4.4.</w:t>
        </w:r>
        <w:r w:rsidR="006E7DDE">
          <w:rPr>
            <w:rFonts w:asciiTheme="minorHAnsi" w:eastAsiaTheme="minorEastAsia" w:hAnsiTheme="minorHAnsi" w:cstheme="minorBidi"/>
            <w:lang w:eastAsia="en-AU"/>
          </w:rPr>
          <w:tab/>
        </w:r>
        <w:r w:rsidR="006E7DDE" w:rsidRPr="00D20831">
          <w:rPr>
            <w:rStyle w:val="Hyperlink"/>
          </w:rPr>
          <w:t>Approved supplier list</w:t>
        </w:r>
        <w:r w:rsidR="006E7DDE">
          <w:rPr>
            <w:webHidden/>
          </w:rPr>
          <w:tab/>
        </w:r>
        <w:r w:rsidR="006E7DDE">
          <w:rPr>
            <w:webHidden/>
          </w:rPr>
          <w:fldChar w:fldCharType="begin"/>
        </w:r>
        <w:r w:rsidR="006E7DDE">
          <w:rPr>
            <w:webHidden/>
          </w:rPr>
          <w:instrText xml:space="preserve"> PAGEREF _Toc407093854 \h </w:instrText>
        </w:r>
        <w:r w:rsidR="006E7DDE">
          <w:rPr>
            <w:webHidden/>
          </w:rPr>
        </w:r>
        <w:r w:rsidR="006E7DDE">
          <w:rPr>
            <w:webHidden/>
          </w:rPr>
          <w:fldChar w:fldCharType="separate"/>
        </w:r>
        <w:r w:rsidR="006E7DDE">
          <w:rPr>
            <w:webHidden/>
          </w:rPr>
          <w:t>5</w:t>
        </w:r>
        <w:r w:rsidR="006E7DDE">
          <w:rPr>
            <w:webHidden/>
          </w:rPr>
          <w:fldChar w:fldCharType="end"/>
        </w:r>
      </w:hyperlink>
    </w:p>
    <w:p w14:paraId="40F0C6A6" w14:textId="77777777" w:rsidR="006E7DDE" w:rsidRDefault="00146CB5">
      <w:pPr>
        <w:pStyle w:val="TOC2"/>
        <w:rPr>
          <w:rFonts w:asciiTheme="minorHAnsi" w:eastAsiaTheme="minorEastAsia" w:hAnsiTheme="minorHAnsi" w:cstheme="minorBidi"/>
          <w:lang w:eastAsia="en-AU"/>
        </w:rPr>
      </w:pPr>
      <w:hyperlink w:anchor="_Toc407093855" w:history="1">
        <w:r w:rsidR="006E7DDE" w:rsidRPr="00D20831">
          <w:rPr>
            <w:rStyle w:val="Hyperlink"/>
          </w:rPr>
          <w:t>4.5.</w:t>
        </w:r>
        <w:r w:rsidR="006E7DDE">
          <w:rPr>
            <w:rFonts w:asciiTheme="minorHAnsi" w:eastAsiaTheme="minorEastAsia" w:hAnsiTheme="minorHAnsi" w:cstheme="minorBidi"/>
            <w:lang w:eastAsia="en-AU"/>
          </w:rPr>
          <w:tab/>
        </w:r>
        <w:r w:rsidR="006E7DDE" w:rsidRPr="00D20831">
          <w:rPr>
            <w:rStyle w:val="Hyperlink"/>
          </w:rPr>
          <w:t>Supplier quality management system development</w:t>
        </w:r>
        <w:r w:rsidR="006E7DDE">
          <w:rPr>
            <w:webHidden/>
          </w:rPr>
          <w:tab/>
        </w:r>
        <w:r w:rsidR="006E7DDE">
          <w:rPr>
            <w:webHidden/>
          </w:rPr>
          <w:fldChar w:fldCharType="begin"/>
        </w:r>
        <w:r w:rsidR="006E7DDE">
          <w:rPr>
            <w:webHidden/>
          </w:rPr>
          <w:instrText xml:space="preserve"> PAGEREF _Toc407093855 \h </w:instrText>
        </w:r>
        <w:r w:rsidR="006E7DDE">
          <w:rPr>
            <w:webHidden/>
          </w:rPr>
        </w:r>
        <w:r w:rsidR="006E7DDE">
          <w:rPr>
            <w:webHidden/>
          </w:rPr>
          <w:fldChar w:fldCharType="separate"/>
        </w:r>
        <w:r w:rsidR="006E7DDE">
          <w:rPr>
            <w:webHidden/>
          </w:rPr>
          <w:t>5</w:t>
        </w:r>
        <w:r w:rsidR="006E7DDE">
          <w:rPr>
            <w:webHidden/>
          </w:rPr>
          <w:fldChar w:fldCharType="end"/>
        </w:r>
      </w:hyperlink>
    </w:p>
    <w:p w14:paraId="700192C9" w14:textId="77777777" w:rsidR="006E7DDE" w:rsidRDefault="00146CB5">
      <w:pPr>
        <w:pStyle w:val="TOC2"/>
        <w:rPr>
          <w:rFonts w:asciiTheme="minorHAnsi" w:eastAsiaTheme="minorEastAsia" w:hAnsiTheme="minorHAnsi" w:cstheme="minorBidi"/>
          <w:lang w:eastAsia="en-AU"/>
        </w:rPr>
      </w:pPr>
      <w:hyperlink w:anchor="_Toc407093856" w:history="1">
        <w:r w:rsidR="006E7DDE" w:rsidRPr="00D20831">
          <w:rPr>
            <w:rStyle w:val="Hyperlink"/>
          </w:rPr>
          <w:t>4.6.</w:t>
        </w:r>
        <w:r w:rsidR="006E7DDE">
          <w:rPr>
            <w:rFonts w:asciiTheme="minorHAnsi" w:eastAsiaTheme="minorEastAsia" w:hAnsiTheme="minorHAnsi" w:cstheme="minorBidi"/>
            <w:lang w:eastAsia="en-AU"/>
          </w:rPr>
          <w:tab/>
        </w:r>
        <w:r w:rsidR="006E7DDE" w:rsidRPr="00D20831">
          <w:rPr>
            <w:rStyle w:val="Hyperlink"/>
          </w:rPr>
          <w:t>Records</w:t>
        </w:r>
        <w:r w:rsidR="006E7DDE">
          <w:rPr>
            <w:webHidden/>
          </w:rPr>
          <w:tab/>
        </w:r>
        <w:r w:rsidR="006E7DDE">
          <w:rPr>
            <w:webHidden/>
          </w:rPr>
          <w:fldChar w:fldCharType="begin"/>
        </w:r>
        <w:r w:rsidR="006E7DDE">
          <w:rPr>
            <w:webHidden/>
          </w:rPr>
          <w:instrText xml:space="preserve"> PAGEREF _Toc407093856 \h </w:instrText>
        </w:r>
        <w:r w:rsidR="006E7DDE">
          <w:rPr>
            <w:webHidden/>
          </w:rPr>
        </w:r>
        <w:r w:rsidR="006E7DDE">
          <w:rPr>
            <w:webHidden/>
          </w:rPr>
          <w:fldChar w:fldCharType="separate"/>
        </w:r>
        <w:r w:rsidR="006E7DDE">
          <w:rPr>
            <w:webHidden/>
          </w:rPr>
          <w:t>5</w:t>
        </w:r>
        <w:r w:rsidR="006E7DDE">
          <w:rPr>
            <w:webHidden/>
          </w:rPr>
          <w:fldChar w:fldCharType="end"/>
        </w:r>
      </w:hyperlink>
    </w:p>
    <w:p w14:paraId="087AAC60" w14:textId="4CAC8E67" w:rsidR="007B4271" w:rsidRDefault="006E7DDE" w:rsidP="00041332">
      <w:pPr>
        <w:tabs>
          <w:tab w:val="left" w:pos="9356"/>
        </w:tabs>
      </w:pPr>
      <w:r>
        <w:rPr>
          <w:b/>
          <w:noProof/>
        </w:rPr>
        <w:fldChar w:fldCharType="end"/>
      </w:r>
    </w:p>
    <w:p w14:paraId="087AAC61" w14:textId="77777777" w:rsidR="007B4271" w:rsidRPr="00E91E89" w:rsidRDefault="007B4271" w:rsidP="007B4271">
      <w:pPr>
        <w:pStyle w:val="Heading1"/>
        <w:numPr>
          <w:ilvl w:val="0"/>
          <w:numId w:val="9"/>
        </w:numPr>
        <w:spacing w:before="480" w:line="240" w:lineRule="atLeast"/>
      </w:pPr>
      <w:r>
        <w:br w:type="page"/>
      </w:r>
      <w:bookmarkStart w:id="3" w:name="_Toc227548929"/>
      <w:bookmarkStart w:id="4" w:name="_Toc229982619"/>
      <w:bookmarkStart w:id="5" w:name="_Toc236557504"/>
      <w:bookmarkStart w:id="6" w:name="_Toc407093847"/>
      <w:bookmarkStart w:id="7" w:name="_Toc235848607"/>
      <w:bookmarkStart w:id="8" w:name="_Toc235848836"/>
      <w:bookmarkStart w:id="9" w:name="_Toc235848956"/>
      <w:bookmarkEnd w:id="0"/>
      <w:r w:rsidRPr="00E91E89">
        <w:lastRenderedPageBreak/>
        <w:t>Purpose</w:t>
      </w:r>
      <w:bookmarkEnd w:id="3"/>
      <w:bookmarkEnd w:id="4"/>
      <w:bookmarkEnd w:id="5"/>
      <w:bookmarkEnd w:id="6"/>
    </w:p>
    <w:p w14:paraId="087AAC62" w14:textId="1F126B58" w:rsidR="007B4271" w:rsidRPr="00E91E89" w:rsidRDefault="007B4271" w:rsidP="007B4271">
      <w:r w:rsidRPr="00E91E89">
        <w:t>This procedure describes the system, provides instructions and identifies responsibilities for evaluating and monitoring of suppliers, subcontractors and consultants suppl</w:t>
      </w:r>
      <w:r>
        <w:t>ying goods and services within t</w:t>
      </w:r>
      <w:r w:rsidRPr="00E91E89">
        <w:t>he Quality Management System (QMS)</w:t>
      </w:r>
      <w:r w:rsidR="00AB4845" w:rsidRPr="00AB4845">
        <w:t xml:space="preserve"> </w:t>
      </w:r>
      <w:r w:rsidR="00AB4845" w:rsidRPr="00C62ACE">
        <w:t xml:space="preserve">at </w:t>
      </w:r>
      <w:sdt>
        <w:sdtPr>
          <w:alias w:val="Company"/>
          <w:tag w:val=""/>
          <w:id w:val="120281278"/>
          <w:placeholder>
            <w:docPart w:val="D01DDC6440B4422483FFE6726124059F"/>
          </w:placeholder>
          <w:showingPlcHdr/>
          <w:dataBinding w:prefixMappings="xmlns:ns0='http://schemas.openxmlformats.org/officeDocument/2006/extended-properties' " w:xpath="/ns0:Properties[1]/ns0:Company[1]" w:storeItemID="{6668398D-A668-4E3E-A5EB-62B293D839F1}"/>
          <w:text/>
        </w:sdtPr>
        <w:sdtEndPr/>
        <w:sdtContent>
          <w:r w:rsidR="00D97AF7" w:rsidRPr="00A1286A">
            <w:rPr>
              <w:rStyle w:val="PlaceholderText"/>
            </w:rPr>
            <w:t>[Company]</w:t>
          </w:r>
        </w:sdtContent>
      </w:sdt>
      <w:r w:rsidRPr="00E91E89">
        <w:t>.</w:t>
      </w:r>
    </w:p>
    <w:p w14:paraId="32D030DB" w14:textId="77777777" w:rsidR="00AB4845" w:rsidRDefault="00AB4845" w:rsidP="00AB4845">
      <w:pPr>
        <w:pStyle w:val="Heading1"/>
        <w:numPr>
          <w:ilvl w:val="0"/>
          <w:numId w:val="9"/>
        </w:numPr>
        <w:spacing w:before="480" w:line="240" w:lineRule="atLeast"/>
      </w:pPr>
      <w:bookmarkStart w:id="10" w:name="_Toc365299190"/>
      <w:bookmarkStart w:id="11" w:name="_Toc404782376"/>
      <w:bookmarkStart w:id="12" w:name="_Toc404858550"/>
      <w:bookmarkStart w:id="13" w:name="_Toc405458839"/>
      <w:bookmarkStart w:id="14" w:name="_Toc405471929"/>
      <w:bookmarkStart w:id="15" w:name="_Toc405535486"/>
      <w:bookmarkStart w:id="16" w:name="_Toc405537954"/>
      <w:bookmarkStart w:id="17" w:name="_Toc407093848"/>
      <w:bookmarkStart w:id="18" w:name="_Toc227548930"/>
      <w:bookmarkStart w:id="19" w:name="_Toc229982620"/>
      <w:bookmarkStart w:id="20" w:name="_Toc236557505"/>
      <w:r w:rsidRPr="001E6340">
        <w:t>Scope</w:t>
      </w:r>
      <w:bookmarkEnd w:id="10"/>
      <w:bookmarkEnd w:id="11"/>
      <w:bookmarkEnd w:id="12"/>
      <w:bookmarkEnd w:id="13"/>
      <w:bookmarkEnd w:id="14"/>
      <w:bookmarkEnd w:id="15"/>
      <w:bookmarkEnd w:id="16"/>
      <w:bookmarkEnd w:id="17"/>
    </w:p>
    <w:bookmarkEnd w:id="18"/>
    <w:bookmarkEnd w:id="19"/>
    <w:bookmarkEnd w:id="20"/>
    <w:p w14:paraId="087AAC64" w14:textId="6D030471" w:rsidR="007B4271" w:rsidRDefault="00AB4845" w:rsidP="007B4271">
      <w:r>
        <w:t>The scope of this procedure includes</w:t>
      </w:r>
      <w:r w:rsidRPr="00C62ACE" w:rsidDel="006C3CDD">
        <w:t xml:space="preserve"> </w:t>
      </w:r>
      <w:r w:rsidR="007B4271" w:rsidRPr="00E91E89">
        <w:t xml:space="preserve">contractors, subcontractors and consultants that supply </w:t>
      </w:r>
      <w:r w:rsidR="007B4271">
        <w:t xml:space="preserve">the following </w:t>
      </w:r>
      <w:r w:rsidR="007B4271" w:rsidRPr="00E91E89">
        <w:t>components or services that may affect product quality.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334"/>
      </w:tblGrid>
      <w:tr w:rsidR="007B4271" w:rsidRPr="00E91E89" w14:paraId="087AAC67" w14:textId="77777777" w:rsidTr="00041332">
        <w:trPr>
          <w:tblHeader/>
        </w:trPr>
        <w:tc>
          <w:tcPr>
            <w:tcW w:w="4334" w:type="dxa"/>
          </w:tcPr>
          <w:p w14:paraId="087AAC65" w14:textId="77777777" w:rsidR="007B4271" w:rsidRPr="00E91E89" w:rsidRDefault="007B4271" w:rsidP="004D567E">
            <w:pPr>
              <w:pStyle w:val="Tableheadingcentre"/>
            </w:pPr>
            <w:r w:rsidRPr="00E91E89">
              <w:t>Components</w:t>
            </w:r>
          </w:p>
        </w:tc>
        <w:tc>
          <w:tcPr>
            <w:tcW w:w="4334" w:type="dxa"/>
          </w:tcPr>
          <w:p w14:paraId="087AAC66" w14:textId="77777777" w:rsidR="007B4271" w:rsidRPr="00E91E89" w:rsidRDefault="007B4271" w:rsidP="004D567E">
            <w:pPr>
              <w:pStyle w:val="Tableheadingcentre"/>
            </w:pPr>
            <w:r w:rsidRPr="00E91E89">
              <w:t>Services</w:t>
            </w:r>
          </w:p>
        </w:tc>
      </w:tr>
      <w:tr w:rsidR="007B4271" w:rsidRPr="00E91E89" w14:paraId="087AAC76" w14:textId="77777777" w:rsidTr="00041332">
        <w:tc>
          <w:tcPr>
            <w:tcW w:w="4334" w:type="dxa"/>
          </w:tcPr>
          <w:p w14:paraId="087AAC68" w14:textId="77777777" w:rsidR="007B4271" w:rsidRPr="00E91E89" w:rsidRDefault="007B4271" w:rsidP="004D567E">
            <w:pPr>
              <w:pStyle w:val="Tabletextcentre"/>
            </w:pPr>
            <w:r w:rsidRPr="00E91E89">
              <w:t>raw materials</w:t>
            </w:r>
          </w:p>
          <w:p w14:paraId="087AAC69" w14:textId="77777777" w:rsidR="007B4271" w:rsidRPr="00E91E89" w:rsidRDefault="007B4271" w:rsidP="004D567E">
            <w:pPr>
              <w:pStyle w:val="Tabletextcentre"/>
            </w:pPr>
            <w:r w:rsidRPr="00E91E89">
              <w:t>primary packaging components</w:t>
            </w:r>
          </w:p>
          <w:p w14:paraId="087AAC6A" w14:textId="77777777" w:rsidR="007B4271" w:rsidRPr="00E91E89" w:rsidRDefault="007B4271" w:rsidP="004D567E">
            <w:pPr>
              <w:pStyle w:val="Tabletextcentre"/>
            </w:pPr>
            <w:r w:rsidRPr="00E91E89">
              <w:t>substances</w:t>
            </w:r>
          </w:p>
          <w:p w14:paraId="087AAC6B" w14:textId="77777777" w:rsidR="007B4271" w:rsidRPr="00E91E89" w:rsidRDefault="007B4271" w:rsidP="004D567E">
            <w:pPr>
              <w:pStyle w:val="Tabletextcentre"/>
            </w:pPr>
            <w:r w:rsidRPr="00E91E89">
              <w:t>laboratory equipment</w:t>
            </w:r>
          </w:p>
          <w:p w14:paraId="087AAC6C" w14:textId="77777777" w:rsidR="007B4271" w:rsidRPr="00E91E89" w:rsidRDefault="007B4271" w:rsidP="004D567E">
            <w:pPr>
              <w:pStyle w:val="Tabletextcentre"/>
            </w:pPr>
            <w:r w:rsidRPr="00E91E89">
              <w:t>manufacturing equipment</w:t>
            </w:r>
          </w:p>
          <w:p w14:paraId="087AAC6D" w14:textId="77777777" w:rsidR="007B4271" w:rsidRPr="00E91E89" w:rsidRDefault="007B4271" w:rsidP="004D567E">
            <w:pPr>
              <w:pStyle w:val="Tabletextcentre"/>
            </w:pPr>
            <w:r w:rsidRPr="00E91E89">
              <w:t>finished goods labelling</w:t>
            </w:r>
          </w:p>
        </w:tc>
        <w:tc>
          <w:tcPr>
            <w:tcW w:w="4334" w:type="dxa"/>
          </w:tcPr>
          <w:p w14:paraId="087AAC6E" w14:textId="77777777" w:rsidR="007B4271" w:rsidRPr="00E91E89" w:rsidRDefault="007B4271" w:rsidP="004D567E">
            <w:pPr>
              <w:pStyle w:val="Tabletextcentre"/>
            </w:pPr>
            <w:r w:rsidRPr="00E91E89">
              <w:t>design</w:t>
            </w:r>
          </w:p>
          <w:p w14:paraId="087AAC6F" w14:textId="77777777" w:rsidR="007B4271" w:rsidRPr="00E91E89" w:rsidRDefault="007B4271" w:rsidP="004D567E">
            <w:pPr>
              <w:pStyle w:val="Tabletextcentre"/>
            </w:pPr>
            <w:r w:rsidRPr="00E91E89">
              <w:t>laboratory testing</w:t>
            </w:r>
          </w:p>
          <w:p w14:paraId="087AAC70" w14:textId="77777777" w:rsidR="007B4271" w:rsidRPr="00E91E89" w:rsidRDefault="007B4271" w:rsidP="004D567E">
            <w:pPr>
              <w:pStyle w:val="Tabletextcentre"/>
            </w:pPr>
            <w:r w:rsidRPr="00E91E89">
              <w:t>contract cleaning</w:t>
            </w:r>
          </w:p>
          <w:p w14:paraId="087AAC71" w14:textId="77777777" w:rsidR="007B4271" w:rsidRPr="00E91E89" w:rsidRDefault="007B4271" w:rsidP="004D567E">
            <w:pPr>
              <w:pStyle w:val="Tabletextcentre"/>
            </w:pPr>
            <w:r w:rsidRPr="00E91E89">
              <w:t>calibration</w:t>
            </w:r>
          </w:p>
          <w:p w14:paraId="087AAC72" w14:textId="77777777" w:rsidR="007B4271" w:rsidRPr="00E91E89" w:rsidRDefault="007B4271" w:rsidP="004D567E">
            <w:pPr>
              <w:pStyle w:val="Tabletextcentre"/>
            </w:pPr>
            <w:r w:rsidRPr="00E91E89">
              <w:t>maintenance</w:t>
            </w:r>
          </w:p>
          <w:p w14:paraId="087AAC73" w14:textId="77777777" w:rsidR="007B4271" w:rsidRPr="00E91E89" w:rsidRDefault="007B4271" w:rsidP="004D567E">
            <w:pPr>
              <w:pStyle w:val="Tabletextcentre"/>
            </w:pPr>
            <w:r w:rsidRPr="00E91E89">
              <w:t>software</w:t>
            </w:r>
          </w:p>
          <w:p w14:paraId="087AAC74" w14:textId="77777777" w:rsidR="007B4271" w:rsidRPr="00E91E89" w:rsidRDefault="007B4271" w:rsidP="004D567E">
            <w:pPr>
              <w:pStyle w:val="Tabletextcentre"/>
            </w:pPr>
            <w:r w:rsidRPr="00E91E89">
              <w:t>delivery</w:t>
            </w:r>
          </w:p>
          <w:p w14:paraId="087AAC75" w14:textId="77777777" w:rsidR="007B4271" w:rsidRPr="00E91E89" w:rsidRDefault="007B4271" w:rsidP="004D567E">
            <w:pPr>
              <w:pStyle w:val="Tabletextcentre"/>
            </w:pPr>
            <w:r w:rsidRPr="00E91E89">
              <w:t>expertise</w:t>
            </w:r>
          </w:p>
        </w:tc>
      </w:tr>
    </w:tbl>
    <w:p w14:paraId="087AAC77" w14:textId="77777777" w:rsidR="007B4271" w:rsidRPr="00E91E89" w:rsidRDefault="007B4271" w:rsidP="007B4271">
      <w:pPr>
        <w:pStyle w:val="Heading1"/>
        <w:numPr>
          <w:ilvl w:val="0"/>
          <w:numId w:val="9"/>
        </w:numPr>
        <w:spacing w:before="480" w:line="240" w:lineRule="atLeast"/>
      </w:pPr>
      <w:bookmarkStart w:id="21" w:name="_Toc227548931"/>
      <w:bookmarkStart w:id="22" w:name="_Toc229982621"/>
      <w:bookmarkStart w:id="23" w:name="_Toc236557506"/>
      <w:bookmarkStart w:id="24" w:name="_Toc407093849"/>
      <w:r w:rsidRPr="00E91E89">
        <w:t>Responsibilities</w:t>
      </w:r>
      <w:bookmarkEnd w:id="21"/>
      <w:bookmarkEnd w:id="22"/>
      <w:bookmarkEnd w:id="23"/>
      <w:bookmarkEnd w:id="24"/>
    </w:p>
    <w:p w14:paraId="087AAC78" w14:textId="77777777" w:rsidR="007B4271" w:rsidRPr="00E91E89" w:rsidRDefault="007B4271" w:rsidP="007B4271">
      <w:pPr>
        <w:pStyle w:val="Instruction"/>
      </w:pPr>
      <w:r w:rsidRPr="00E91E89">
        <w:t>Amend to reflect company structure.</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6"/>
        <w:gridCol w:w="6689"/>
      </w:tblGrid>
      <w:tr w:rsidR="007B4271" w14:paraId="087AAC7B" w14:textId="77777777" w:rsidTr="00041332">
        <w:tc>
          <w:tcPr>
            <w:tcW w:w="1976" w:type="dxa"/>
          </w:tcPr>
          <w:p w14:paraId="087AAC79" w14:textId="77777777" w:rsidR="007B4271" w:rsidRDefault="007B4271" w:rsidP="004D567E">
            <w:pPr>
              <w:pStyle w:val="Tableheadingcentre"/>
            </w:pPr>
            <w:r>
              <w:t>Role</w:t>
            </w:r>
          </w:p>
        </w:tc>
        <w:tc>
          <w:tcPr>
            <w:tcW w:w="6689" w:type="dxa"/>
          </w:tcPr>
          <w:p w14:paraId="087AAC7A" w14:textId="77777777" w:rsidR="007B4271" w:rsidRDefault="007B4271" w:rsidP="004D567E">
            <w:pPr>
              <w:pStyle w:val="Tableheadingleft"/>
            </w:pPr>
            <w:r>
              <w:t>Responsibility</w:t>
            </w:r>
          </w:p>
        </w:tc>
      </w:tr>
      <w:tr w:rsidR="007B4271" w14:paraId="087AAC7E" w14:textId="77777777" w:rsidTr="00041332">
        <w:tc>
          <w:tcPr>
            <w:tcW w:w="1976" w:type="dxa"/>
          </w:tcPr>
          <w:p w14:paraId="087AAC7C" w14:textId="77777777" w:rsidR="007B4271" w:rsidRDefault="007B4271" w:rsidP="004D567E">
            <w:pPr>
              <w:pStyle w:val="Tabletextleft"/>
            </w:pPr>
            <w:r>
              <w:t>Production Manager</w:t>
            </w:r>
          </w:p>
        </w:tc>
        <w:tc>
          <w:tcPr>
            <w:tcW w:w="6689" w:type="dxa"/>
          </w:tcPr>
          <w:p w14:paraId="087AAC7D" w14:textId="77777777" w:rsidR="007B4271" w:rsidRDefault="007B4271" w:rsidP="004D567E">
            <w:pPr>
              <w:pStyle w:val="Tabletextleft"/>
            </w:pPr>
            <w:r>
              <w:t>Evaluate</w:t>
            </w:r>
            <w:r w:rsidRPr="00FE6733">
              <w:t xml:space="preserve"> and approv</w:t>
            </w:r>
            <w:r>
              <w:t xml:space="preserve">e </w:t>
            </w:r>
            <w:r w:rsidRPr="00FE6733">
              <w:t>suppliers.</w:t>
            </w:r>
          </w:p>
        </w:tc>
      </w:tr>
      <w:tr w:rsidR="007B4271" w14:paraId="087AAC82" w14:textId="77777777" w:rsidTr="00041332">
        <w:tc>
          <w:tcPr>
            <w:tcW w:w="1976" w:type="dxa"/>
          </w:tcPr>
          <w:p w14:paraId="087AAC7F" w14:textId="77777777" w:rsidR="007B4271" w:rsidRDefault="007B4271" w:rsidP="004D567E">
            <w:pPr>
              <w:pStyle w:val="Tabletextleft"/>
            </w:pPr>
            <w:r>
              <w:t>Q</w:t>
            </w:r>
            <w:r w:rsidRPr="00F327C6">
              <w:t xml:space="preserve">uality </w:t>
            </w:r>
            <w:r>
              <w:t>M</w:t>
            </w:r>
            <w:r w:rsidRPr="00F327C6">
              <w:t>anager</w:t>
            </w:r>
          </w:p>
        </w:tc>
        <w:tc>
          <w:tcPr>
            <w:tcW w:w="6689" w:type="dxa"/>
          </w:tcPr>
          <w:p w14:paraId="087AAC80" w14:textId="27CE5385" w:rsidR="007B4271" w:rsidRDefault="007B4271" w:rsidP="004D567E">
            <w:pPr>
              <w:pStyle w:val="Tablebullet"/>
            </w:pPr>
            <w:r w:rsidRPr="00FE6733">
              <w:t>Evaluate and approve suppliers.</w:t>
            </w:r>
            <w:r w:rsidRPr="00E91E89">
              <w:t xml:space="preserve"> </w:t>
            </w:r>
          </w:p>
          <w:p w14:paraId="087AAC81" w14:textId="3166E185" w:rsidR="007B4271" w:rsidRDefault="007B4271" w:rsidP="004D567E">
            <w:pPr>
              <w:pStyle w:val="Tablebullet"/>
            </w:pPr>
            <w:r>
              <w:t>Manag</w:t>
            </w:r>
            <w:r w:rsidR="00AB4845">
              <w:t>e</w:t>
            </w:r>
            <w:r>
              <w:t xml:space="preserve"> the system of evaluating</w:t>
            </w:r>
            <w:r w:rsidRPr="00E91E89">
              <w:t xml:space="preserve"> and training staff in its implementation.</w:t>
            </w:r>
          </w:p>
        </w:tc>
      </w:tr>
      <w:tr w:rsidR="007B4271" w14:paraId="087AAC85" w14:textId="77777777" w:rsidTr="00041332">
        <w:tc>
          <w:tcPr>
            <w:tcW w:w="1976" w:type="dxa"/>
          </w:tcPr>
          <w:p w14:paraId="087AAC83" w14:textId="77777777" w:rsidR="007B4271" w:rsidRDefault="007B4271" w:rsidP="004D567E">
            <w:pPr>
              <w:pStyle w:val="Tabletextleft"/>
            </w:pPr>
            <w:r>
              <w:t>Purchasing Officer</w:t>
            </w:r>
          </w:p>
        </w:tc>
        <w:tc>
          <w:tcPr>
            <w:tcW w:w="6689" w:type="dxa"/>
          </w:tcPr>
          <w:p w14:paraId="087AAC84" w14:textId="77777777" w:rsidR="007B4271" w:rsidRDefault="007B4271" w:rsidP="004D567E">
            <w:pPr>
              <w:pStyle w:val="Tabletextleft"/>
            </w:pPr>
            <w:r>
              <w:t>Ensures</w:t>
            </w:r>
            <w:r w:rsidRPr="00E91E89">
              <w:t xml:space="preserve"> purchase orders are only placed with approved suppliers, sub-contractors and consultants.</w:t>
            </w:r>
            <w:r w:rsidRPr="00F327C6">
              <w:t xml:space="preserve"> </w:t>
            </w:r>
          </w:p>
        </w:tc>
      </w:tr>
    </w:tbl>
    <w:p w14:paraId="087AAC86" w14:textId="77777777" w:rsidR="007B4271" w:rsidRPr="00E91E89" w:rsidRDefault="007B4271" w:rsidP="007B4271">
      <w:pPr>
        <w:pStyle w:val="Heading1"/>
        <w:numPr>
          <w:ilvl w:val="0"/>
          <w:numId w:val="9"/>
        </w:numPr>
        <w:spacing w:before="480" w:line="240" w:lineRule="atLeast"/>
      </w:pPr>
      <w:bookmarkStart w:id="25" w:name="_Toc227548932"/>
      <w:bookmarkStart w:id="26" w:name="_Toc229982622"/>
      <w:bookmarkStart w:id="27" w:name="_Toc236557507"/>
      <w:bookmarkStart w:id="28" w:name="_Toc407093850"/>
      <w:r w:rsidRPr="00E91E89">
        <w:t>Procedure</w:t>
      </w:r>
      <w:bookmarkEnd w:id="25"/>
      <w:bookmarkEnd w:id="26"/>
      <w:bookmarkEnd w:id="27"/>
      <w:bookmarkEnd w:id="28"/>
    </w:p>
    <w:p w14:paraId="087AAC87" w14:textId="77777777" w:rsidR="007B4271" w:rsidRPr="00E91E89" w:rsidRDefault="007B4271" w:rsidP="007B4271">
      <w:pPr>
        <w:pStyle w:val="Heading2"/>
        <w:numPr>
          <w:ilvl w:val="1"/>
          <w:numId w:val="13"/>
        </w:numPr>
        <w:tabs>
          <w:tab w:val="clear" w:pos="851"/>
          <w:tab w:val="left" w:pos="1560"/>
        </w:tabs>
        <w:spacing w:before="360" w:after="120" w:line="240" w:lineRule="atLeast"/>
        <w:ind w:left="1560" w:hanging="709"/>
      </w:pPr>
      <w:bookmarkStart w:id="29" w:name="_Toc229982623"/>
      <w:bookmarkStart w:id="30" w:name="_Toc236557508"/>
      <w:bookmarkStart w:id="31" w:name="_Toc407093851"/>
      <w:r w:rsidRPr="00E91E89">
        <w:t>General</w:t>
      </w:r>
      <w:bookmarkEnd w:id="29"/>
      <w:bookmarkEnd w:id="30"/>
      <w:bookmarkEnd w:id="31"/>
    </w:p>
    <w:p w14:paraId="087AAC88" w14:textId="21F3BB53" w:rsidR="007B4271" w:rsidRPr="00E91E89" w:rsidRDefault="007B4271" w:rsidP="007B4271">
      <w:r w:rsidRPr="00E91E89">
        <w:t xml:space="preserve">All suppliers, sub-contractors and consultants must be evaluated and selected based on their ability to supply product in accordance with </w:t>
      </w:r>
      <w:sdt>
        <w:sdtPr>
          <w:alias w:val="Company"/>
          <w:tag w:val=""/>
          <w:id w:val="-717051185"/>
          <w:placeholder>
            <w:docPart w:val="7809E05CF37249E1A049D06A29906AA8"/>
          </w:placeholder>
          <w:showingPlcHdr/>
          <w:dataBinding w:prefixMappings="xmlns:ns0='http://schemas.openxmlformats.org/officeDocument/2006/extended-properties' " w:xpath="/ns0:Properties[1]/ns0:Company[1]" w:storeItemID="{6668398D-A668-4E3E-A5EB-62B293D839F1}"/>
          <w:text/>
        </w:sdtPr>
        <w:sdtEndPr/>
        <w:sdtContent>
          <w:r w:rsidR="00D97AF7" w:rsidRPr="00A1286A">
            <w:rPr>
              <w:rStyle w:val="PlaceholderText"/>
            </w:rPr>
            <w:t>[Company]</w:t>
          </w:r>
        </w:sdtContent>
      </w:sdt>
      <w:r w:rsidRPr="00E91E89">
        <w:t xml:space="preserve"> requirements. Criteria for selection and periodic evaluation are described here.</w:t>
      </w:r>
    </w:p>
    <w:p w14:paraId="087AAC89" w14:textId="77777777" w:rsidR="007B4271" w:rsidRPr="00E91E89" w:rsidRDefault="007B4271" w:rsidP="007B4271">
      <w:pPr>
        <w:pStyle w:val="Heading2"/>
        <w:numPr>
          <w:ilvl w:val="1"/>
          <w:numId w:val="13"/>
        </w:numPr>
        <w:tabs>
          <w:tab w:val="clear" w:pos="851"/>
          <w:tab w:val="left" w:pos="1560"/>
        </w:tabs>
        <w:spacing w:before="360" w:after="120" w:line="240" w:lineRule="atLeast"/>
        <w:ind w:left="1560" w:hanging="709"/>
      </w:pPr>
      <w:bookmarkStart w:id="32" w:name="_Toc227548933"/>
      <w:bookmarkStart w:id="33" w:name="_Toc229982624"/>
      <w:bookmarkStart w:id="34" w:name="_Toc236557509"/>
      <w:bookmarkStart w:id="35" w:name="_Toc407093852"/>
      <w:r w:rsidRPr="00E91E89">
        <w:lastRenderedPageBreak/>
        <w:t>Supplier evaluation</w:t>
      </w:r>
      <w:bookmarkEnd w:id="32"/>
      <w:bookmarkEnd w:id="33"/>
      <w:bookmarkEnd w:id="34"/>
      <w:bookmarkEnd w:id="35"/>
    </w:p>
    <w:p w14:paraId="087AAC8A" w14:textId="77777777" w:rsidR="007B4271" w:rsidRPr="00E91E89" w:rsidRDefault="007B4271" w:rsidP="007B4271">
      <w:pPr>
        <w:pStyle w:val="Heading3"/>
        <w:numPr>
          <w:ilvl w:val="2"/>
          <w:numId w:val="9"/>
        </w:numPr>
        <w:tabs>
          <w:tab w:val="clear" w:pos="851"/>
          <w:tab w:val="left" w:pos="1560"/>
        </w:tabs>
        <w:spacing w:before="240" w:after="120" w:line="240" w:lineRule="atLeast"/>
        <w:ind w:firstLine="0"/>
      </w:pPr>
      <w:bookmarkStart w:id="36" w:name="_Toc227548934"/>
      <w:bookmarkStart w:id="37" w:name="_Toc236557510"/>
      <w:r w:rsidRPr="00E91E89">
        <w:t>New suppliers</w:t>
      </w:r>
      <w:bookmarkEnd w:id="36"/>
      <w:bookmarkEnd w:id="37"/>
    </w:p>
    <w:p w14:paraId="087AAC8B" w14:textId="77777777" w:rsidR="007B4271" w:rsidRPr="00E91E89" w:rsidRDefault="007B4271" w:rsidP="007B4271">
      <w:r w:rsidRPr="00E91E89">
        <w:t>New suppliers are evaluated as to their ability to supply product that conforms to the standards required by the company.</w:t>
      </w:r>
    </w:p>
    <w:p w14:paraId="087AAC8C" w14:textId="77777777" w:rsidR="007B4271" w:rsidRPr="00E91E89" w:rsidRDefault="007B4271" w:rsidP="007B4271">
      <w:r w:rsidRPr="00E91E89">
        <w:t>They must provide the following documents and information to support their qual</w:t>
      </w:r>
      <w:r>
        <w:t>ity system.</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6825"/>
      </w:tblGrid>
      <w:tr w:rsidR="007B4271" w14:paraId="087AAC8F" w14:textId="77777777" w:rsidTr="00041332">
        <w:tc>
          <w:tcPr>
            <w:tcW w:w="1826" w:type="dxa"/>
          </w:tcPr>
          <w:p w14:paraId="087AAC8D" w14:textId="77777777" w:rsidR="007B4271" w:rsidRDefault="007B4271">
            <w:pPr>
              <w:pStyle w:val="Tableheadingleft"/>
            </w:pPr>
            <w:bookmarkStart w:id="38" w:name="_Toc236557511"/>
            <w:r>
              <w:t>Type of Supplier</w:t>
            </w:r>
          </w:p>
        </w:tc>
        <w:tc>
          <w:tcPr>
            <w:tcW w:w="6825" w:type="dxa"/>
          </w:tcPr>
          <w:p w14:paraId="087AAC8E" w14:textId="77777777" w:rsidR="007B4271" w:rsidRPr="00FF5B46" w:rsidRDefault="007B4271" w:rsidP="00FF5B46">
            <w:pPr>
              <w:pStyle w:val="Tableheadingleft"/>
            </w:pPr>
            <w:r w:rsidRPr="00FF5B46">
              <w:t>Documents and Information</w:t>
            </w:r>
          </w:p>
        </w:tc>
      </w:tr>
      <w:tr w:rsidR="007B4271" w14:paraId="087AAC94" w14:textId="77777777" w:rsidTr="00041332">
        <w:tc>
          <w:tcPr>
            <w:tcW w:w="1826" w:type="dxa"/>
          </w:tcPr>
          <w:p w14:paraId="087AAC90" w14:textId="77777777" w:rsidR="007B4271" w:rsidRDefault="007B4271" w:rsidP="004D567E">
            <w:pPr>
              <w:pStyle w:val="Tabletextleft"/>
            </w:pPr>
            <w:r>
              <w:t>Product</w:t>
            </w:r>
          </w:p>
        </w:tc>
        <w:tc>
          <w:tcPr>
            <w:tcW w:w="6825" w:type="dxa"/>
          </w:tcPr>
          <w:p w14:paraId="087AAC91" w14:textId="77777777" w:rsidR="007B4271" w:rsidRPr="00E91E89" w:rsidRDefault="007B4271" w:rsidP="004D567E">
            <w:pPr>
              <w:pStyle w:val="Tablebullet"/>
            </w:pPr>
            <w:r>
              <w:t>I</w:t>
            </w:r>
            <w:r w:rsidRPr="00E91E89">
              <w:t xml:space="preserve">f quality certified, </w:t>
            </w:r>
            <w:r>
              <w:t xml:space="preserve">then obtain </w:t>
            </w:r>
            <w:r w:rsidRPr="00E91E89">
              <w:t>a certificate of quality system registration or other evidence of a QMS</w:t>
            </w:r>
            <w:r>
              <w:t>.</w:t>
            </w:r>
          </w:p>
          <w:p w14:paraId="087AAC92" w14:textId="77777777" w:rsidR="007B4271" w:rsidRPr="00E91E89" w:rsidRDefault="007B4271" w:rsidP="004D567E">
            <w:pPr>
              <w:pStyle w:val="Tablebullet"/>
            </w:pPr>
            <w:r>
              <w:t>I</w:t>
            </w:r>
            <w:r w:rsidRPr="00E91E89">
              <w:t xml:space="preserve">f not quality certified, </w:t>
            </w:r>
            <w:r>
              <w:t xml:space="preserve">obtain </w:t>
            </w:r>
            <w:r w:rsidRPr="00E91E89">
              <w:t xml:space="preserve">a copy of </w:t>
            </w:r>
            <w:r>
              <w:t>their quality assurance manual.</w:t>
            </w:r>
          </w:p>
          <w:p w14:paraId="087AAC93" w14:textId="77777777" w:rsidR="007B4271" w:rsidRDefault="007B4271" w:rsidP="004D567E">
            <w:pPr>
              <w:pStyle w:val="Tablebullet"/>
            </w:pPr>
            <w:r>
              <w:t xml:space="preserve">Obtain </w:t>
            </w:r>
            <w:r w:rsidRPr="00E91E89">
              <w:t>samples of similar products or workmanship</w:t>
            </w:r>
            <w:r>
              <w:t>.</w:t>
            </w:r>
          </w:p>
        </w:tc>
      </w:tr>
      <w:tr w:rsidR="007B4271" w14:paraId="087AAC97" w14:textId="77777777" w:rsidTr="00041332">
        <w:tc>
          <w:tcPr>
            <w:tcW w:w="1826" w:type="dxa"/>
          </w:tcPr>
          <w:p w14:paraId="087AAC95" w14:textId="77777777" w:rsidR="007B4271" w:rsidRDefault="007B4271" w:rsidP="004D567E">
            <w:pPr>
              <w:pStyle w:val="Tabletextleft"/>
            </w:pPr>
            <w:r>
              <w:t>Services</w:t>
            </w:r>
          </w:p>
        </w:tc>
        <w:tc>
          <w:tcPr>
            <w:tcW w:w="6825" w:type="dxa"/>
          </w:tcPr>
          <w:p w14:paraId="087AAC96" w14:textId="77777777" w:rsidR="007B4271" w:rsidRDefault="007B4271" w:rsidP="004D567E">
            <w:pPr>
              <w:pStyle w:val="Tabletextleft"/>
            </w:pPr>
            <w:r>
              <w:t xml:space="preserve">Obtain </w:t>
            </w:r>
            <w:r w:rsidRPr="00E91E89">
              <w:t>professional resumes</w:t>
            </w:r>
            <w:r>
              <w:t xml:space="preserve"> or </w:t>
            </w:r>
            <w:r w:rsidRPr="00E91E89">
              <w:t>references (quality-related and financial).</w:t>
            </w:r>
          </w:p>
        </w:tc>
      </w:tr>
    </w:tbl>
    <w:p w14:paraId="087AAC98" w14:textId="77777777" w:rsidR="007B4271" w:rsidRDefault="007B4271" w:rsidP="007B4271"/>
    <w:p w14:paraId="087AAC99" w14:textId="77777777" w:rsidR="007B4271" w:rsidRDefault="007B4271" w:rsidP="007B4271">
      <w:r>
        <w:t xml:space="preserve">Once the information is obtained, where appropriate request a follow-up audit to complete the evaluation. </w:t>
      </w:r>
    </w:p>
    <w:bookmarkEnd w:id="38"/>
    <w:p w14:paraId="087AAC9A" w14:textId="5DBE227A" w:rsidR="007B4271" w:rsidRPr="00E91E89" w:rsidRDefault="007B4271" w:rsidP="007B4271">
      <w:r>
        <w:t xml:space="preserve">The </w:t>
      </w:r>
      <w:r w:rsidRPr="00E91E89">
        <w:t>Q</w:t>
      </w:r>
      <w:r>
        <w:t xml:space="preserve">uality </w:t>
      </w:r>
      <w:r w:rsidRPr="00E91E89">
        <w:t>A</w:t>
      </w:r>
      <w:r>
        <w:t>ssurance (QA)</w:t>
      </w:r>
      <w:r w:rsidRPr="00E91E89">
        <w:t xml:space="preserve"> </w:t>
      </w:r>
      <w:r>
        <w:t xml:space="preserve">department then </w:t>
      </w:r>
      <w:r w:rsidRPr="00E91E89">
        <w:t>documents the results</w:t>
      </w:r>
      <w:r>
        <w:t xml:space="preserve"> and classifies each supplier using a</w:t>
      </w:r>
      <w:r w:rsidRPr="00E91E89">
        <w:t xml:space="preserve"> Supplier Quality File (SQF). All documents supporting the initial evaluation and qualification of the supplier are placed in the file. The file is also used for keeping records of the supplier's ongoing quality performance.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0"/>
        <w:gridCol w:w="6831"/>
      </w:tblGrid>
      <w:tr w:rsidR="007B4271" w14:paraId="087AAC9D" w14:textId="77777777" w:rsidTr="00041332">
        <w:tc>
          <w:tcPr>
            <w:tcW w:w="1820" w:type="dxa"/>
          </w:tcPr>
          <w:p w14:paraId="087AAC9B" w14:textId="77777777" w:rsidR="007B4271" w:rsidRPr="00FF5B46" w:rsidRDefault="007B4271">
            <w:pPr>
              <w:pStyle w:val="Tableheadingleft"/>
            </w:pPr>
            <w:r w:rsidRPr="00FF5B46">
              <w:t>Supplier Classification</w:t>
            </w:r>
          </w:p>
        </w:tc>
        <w:tc>
          <w:tcPr>
            <w:tcW w:w="6831" w:type="dxa"/>
          </w:tcPr>
          <w:p w14:paraId="087AAC9C" w14:textId="77777777" w:rsidR="007B4271" w:rsidRDefault="007B4271" w:rsidP="004D567E">
            <w:pPr>
              <w:pStyle w:val="Tableheadingleft"/>
            </w:pPr>
            <w:r>
              <w:t>Description</w:t>
            </w:r>
          </w:p>
        </w:tc>
      </w:tr>
      <w:tr w:rsidR="007B4271" w14:paraId="087AACA0" w14:textId="77777777" w:rsidTr="00041332">
        <w:tc>
          <w:tcPr>
            <w:tcW w:w="1820" w:type="dxa"/>
          </w:tcPr>
          <w:p w14:paraId="087AAC9E" w14:textId="77777777" w:rsidR="007B4271" w:rsidRDefault="007B4271" w:rsidP="004D567E">
            <w:pPr>
              <w:pStyle w:val="Tabletextleft"/>
            </w:pPr>
            <w:r w:rsidRPr="00E91E89">
              <w:t>A</w:t>
            </w:r>
            <w:r>
              <w:t>pproved</w:t>
            </w:r>
          </w:p>
        </w:tc>
        <w:tc>
          <w:tcPr>
            <w:tcW w:w="6831" w:type="dxa"/>
          </w:tcPr>
          <w:p w14:paraId="087AAC9F" w14:textId="77777777" w:rsidR="007B4271" w:rsidRDefault="007B4271" w:rsidP="004D567E">
            <w:pPr>
              <w:pStyle w:val="Tabletextleft"/>
            </w:pPr>
            <w:r w:rsidRPr="00E91E89">
              <w:t>A satisfactory supplier with a proven history or good quality system. Products or services may be ordered from this company.</w:t>
            </w:r>
          </w:p>
        </w:tc>
      </w:tr>
      <w:tr w:rsidR="007B4271" w14:paraId="087AACA5" w14:textId="77777777" w:rsidTr="00041332">
        <w:tc>
          <w:tcPr>
            <w:tcW w:w="1820" w:type="dxa"/>
          </w:tcPr>
          <w:p w14:paraId="087AACA1" w14:textId="77777777" w:rsidR="007B4271" w:rsidRDefault="007B4271" w:rsidP="004D567E">
            <w:pPr>
              <w:pStyle w:val="Tabletextleft"/>
            </w:pPr>
            <w:r>
              <w:t>Provisional</w:t>
            </w:r>
          </w:p>
        </w:tc>
        <w:tc>
          <w:tcPr>
            <w:tcW w:w="6831" w:type="dxa"/>
          </w:tcPr>
          <w:p w14:paraId="087AACA2" w14:textId="77777777" w:rsidR="007B4271" w:rsidRDefault="007B4271" w:rsidP="004D567E">
            <w:pPr>
              <w:pStyle w:val="Tabletextleft"/>
            </w:pPr>
            <w:r w:rsidRPr="00E91E89">
              <w:t>A new supplier, a supplier with little or no quality history or with a doubtful quality history or with recent, unresolved issues. Components or services may be ordered from this company however, it may have been presented with a corrective action which must be implemented within the specified period.</w:t>
            </w:r>
          </w:p>
          <w:p w14:paraId="087AACA3" w14:textId="77777777" w:rsidR="007B4271" w:rsidRDefault="007B4271" w:rsidP="004D567E">
            <w:pPr>
              <w:pStyle w:val="Tabletextleft"/>
            </w:pPr>
            <w:r w:rsidRPr="00E91E89">
              <w:t xml:space="preserve">If outstanding issues are not resolved satisfactorily, the supplier is either reclassified as </w:t>
            </w:r>
            <w:r>
              <w:t xml:space="preserve">not approved </w:t>
            </w:r>
            <w:r w:rsidRPr="00E91E89">
              <w:t>or incoming inspection criteria are increased to compensate for the lack of confidence.</w:t>
            </w:r>
          </w:p>
          <w:p w14:paraId="087AACA4" w14:textId="77777777" w:rsidR="007B4271" w:rsidRDefault="007B4271" w:rsidP="004D567E">
            <w:pPr>
              <w:pStyle w:val="Tabletextleft"/>
            </w:pPr>
            <w:r>
              <w:t>Supplies should not remain on the Provisional list indefinitely.</w:t>
            </w:r>
          </w:p>
        </w:tc>
      </w:tr>
      <w:tr w:rsidR="007B4271" w14:paraId="087AACA8" w14:textId="77777777" w:rsidTr="00041332">
        <w:tc>
          <w:tcPr>
            <w:tcW w:w="1820" w:type="dxa"/>
          </w:tcPr>
          <w:p w14:paraId="087AACA6" w14:textId="77777777" w:rsidR="007B4271" w:rsidRDefault="007B4271" w:rsidP="004D567E">
            <w:pPr>
              <w:pStyle w:val="Tabletextleft"/>
            </w:pPr>
            <w:r>
              <w:t>Not approved</w:t>
            </w:r>
          </w:p>
        </w:tc>
        <w:tc>
          <w:tcPr>
            <w:tcW w:w="6831" w:type="dxa"/>
          </w:tcPr>
          <w:p w14:paraId="087AACA7" w14:textId="77777777" w:rsidR="007B4271" w:rsidRDefault="007B4271" w:rsidP="004D567E">
            <w:pPr>
              <w:pStyle w:val="Tabletextleft"/>
            </w:pPr>
            <w:r w:rsidRPr="00E91E89">
              <w:t>A supplier who is not qualified due to major non-conformities or other issues. Components or services may not be purchased from this supplier.</w:t>
            </w:r>
          </w:p>
        </w:tc>
      </w:tr>
    </w:tbl>
    <w:p w14:paraId="087AACAA" w14:textId="77777777" w:rsidR="007B4271" w:rsidRPr="00E91E89" w:rsidRDefault="007B4271" w:rsidP="007B4271">
      <w:pPr>
        <w:pStyle w:val="Heading3"/>
        <w:numPr>
          <w:ilvl w:val="2"/>
          <w:numId w:val="9"/>
        </w:numPr>
        <w:tabs>
          <w:tab w:val="clear" w:pos="851"/>
          <w:tab w:val="left" w:pos="1560"/>
        </w:tabs>
        <w:spacing w:before="240" w:after="120" w:line="240" w:lineRule="atLeast"/>
        <w:ind w:firstLine="0"/>
      </w:pPr>
      <w:bookmarkStart w:id="39" w:name="_Toc225075529"/>
      <w:bookmarkStart w:id="40" w:name="_Toc236557513"/>
      <w:r w:rsidRPr="00E91E89">
        <w:t>Existing suppliers</w:t>
      </w:r>
      <w:bookmarkEnd w:id="39"/>
      <w:bookmarkEnd w:id="40"/>
    </w:p>
    <w:p w14:paraId="087AACAB" w14:textId="77777777" w:rsidR="007B4271" w:rsidRPr="00E91E89" w:rsidRDefault="007B4271" w:rsidP="007B4271">
      <w:r w:rsidRPr="00E91E89">
        <w:t xml:space="preserve">Suppliers may be exempt from the initial evaluation if there is a history of satisfactory supply for at least six months prior to implementation of this procedure. They may be classified as </w:t>
      </w:r>
      <w:r>
        <w:t>approved</w:t>
      </w:r>
      <w:r w:rsidRPr="00E91E89">
        <w:t>.</w:t>
      </w:r>
    </w:p>
    <w:p w14:paraId="087AACAC" w14:textId="2962BE2A" w:rsidR="007B4271" w:rsidRPr="00E91E89" w:rsidRDefault="007B4271" w:rsidP="007B4271">
      <w:r w:rsidRPr="00E91E89">
        <w:t xml:space="preserve">Existing suppliers whose performance is not entirely satisfactory should be classified as </w:t>
      </w:r>
      <w:r>
        <w:t>provisional</w:t>
      </w:r>
      <w:r w:rsidRPr="00E91E89">
        <w:t xml:space="preserve">. If there are known outstanding issues, it may be necessary to issue a </w:t>
      </w:r>
      <w:r w:rsidR="00FF5B46">
        <w:rPr>
          <w:i/>
        </w:rPr>
        <w:t>Form FP704-1</w:t>
      </w:r>
      <w:r w:rsidR="00F04BC2">
        <w:rPr>
          <w:i/>
        </w:rPr>
        <w:t>:</w:t>
      </w:r>
      <w:r w:rsidR="00FF5B46">
        <w:rPr>
          <w:i/>
        </w:rPr>
        <w:t xml:space="preserve"> </w:t>
      </w:r>
      <w:r w:rsidRPr="00FF5B46">
        <w:rPr>
          <w:i/>
        </w:rPr>
        <w:t>Corrective Action Request</w:t>
      </w:r>
      <w:r>
        <w:t xml:space="preserve"> (CAR)</w:t>
      </w:r>
      <w:r w:rsidRPr="00E91E89">
        <w:t>.</w:t>
      </w:r>
    </w:p>
    <w:p w14:paraId="087AACAD" w14:textId="77777777" w:rsidR="007B4271" w:rsidRPr="00E91E89" w:rsidRDefault="007B4271" w:rsidP="007B4271">
      <w:r w:rsidRPr="00E91E89">
        <w:t xml:space="preserve">Existing unsatisfactory suppliers must be either removed from the supplier list or given a </w:t>
      </w:r>
      <w:r>
        <w:t>not approved</w:t>
      </w:r>
      <w:r w:rsidRPr="00E91E89">
        <w:t xml:space="preserve"> status.</w:t>
      </w:r>
    </w:p>
    <w:p w14:paraId="087AACAE" w14:textId="77777777" w:rsidR="007B4271" w:rsidRPr="00E91E89" w:rsidRDefault="007B4271" w:rsidP="007B4271">
      <w:r w:rsidRPr="00E91E89">
        <w:lastRenderedPageBreak/>
        <w:t>Regardless of their past record, all suppliers are subject to ongoing monitoring of their quality performance.</w:t>
      </w:r>
    </w:p>
    <w:p w14:paraId="087AACAF" w14:textId="77777777" w:rsidR="007B4271" w:rsidRPr="00E91E89" w:rsidRDefault="007B4271" w:rsidP="007B4271">
      <w:pPr>
        <w:pStyle w:val="Heading2"/>
        <w:numPr>
          <w:ilvl w:val="1"/>
          <w:numId w:val="13"/>
        </w:numPr>
        <w:tabs>
          <w:tab w:val="clear" w:pos="851"/>
          <w:tab w:val="left" w:pos="1560"/>
        </w:tabs>
        <w:spacing w:before="360" w:after="120" w:line="240" w:lineRule="atLeast"/>
        <w:ind w:left="1560" w:hanging="709"/>
      </w:pPr>
      <w:bookmarkStart w:id="41" w:name="_Toc225075528"/>
      <w:bookmarkStart w:id="42" w:name="_Toc229982625"/>
      <w:bookmarkStart w:id="43" w:name="_Toc236557514"/>
      <w:bookmarkStart w:id="44" w:name="_Toc407093853"/>
      <w:r w:rsidRPr="00E91E89">
        <w:t>Quality performance monitoring</w:t>
      </w:r>
      <w:bookmarkEnd w:id="41"/>
      <w:bookmarkEnd w:id="42"/>
      <w:bookmarkEnd w:id="43"/>
      <w:bookmarkEnd w:id="44"/>
    </w:p>
    <w:p w14:paraId="087AACB0" w14:textId="77777777" w:rsidR="007B4271" w:rsidRPr="00E91E89" w:rsidRDefault="007B4271" w:rsidP="007B4271">
      <w:r w:rsidRPr="00E91E89">
        <w:t>Supplier quality performance is continually monitored</w:t>
      </w:r>
      <w:r>
        <w:t xml:space="preserve"> by assessing</w:t>
      </w:r>
      <w:r w:rsidRPr="00E91E89">
        <w:t>:</w:t>
      </w:r>
    </w:p>
    <w:p w14:paraId="087AACB1" w14:textId="77777777" w:rsidR="007B4271" w:rsidRDefault="007B4271" w:rsidP="00041332">
      <w:pPr>
        <w:pStyle w:val="Bullet1"/>
      </w:pPr>
      <w:r w:rsidRPr="00041332">
        <w:t>Delivered</w:t>
      </w:r>
      <w:r>
        <w:t xml:space="preserve"> product quality -</w:t>
      </w:r>
      <w:r w:rsidRPr="00E91E89">
        <w:t xml:space="preserve"> all incoming product is sampled by a Q</w:t>
      </w:r>
      <w:r>
        <w:t xml:space="preserve">uality </w:t>
      </w:r>
      <w:r w:rsidRPr="00E91E89">
        <w:t>C</w:t>
      </w:r>
      <w:r>
        <w:t>ontrol (QC)</w:t>
      </w:r>
      <w:r w:rsidRPr="00E91E89">
        <w:t xml:space="preserve"> inspector and then checked for conformity with specifications.</w:t>
      </w:r>
      <w:r>
        <w:t xml:space="preserve"> </w:t>
      </w:r>
    </w:p>
    <w:p w14:paraId="087AACB2" w14:textId="50A2D429" w:rsidR="007B4271" w:rsidRPr="00E91E89" w:rsidRDefault="007B4271" w:rsidP="00041332">
      <w:pPr>
        <w:pStyle w:val="Bullet1"/>
        <w:numPr>
          <w:ilvl w:val="0"/>
          <w:numId w:val="0"/>
        </w:numPr>
        <w:tabs>
          <w:tab w:val="clear" w:pos="1168"/>
        </w:tabs>
        <w:ind w:left="1190"/>
      </w:pPr>
      <w:r w:rsidRPr="00E91E89">
        <w:t xml:space="preserve">If a non-conformity is identified, the QC inspector initiates a </w:t>
      </w:r>
      <w:r w:rsidR="00AB4845">
        <w:t>Deviation</w:t>
      </w:r>
      <w:r w:rsidRPr="00E91E89">
        <w:t xml:space="preserve"> Report </w:t>
      </w:r>
      <w:r>
        <w:t>according to</w:t>
      </w:r>
      <w:r w:rsidRPr="00E91E89">
        <w:t xml:space="preserve"> </w:t>
      </w:r>
      <w:r w:rsidRPr="00065D3B">
        <w:rPr>
          <w:rStyle w:val="SubtleEmphasis"/>
        </w:rPr>
        <w:t xml:space="preserve">Procedure QP805: </w:t>
      </w:r>
      <w:r w:rsidR="00AB4845">
        <w:rPr>
          <w:rStyle w:val="SubtleEmphasis"/>
        </w:rPr>
        <w:t>Managing Deviations</w:t>
      </w:r>
      <w:r w:rsidRPr="00E91E89">
        <w:t xml:space="preserve">. The supplier is contacted and informed. </w:t>
      </w:r>
      <w:r>
        <w:t>When</w:t>
      </w:r>
      <w:r w:rsidRPr="00E91E89">
        <w:t xml:space="preserve"> it is sufficiently serious or recurring, the supplier is requested to propose and implement corrective actions and report back on their progress (refer </w:t>
      </w:r>
      <w:r w:rsidR="001669DF">
        <w:t xml:space="preserve">to </w:t>
      </w:r>
      <w:r w:rsidRPr="00065D3B">
        <w:rPr>
          <w:rStyle w:val="SubtleEmphasis"/>
        </w:rPr>
        <w:t xml:space="preserve">Procedure </w:t>
      </w:r>
      <w:r>
        <w:rPr>
          <w:rStyle w:val="SubtleEmphasis"/>
        </w:rPr>
        <w:t>QP809</w:t>
      </w:r>
      <w:r w:rsidRPr="00065D3B">
        <w:rPr>
          <w:rStyle w:val="SubtleEmphasis"/>
        </w:rPr>
        <w:t>: Corrective and Preventative Action</w:t>
      </w:r>
      <w:r w:rsidRPr="00E91E89">
        <w:t>).</w:t>
      </w:r>
      <w:r>
        <w:t xml:space="preserve"> </w:t>
      </w:r>
      <w:r w:rsidR="00AB4845">
        <w:t>Deviation</w:t>
      </w:r>
      <w:r w:rsidRPr="00E91E89">
        <w:t xml:space="preserve"> reports, CARs and associated communication are kept in the SQF.</w:t>
      </w:r>
    </w:p>
    <w:p w14:paraId="087AACB3" w14:textId="77777777" w:rsidR="007B4271" w:rsidRPr="00E91E89" w:rsidRDefault="007B4271" w:rsidP="00041332">
      <w:pPr>
        <w:pStyle w:val="Bullet1"/>
      </w:pPr>
      <w:r>
        <w:t>Delivery schedule performance -</w:t>
      </w:r>
      <w:r w:rsidRPr="00E91E89">
        <w:t xml:space="preserve"> deliveries are tracked with respect to on-time performance and records are maintained in the SQF. Suppliers with unsatisfactory delivery performance are asked to investigate the causes and are required to implement appropriate corrective actions.</w:t>
      </w:r>
    </w:p>
    <w:p w14:paraId="087AACB4" w14:textId="77777777" w:rsidR="007B4271" w:rsidRPr="00E91E89" w:rsidRDefault="007B4271" w:rsidP="007B4271">
      <w:r w:rsidRPr="00E91E89">
        <w:t>Suppliers are encouraged to focus their corrective actions on improving the capabilities of their manufacturing processes.</w:t>
      </w:r>
    </w:p>
    <w:p w14:paraId="087AACB5" w14:textId="77777777" w:rsidR="007B4271" w:rsidRPr="00E91E89" w:rsidRDefault="007B4271" w:rsidP="007B4271">
      <w:r w:rsidRPr="00E91E89">
        <w:t xml:space="preserve">Suppliers who regularly fail to deliver satisfactory products or do not deliver on time, despite repeated requests, are downgraded to either </w:t>
      </w:r>
      <w:r>
        <w:t>provisional</w:t>
      </w:r>
      <w:r w:rsidRPr="00E91E89">
        <w:t xml:space="preserve"> or </w:t>
      </w:r>
      <w:r>
        <w:t>not approved</w:t>
      </w:r>
      <w:r w:rsidRPr="00E91E89">
        <w:t xml:space="preserve"> status.</w:t>
      </w:r>
    </w:p>
    <w:p w14:paraId="087AACB6" w14:textId="77777777" w:rsidR="007B4271" w:rsidRPr="00E91E89" w:rsidRDefault="007B4271" w:rsidP="007B4271">
      <w:pPr>
        <w:pStyle w:val="Heading2"/>
        <w:numPr>
          <w:ilvl w:val="1"/>
          <w:numId w:val="13"/>
        </w:numPr>
        <w:tabs>
          <w:tab w:val="clear" w:pos="851"/>
          <w:tab w:val="left" w:pos="1560"/>
        </w:tabs>
        <w:spacing w:before="360" w:after="120" w:line="240" w:lineRule="atLeast"/>
        <w:ind w:left="1560" w:hanging="709"/>
      </w:pPr>
      <w:bookmarkStart w:id="45" w:name="_Toc225075530"/>
      <w:bookmarkStart w:id="46" w:name="_Toc229982626"/>
      <w:bookmarkStart w:id="47" w:name="_Toc236557515"/>
      <w:bookmarkStart w:id="48" w:name="_Toc407093854"/>
      <w:r w:rsidRPr="00E91E89">
        <w:t>Approved supplier list</w:t>
      </w:r>
      <w:bookmarkEnd w:id="45"/>
      <w:bookmarkEnd w:id="46"/>
      <w:bookmarkEnd w:id="47"/>
      <w:bookmarkEnd w:id="48"/>
    </w:p>
    <w:p w14:paraId="087AACB7" w14:textId="77777777" w:rsidR="007B4271" w:rsidRPr="00E91E89" w:rsidRDefault="007B4271" w:rsidP="007B4271">
      <w:r w:rsidRPr="00E91E89">
        <w:t>Purchasing and Quality Assurance are responsible for maintaining an Approved Supplier List which records all acceptable suppliers (</w:t>
      </w:r>
      <w:r>
        <w:t>approved</w:t>
      </w:r>
      <w:r w:rsidRPr="00E91E89">
        <w:t xml:space="preserve"> and</w:t>
      </w:r>
      <w:r>
        <w:t xml:space="preserve"> provisional</w:t>
      </w:r>
      <w:r w:rsidRPr="00E91E89">
        <w:t xml:space="preserve">). The list is regularly maintained and any changes authorised by the QA and Purchasing </w:t>
      </w:r>
      <w:r>
        <w:t>M</w:t>
      </w:r>
      <w:r w:rsidRPr="00E91E89">
        <w:t xml:space="preserve">anagers. The list is released and distributed in accordance with </w:t>
      </w:r>
      <w:r w:rsidRPr="00065D3B">
        <w:rPr>
          <w:rStyle w:val="SubtleEmphasis"/>
        </w:rPr>
        <w:t>Procedure QP401: Document Control</w:t>
      </w:r>
      <w:r w:rsidRPr="00E91E89">
        <w:t>.</w:t>
      </w:r>
    </w:p>
    <w:p w14:paraId="087AACB8" w14:textId="77777777" w:rsidR="007B4271" w:rsidRPr="00E91E89" w:rsidRDefault="007B4271" w:rsidP="007B4271">
      <w:pPr>
        <w:pStyle w:val="Heading2"/>
        <w:numPr>
          <w:ilvl w:val="1"/>
          <w:numId w:val="13"/>
        </w:numPr>
        <w:tabs>
          <w:tab w:val="clear" w:pos="851"/>
          <w:tab w:val="left" w:pos="1560"/>
        </w:tabs>
        <w:spacing w:before="360" w:after="120" w:line="240" w:lineRule="atLeast"/>
        <w:ind w:left="1560" w:hanging="709"/>
      </w:pPr>
      <w:bookmarkStart w:id="49" w:name="_Toc225075531"/>
      <w:bookmarkStart w:id="50" w:name="_Toc229982627"/>
      <w:bookmarkStart w:id="51" w:name="_Toc236557516"/>
      <w:bookmarkStart w:id="52" w:name="_Toc407093855"/>
      <w:r w:rsidRPr="00E91E89">
        <w:t>Supplier quality management system development</w:t>
      </w:r>
      <w:bookmarkEnd w:id="49"/>
      <w:bookmarkEnd w:id="50"/>
      <w:bookmarkEnd w:id="51"/>
      <w:bookmarkEnd w:id="52"/>
    </w:p>
    <w:p w14:paraId="087AACB9" w14:textId="77777777" w:rsidR="007B4271" w:rsidRPr="00E91E89" w:rsidRDefault="007B4271" w:rsidP="007B4271">
      <w:r w:rsidRPr="00E91E89">
        <w:t>Suppliers of components and services are required to implement an appropri</w:t>
      </w:r>
      <w:r>
        <w:t xml:space="preserve">ate quality management system. </w:t>
      </w:r>
      <w:r w:rsidRPr="00E91E89">
        <w:t>Certification of the QMS by a recognised body such a</w:t>
      </w:r>
      <w:r>
        <w:t>s ISO is highly regarded.</w:t>
      </w:r>
    </w:p>
    <w:p w14:paraId="087AACBA" w14:textId="77777777" w:rsidR="007B4271" w:rsidRPr="00E91E89" w:rsidRDefault="007B4271" w:rsidP="007B4271">
      <w:r w:rsidRPr="00E91E89">
        <w:t>Where applicable, suppliers are encouraged to implement a QMS and may be given assistance in achieving this.</w:t>
      </w:r>
    </w:p>
    <w:p w14:paraId="087AACBB" w14:textId="77777777" w:rsidR="007B4271" w:rsidRPr="00E91E89" w:rsidRDefault="007B4271" w:rsidP="007B4271">
      <w:pPr>
        <w:pStyle w:val="Heading2"/>
        <w:numPr>
          <w:ilvl w:val="1"/>
          <w:numId w:val="13"/>
        </w:numPr>
        <w:tabs>
          <w:tab w:val="clear" w:pos="851"/>
          <w:tab w:val="left" w:pos="1560"/>
        </w:tabs>
        <w:spacing w:before="360" w:after="120" w:line="240" w:lineRule="atLeast"/>
        <w:ind w:left="1560" w:hanging="709"/>
      </w:pPr>
      <w:bookmarkStart w:id="53" w:name="_Toc225075532"/>
      <w:bookmarkStart w:id="54" w:name="_Toc229982628"/>
      <w:bookmarkStart w:id="55" w:name="_Toc236557517"/>
      <w:bookmarkStart w:id="56" w:name="_Toc407093856"/>
      <w:r w:rsidRPr="00E91E89">
        <w:t>Records</w:t>
      </w:r>
      <w:bookmarkEnd w:id="53"/>
      <w:bookmarkEnd w:id="54"/>
      <w:bookmarkEnd w:id="55"/>
      <w:bookmarkEnd w:id="56"/>
    </w:p>
    <w:p w14:paraId="087AACBC" w14:textId="77777777" w:rsidR="007B4271" w:rsidRPr="00E91E89" w:rsidRDefault="007B4271" w:rsidP="007B4271">
      <w:r w:rsidRPr="00E91E89">
        <w:t>An SQF for each supplier on the approved supplier list is kept by Purchasing and is maintained jointly by QA and Purchasing.</w:t>
      </w:r>
    </w:p>
    <w:p w14:paraId="087AACBD" w14:textId="77777777" w:rsidR="007B4271" w:rsidRPr="00E91E89" w:rsidRDefault="007B4271" w:rsidP="007B4271">
      <w:r w:rsidRPr="00E91E89">
        <w:t xml:space="preserve">Depending on the nature and performance history of the supplier, the SQF typically includes records and documents related to the initial supplier evaluation (refer </w:t>
      </w:r>
      <w:r>
        <w:t xml:space="preserve">Section </w:t>
      </w:r>
      <w:r w:rsidRPr="00E91E89">
        <w:t>4.</w:t>
      </w:r>
      <w:r>
        <w:t>2</w:t>
      </w:r>
      <w:r w:rsidRPr="00E91E89">
        <w:t>) and pertaining to ongoing monitoring of the supplier’s performance (e.g. delivery records, non-conformances, CARs, etc).</w:t>
      </w:r>
    </w:p>
    <w:bookmarkEnd w:id="7"/>
    <w:bookmarkEnd w:id="8"/>
    <w:bookmarkEnd w:id="9"/>
    <w:p w14:paraId="159D9F0E" w14:textId="77777777" w:rsidR="0027133F" w:rsidRDefault="007B4271" w:rsidP="0027133F">
      <w:pPr>
        <w:pStyle w:val="Subtitle"/>
      </w:pPr>
      <w:r w:rsidRPr="00A24BA8">
        <w:br w:type="page"/>
      </w:r>
      <w:bookmarkStart w:id="57" w:name="_Toc235848842"/>
      <w:r w:rsidR="0027133F">
        <w:lastRenderedPageBreak/>
        <w:t>Appendices</w:t>
      </w:r>
    </w:p>
    <w:p w14:paraId="5AEB8E10" w14:textId="77777777" w:rsidR="0027133F" w:rsidRDefault="0027133F" w:rsidP="0027133F">
      <w:pPr>
        <w:pStyle w:val="Instruction"/>
        <w:ind w:left="0"/>
      </w:pPr>
      <w:r>
        <w:t xml:space="preserve">Amend as required or delete. </w:t>
      </w:r>
    </w:p>
    <w:p w14:paraId="19B5DB93" w14:textId="77777777" w:rsidR="0027133F" w:rsidRDefault="0027133F" w:rsidP="0027133F">
      <w:pPr>
        <w:spacing w:before="0" w:after="0" w:line="240" w:lineRule="auto"/>
        <w:ind w:left="0"/>
        <w:rPr>
          <w:color w:val="FF0000"/>
          <w:szCs w:val="18"/>
        </w:rPr>
      </w:pPr>
      <w:r>
        <w:br w:type="page"/>
      </w:r>
    </w:p>
    <w:p w14:paraId="722B4A77" w14:textId="77777777" w:rsidR="0027133F" w:rsidRDefault="0027133F" w:rsidP="0027133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1D49C50" w14:textId="77777777" w:rsidR="0027133F" w:rsidRDefault="0027133F" w:rsidP="0027133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7133F" w14:paraId="377DA043" w14:textId="77777777" w:rsidTr="001874F6">
        <w:trPr>
          <w:tblHeader/>
        </w:trPr>
        <w:tc>
          <w:tcPr>
            <w:tcW w:w="2689" w:type="dxa"/>
          </w:tcPr>
          <w:p w14:paraId="547D5DE3" w14:textId="77777777" w:rsidR="0027133F" w:rsidRDefault="0027133F" w:rsidP="001874F6">
            <w:pPr>
              <w:pStyle w:val="TableHeading"/>
            </w:pPr>
            <w:r>
              <w:t>Term</w:t>
            </w:r>
          </w:p>
        </w:tc>
        <w:tc>
          <w:tcPr>
            <w:tcW w:w="6769" w:type="dxa"/>
          </w:tcPr>
          <w:p w14:paraId="6887A97A" w14:textId="77777777" w:rsidR="0027133F" w:rsidRDefault="0027133F" w:rsidP="001874F6">
            <w:pPr>
              <w:pStyle w:val="TableHeading"/>
            </w:pPr>
            <w:r>
              <w:t>Definition</w:t>
            </w:r>
          </w:p>
        </w:tc>
      </w:tr>
      <w:tr w:rsidR="0027133F" w14:paraId="20E0DB54" w14:textId="77777777" w:rsidTr="001874F6">
        <w:tc>
          <w:tcPr>
            <w:tcW w:w="2689" w:type="dxa"/>
          </w:tcPr>
          <w:p w14:paraId="6979F63D" w14:textId="77777777" w:rsidR="0027133F" w:rsidRDefault="0027133F" w:rsidP="001874F6">
            <w:pPr>
              <w:pStyle w:val="TableContent"/>
            </w:pPr>
          </w:p>
        </w:tc>
        <w:tc>
          <w:tcPr>
            <w:tcW w:w="6769" w:type="dxa"/>
          </w:tcPr>
          <w:p w14:paraId="06E88271" w14:textId="77777777" w:rsidR="0027133F" w:rsidRPr="008C055C" w:rsidRDefault="0027133F" w:rsidP="001874F6">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1669DF" w14:paraId="446E636D" w14:textId="77777777" w:rsidTr="001874F6">
        <w:tc>
          <w:tcPr>
            <w:tcW w:w="2689" w:type="dxa"/>
          </w:tcPr>
          <w:p w14:paraId="17B56266" w14:textId="02797441" w:rsidR="001669DF" w:rsidRPr="00E91E89" w:rsidRDefault="001669DF" w:rsidP="001669DF">
            <w:pPr>
              <w:pStyle w:val="Tabletextleft"/>
            </w:pPr>
            <w:r>
              <w:t>CAR</w:t>
            </w:r>
          </w:p>
        </w:tc>
        <w:tc>
          <w:tcPr>
            <w:tcW w:w="6769" w:type="dxa"/>
          </w:tcPr>
          <w:p w14:paraId="248CB0FB" w14:textId="6F5F20A1" w:rsidR="001669DF" w:rsidRDefault="001669DF">
            <w:pPr>
              <w:pStyle w:val="Tabletextleft"/>
            </w:pPr>
            <w:r w:rsidRPr="00E91E89">
              <w:t>C</w:t>
            </w:r>
            <w:r>
              <w:t xml:space="preserve">orrective </w:t>
            </w:r>
            <w:r w:rsidRPr="00E91E89">
              <w:t>A</w:t>
            </w:r>
            <w:r>
              <w:t xml:space="preserve">ction </w:t>
            </w:r>
            <w:r w:rsidRPr="00E91E89">
              <w:t>R</w:t>
            </w:r>
            <w:r>
              <w:t xml:space="preserve">equest </w:t>
            </w:r>
          </w:p>
        </w:tc>
      </w:tr>
      <w:tr w:rsidR="0027133F" w14:paraId="7B5FF90D" w14:textId="77777777" w:rsidTr="001874F6">
        <w:tc>
          <w:tcPr>
            <w:tcW w:w="2689" w:type="dxa"/>
          </w:tcPr>
          <w:p w14:paraId="02F813F5" w14:textId="27FBDA68" w:rsidR="0027133F" w:rsidRPr="00FF5B46" w:rsidRDefault="001669DF">
            <w:pPr>
              <w:pStyle w:val="Tabletextleft"/>
            </w:pPr>
            <w:r>
              <w:t>QA</w:t>
            </w:r>
          </w:p>
        </w:tc>
        <w:tc>
          <w:tcPr>
            <w:tcW w:w="6769" w:type="dxa"/>
          </w:tcPr>
          <w:p w14:paraId="02225D3F" w14:textId="6F52B041" w:rsidR="0027133F" w:rsidRPr="00FF5B46" w:rsidRDefault="001669DF">
            <w:pPr>
              <w:pStyle w:val="Tabletextleft"/>
            </w:pPr>
            <w:r w:rsidRPr="00E91E89">
              <w:t>Q</w:t>
            </w:r>
            <w:r>
              <w:t xml:space="preserve">uality </w:t>
            </w:r>
            <w:r w:rsidRPr="00E91E89">
              <w:t>A</w:t>
            </w:r>
            <w:r>
              <w:t>ssurance</w:t>
            </w:r>
          </w:p>
        </w:tc>
      </w:tr>
      <w:tr w:rsidR="001669DF" w14:paraId="6A3451C2" w14:textId="77777777" w:rsidTr="001874F6">
        <w:tc>
          <w:tcPr>
            <w:tcW w:w="2689" w:type="dxa"/>
          </w:tcPr>
          <w:p w14:paraId="2BE25D48" w14:textId="4547CEA6" w:rsidR="001669DF" w:rsidRPr="00FF5B46" w:rsidRDefault="001669DF">
            <w:pPr>
              <w:pStyle w:val="Tabletextleft"/>
            </w:pPr>
            <w:r w:rsidRPr="00E91E89">
              <w:t>Q</w:t>
            </w:r>
            <w:r>
              <w:t>C</w:t>
            </w:r>
          </w:p>
        </w:tc>
        <w:tc>
          <w:tcPr>
            <w:tcW w:w="6769" w:type="dxa"/>
          </w:tcPr>
          <w:p w14:paraId="26216534" w14:textId="66D74AF8" w:rsidR="001669DF" w:rsidRPr="00FF5B46" w:rsidRDefault="001669DF">
            <w:pPr>
              <w:pStyle w:val="Tabletextleft"/>
            </w:pPr>
            <w:r w:rsidRPr="00E91E89">
              <w:t>Q</w:t>
            </w:r>
            <w:r>
              <w:t>uality Control</w:t>
            </w:r>
          </w:p>
        </w:tc>
      </w:tr>
      <w:tr w:rsidR="001669DF" w14:paraId="0A816582" w14:textId="77777777" w:rsidTr="001874F6">
        <w:tc>
          <w:tcPr>
            <w:tcW w:w="2689" w:type="dxa"/>
          </w:tcPr>
          <w:p w14:paraId="74315F75" w14:textId="0757A504" w:rsidR="001669DF" w:rsidRPr="00FF5B46" w:rsidRDefault="001669DF">
            <w:pPr>
              <w:pStyle w:val="Tabletextleft"/>
            </w:pPr>
            <w:r w:rsidRPr="00E91E89">
              <w:t>QMS</w:t>
            </w:r>
          </w:p>
        </w:tc>
        <w:tc>
          <w:tcPr>
            <w:tcW w:w="6769" w:type="dxa"/>
          </w:tcPr>
          <w:p w14:paraId="2527FF7F" w14:textId="48623889" w:rsidR="001669DF" w:rsidRPr="00FF5B46" w:rsidRDefault="001669DF">
            <w:pPr>
              <w:pStyle w:val="Tabletextleft"/>
            </w:pPr>
            <w:r>
              <w:t>Quality Management System</w:t>
            </w:r>
          </w:p>
        </w:tc>
      </w:tr>
      <w:tr w:rsidR="001669DF" w14:paraId="36052EBA" w14:textId="77777777" w:rsidTr="001874F6">
        <w:tc>
          <w:tcPr>
            <w:tcW w:w="2689" w:type="dxa"/>
          </w:tcPr>
          <w:p w14:paraId="280DA459" w14:textId="1074B9F8" w:rsidR="001669DF" w:rsidRDefault="001669DF" w:rsidP="001669DF">
            <w:pPr>
              <w:pStyle w:val="Tabletextleft"/>
            </w:pPr>
            <w:r>
              <w:t>SQF</w:t>
            </w:r>
          </w:p>
        </w:tc>
        <w:tc>
          <w:tcPr>
            <w:tcW w:w="6769" w:type="dxa"/>
          </w:tcPr>
          <w:p w14:paraId="2E66BA48" w14:textId="690F1DE2" w:rsidR="001669DF" w:rsidRPr="00E91E89" w:rsidRDefault="001669DF" w:rsidP="001669DF">
            <w:pPr>
              <w:pStyle w:val="Tabletextleft"/>
            </w:pPr>
            <w:r w:rsidRPr="00E91E89">
              <w:t xml:space="preserve">Supplier Quality File </w:t>
            </w:r>
          </w:p>
        </w:tc>
      </w:tr>
    </w:tbl>
    <w:p w14:paraId="6CECBF56" w14:textId="211FF2D0" w:rsidR="00041332" w:rsidRDefault="0027133F">
      <w:pPr>
        <w:pStyle w:val="Tabletextleft"/>
        <w:rPr>
          <w:sz w:val="20"/>
        </w:rPr>
      </w:pPr>
      <w:r w:rsidRPr="00A24BA8">
        <w:br w:type="page"/>
      </w:r>
      <w:r w:rsidR="00041332">
        <w:lastRenderedPageBreak/>
        <w:t>Document Information</w:t>
      </w:r>
      <w:bookmarkEnd w:id="5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41332" w14:paraId="1B80F0B6" w14:textId="77777777" w:rsidTr="00041332">
        <w:trPr>
          <w:cantSplit/>
          <w:tblHeader/>
        </w:trPr>
        <w:tc>
          <w:tcPr>
            <w:tcW w:w="9639" w:type="dxa"/>
            <w:gridSpan w:val="4"/>
            <w:tcBorders>
              <w:top w:val="single" w:sz="12" w:space="0" w:color="auto"/>
              <w:left w:val="nil"/>
              <w:bottom w:val="single" w:sz="6" w:space="0" w:color="auto"/>
              <w:right w:val="nil"/>
            </w:tcBorders>
            <w:hideMark/>
          </w:tcPr>
          <w:p w14:paraId="51754911" w14:textId="77777777" w:rsidR="00041332" w:rsidRDefault="00041332">
            <w:pPr>
              <w:pStyle w:val="Tableheadingleft"/>
              <w:rPr>
                <w:sz w:val="20"/>
              </w:rPr>
            </w:pPr>
            <w:r>
              <w:rPr>
                <w:sz w:val="20"/>
              </w:rPr>
              <w:br w:type="page"/>
            </w:r>
            <w:r>
              <w:rPr>
                <w:sz w:val="20"/>
              </w:rPr>
              <w:br w:type="page"/>
            </w:r>
            <w:r>
              <w:rPr>
                <w:sz w:val="20"/>
              </w:rPr>
              <w:br w:type="page"/>
            </w:r>
            <w:r>
              <w:t>Revision History</w:t>
            </w:r>
          </w:p>
        </w:tc>
      </w:tr>
      <w:tr w:rsidR="00041332" w14:paraId="3F6054AC" w14:textId="77777777" w:rsidTr="0004133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C9F404C" w14:textId="77777777" w:rsidR="00041332" w:rsidRDefault="0004133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47276B4" w14:textId="77777777" w:rsidR="00041332" w:rsidRDefault="0004133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640C216" w14:textId="77777777" w:rsidR="00041332" w:rsidRDefault="0004133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D62B902" w14:textId="77777777" w:rsidR="00041332" w:rsidRDefault="00041332">
            <w:pPr>
              <w:pStyle w:val="Tableheadingleft"/>
            </w:pPr>
            <w:r>
              <w:t>Description of Change</w:t>
            </w:r>
          </w:p>
        </w:tc>
      </w:tr>
      <w:tr w:rsidR="00041332" w14:paraId="43E394BE" w14:textId="77777777" w:rsidTr="00041332">
        <w:tc>
          <w:tcPr>
            <w:tcW w:w="1206" w:type="dxa"/>
            <w:tcBorders>
              <w:top w:val="single" w:sz="6" w:space="0" w:color="auto"/>
              <w:left w:val="single" w:sz="6" w:space="0" w:color="auto"/>
              <w:bottom w:val="single" w:sz="6" w:space="0" w:color="auto"/>
              <w:right w:val="single" w:sz="6" w:space="0" w:color="auto"/>
            </w:tcBorders>
            <w:hideMark/>
          </w:tcPr>
          <w:p w14:paraId="6D9D273E" w14:textId="77777777" w:rsidR="00041332" w:rsidRDefault="0004133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0F770C8" w14:textId="77777777" w:rsidR="00041332" w:rsidRDefault="0004133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FAE7ADA" w14:textId="77777777" w:rsidR="00041332" w:rsidRDefault="0004133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3ABE101" w14:textId="77777777" w:rsidR="00041332" w:rsidRDefault="00041332">
            <w:pPr>
              <w:pStyle w:val="Tabletextleft"/>
            </w:pPr>
          </w:p>
        </w:tc>
      </w:tr>
      <w:tr w:rsidR="00041332" w14:paraId="0BC72CAC" w14:textId="77777777" w:rsidTr="00041332">
        <w:tc>
          <w:tcPr>
            <w:tcW w:w="1206" w:type="dxa"/>
            <w:tcBorders>
              <w:top w:val="single" w:sz="6" w:space="0" w:color="auto"/>
              <w:left w:val="single" w:sz="6" w:space="0" w:color="auto"/>
              <w:bottom w:val="single" w:sz="6" w:space="0" w:color="auto"/>
              <w:right w:val="single" w:sz="6" w:space="0" w:color="auto"/>
            </w:tcBorders>
          </w:tcPr>
          <w:p w14:paraId="0CCE0B67" w14:textId="77777777" w:rsidR="00041332" w:rsidRDefault="0004133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79821BE" w14:textId="77777777" w:rsidR="00041332" w:rsidRDefault="0004133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536020" w14:textId="77777777" w:rsidR="00041332" w:rsidRDefault="0004133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39B66E4" w14:textId="77777777" w:rsidR="00041332" w:rsidRDefault="00041332">
            <w:pPr>
              <w:pStyle w:val="Tabletextleft"/>
            </w:pPr>
          </w:p>
        </w:tc>
      </w:tr>
      <w:tr w:rsidR="00041332" w14:paraId="155D3206" w14:textId="77777777" w:rsidTr="00041332">
        <w:tc>
          <w:tcPr>
            <w:tcW w:w="1206" w:type="dxa"/>
            <w:tcBorders>
              <w:top w:val="single" w:sz="6" w:space="0" w:color="auto"/>
              <w:left w:val="single" w:sz="6" w:space="0" w:color="auto"/>
              <w:bottom w:val="single" w:sz="6" w:space="0" w:color="auto"/>
              <w:right w:val="single" w:sz="6" w:space="0" w:color="auto"/>
            </w:tcBorders>
          </w:tcPr>
          <w:p w14:paraId="730985EB" w14:textId="77777777" w:rsidR="00041332" w:rsidRDefault="0004133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F63747E" w14:textId="77777777" w:rsidR="00041332" w:rsidRDefault="0004133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578E3CF" w14:textId="77777777" w:rsidR="00041332" w:rsidRDefault="0004133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9C85476" w14:textId="77777777" w:rsidR="00041332" w:rsidRDefault="00041332">
            <w:pPr>
              <w:pStyle w:val="Tabletextleft"/>
            </w:pPr>
          </w:p>
        </w:tc>
      </w:tr>
    </w:tbl>
    <w:p w14:paraId="3354CD19" w14:textId="77777777" w:rsidR="00041332" w:rsidRDefault="00041332" w:rsidP="0004133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74D0568" w14:textId="77777777" w:rsidR="00041332" w:rsidRDefault="00041332" w:rsidP="0004133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41332" w14:paraId="52B7C76E" w14:textId="77777777" w:rsidTr="001669DF">
        <w:trPr>
          <w:cantSplit/>
          <w:tblHeader/>
        </w:trPr>
        <w:tc>
          <w:tcPr>
            <w:tcW w:w="9645" w:type="dxa"/>
            <w:gridSpan w:val="2"/>
            <w:tcBorders>
              <w:top w:val="single" w:sz="12" w:space="0" w:color="auto"/>
              <w:left w:val="nil"/>
              <w:bottom w:val="nil"/>
              <w:right w:val="nil"/>
            </w:tcBorders>
            <w:hideMark/>
          </w:tcPr>
          <w:p w14:paraId="40D55201" w14:textId="77777777" w:rsidR="00041332" w:rsidRDefault="00041332">
            <w:pPr>
              <w:pStyle w:val="Tableheadingleft"/>
            </w:pPr>
            <w:r>
              <w:t>Associated forms and procedures</w:t>
            </w:r>
          </w:p>
        </w:tc>
      </w:tr>
      <w:tr w:rsidR="00041332" w14:paraId="2891371D" w14:textId="77777777" w:rsidTr="001669DF">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6F6AA358" w14:textId="77777777" w:rsidR="00041332" w:rsidRDefault="00041332">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690965BF" w14:textId="77777777" w:rsidR="00041332" w:rsidRDefault="00041332">
            <w:pPr>
              <w:pStyle w:val="Tableheadingleft"/>
            </w:pPr>
            <w:r>
              <w:t>Document Title</w:t>
            </w:r>
          </w:p>
        </w:tc>
      </w:tr>
      <w:tr w:rsidR="001669DF" w14:paraId="60D2A4D7" w14:textId="77777777" w:rsidTr="001669D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DC6414B" w14:textId="5E463034" w:rsidR="001669DF" w:rsidRPr="001669DF" w:rsidRDefault="001669DF">
            <w:pPr>
              <w:pStyle w:val="Tabletextcentre"/>
            </w:pPr>
            <w:r w:rsidRPr="001669DF">
              <w:t>QP401</w:t>
            </w:r>
          </w:p>
        </w:tc>
        <w:tc>
          <w:tcPr>
            <w:tcW w:w="7898" w:type="dxa"/>
            <w:tcBorders>
              <w:top w:val="single" w:sz="4" w:space="0" w:color="auto"/>
              <w:left w:val="single" w:sz="6" w:space="0" w:color="auto"/>
              <w:bottom w:val="single" w:sz="4" w:space="0" w:color="auto"/>
              <w:right w:val="single" w:sz="6" w:space="0" w:color="auto"/>
            </w:tcBorders>
          </w:tcPr>
          <w:p w14:paraId="79C39FB4" w14:textId="409A2199" w:rsidR="001669DF" w:rsidRPr="001669DF" w:rsidRDefault="001669DF">
            <w:pPr>
              <w:pStyle w:val="Tabletextleft"/>
            </w:pPr>
            <w:r w:rsidRPr="001669DF">
              <w:t>Document Control</w:t>
            </w:r>
          </w:p>
        </w:tc>
      </w:tr>
      <w:tr w:rsidR="001669DF" w14:paraId="1FA117B8" w14:textId="77777777" w:rsidTr="001669D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7B2CEDB5" w14:textId="2C1A4210" w:rsidR="001669DF" w:rsidRPr="001669DF" w:rsidRDefault="001669DF" w:rsidP="001669DF">
            <w:pPr>
              <w:pStyle w:val="Tabletextcentre"/>
            </w:pPr>
            <w:r w:rsidRPr="001669DF">
              <w:t>QP805</w:t>
            </w:r>
          </w:p>
        </w:tc>
        <w:tc>
          <w:tcPr>
            <w:tcW w:w="7898" w:type="dxa"/>
            <w:tcBorders>
              <w:top w:val="single" w:sz="4" w:space="0" w:color="auto"/>
              <w:left w:val="single" w:sz="6" w:space="0" w:color="auto"/>
              <w:bottom w:val="single" w:sz="4" w:space="0" w:color="auto"/>
              <w:right w:val="single" w:sz="6" w:space="0" w:color="auto"/>
            </w:tcBorders>
          </w:tcPr>
          <w:p w14:paraId="05A82BB3" w14:textId="5DCA11D0" w:rsidR="001669DF" w:rsidRPr="001669DF" w:rsidRDefault="001669DF" w:rsidP="001669DF">
            <w:pPr>
              <w:pStyle w:val="Tabletextleft"/>
            </w:pPr>
            <w:r w:rsidRPr="001669DF">
              <w:t>Managing Deviations</w:t>
            </w:r>
          </w:p>
        </w:tc>
      </w:tr>
      <w:tr w:rsidR="001669DF" w14:paraId="334ADFDD" w14:textId="77777777" w:rsidTr="001669D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992BAEA" w14:textId="3AE98E72" w:rsidR="001669DF" w:rsidRPr="001669DF" w:rsidRDefault="001669DF" w:rsidP="001669DF">
            <w:pPr>
              <w:pStyle w:val="Tabletextcentre"/>
            </w:pPr>
            <w:r w:rsidRPr="001669DF">
              <w:t>QP809</w:t>
            </w:r>
          </w:p>
        </w:tc>
        <w:tc>
          <w:tcPr>
            <w:tcW w:w="7898" w:type="dxa"/>
            <w:tcBorders>
              <w:top w:val="single" w:sz="4" w:space="0" w:color="auto"/>
              <w:left w:val="single" w:sz="6" w:space="0" w:color="auto"/>
              <w:bottom w:val="single" w:sz="4" w:space="0" w:color="auto"/>
              <w:right w:val="single" w:sz="6" w:space="0" w:color="auto"/>
            </w:tcBorders>
          </w:tcPr>
          <w:p w14:paraId="5D196BD6" w14:textId="107A9CCB" w:rsidR="001669DF" w:rsidRPr="001669DF" w:rsidRDefault="001669DF" w:rsidP="001669DF">
            <w:pPr>
              <w:pStyle w:val="Tabletextleft"/>
            </w:pPr>
            <w:r w:rsidRPr="001669DF">
              <w:t>Corrective and Preventative Action</w:t>
            </w:r>
          </w:p>
        </w:tc>
      </w:tr>
      <w:tr w:rsidR="00FF5B46" w14:paraId="5C577AEE" w14:textId="77777777" w:rsidTr="001669D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29A59D13" w14:textId="4BF5D0FC" w:rsidR="00FF5B46" w:rsidRPr="00FF5B46" w:rsidRDefault="00FF5B46" w:rsidP="001669DF">
            <w:pPr>
              <w:pStyle w:val="Tabletextcentre"/>
            </w:pPr>
            <w:r>
              <w:t>FP704-1</w:t>
            </w:r>
          </w:p>
        </w:tc>
        <w:tc>
          <w:tcPr>
            <w:tcW w:w="7898" w:type="dxa"/>
            <w:tcBorders>
              <w:top w:val="single" w:sz="4" w:space="0" w:color="auto"/>
              <w:left w:val="single" w:sz="6" w:space="0" w:color="auto"/>
              <w:bottom w:val="single" w:sz="4" w:space="0" w:color="auto"/>
              <w:right w:val="single" w:sz="6" w:space="0" w:color="auto"/>
            </w:tcBorders>
          </w:tcPr>
          <w:p w14:paraId="5187A87C" w14:textId="305F20F3" w:rsidR="00FF5B46" w:rsidRPr="00FF5B46" w:rsidRDefault="00FF5B46" w:rsidP="001669DF">
            <w:pPr>
              <w:pStyle w:val="Tabletextleft"/>
            </w:pPr>
            <w:r>
              <w:t>Corrective Action Request</w:t>
            </w:r>
          </w:p>
        </w:tc>
      </w:tr>
    </w:tbl>
    <w:p w14:paraId="6F25D184" w14:textId="77777777" w:rsidR="00041332" w:rsidRDefault="00041332" w:rsidP="00041332">
      <w:pPr>
        <w:pStyle w:val="Instruction"/>
      </w:pPr>
      <w:r>
        <w:t>List all controlled procedural documents referenced in this document (for example, policies, procedures, forms, lists, work/operator instructions</w:t>
      </w:r>
    </w:p>
    <w:p w14:paraId="18E3989C" w14:textId="77777777" w:rsidR="00041332" w:rsidRDefault="00041332" w:rsidP="0004133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41332" w14:paraId="4F6E78AE" w14:textId="77777777" w:rsidTr="00041332">
        <w:trPr>
          <w:cantSplit/>
          <w:tblHeader/>
        </w:trPr>
        <w:tc>
          <w:tcPr>
            <w:tcW w:w="9653" w:type="dxa"/>
            <w:gridSpan w:val="2"/>
            <w:tcBorders>
              <w:top w:val="single" w:sz="12" w:space="0" w:color="auto"/>
              <w:left w:val="nil"/>
              <w:bottom w:val="nil"/>
              <w:right w:val="nil"/>
            </w:tcBorders>
            <w:hideMark/>
          </w:tcPr>
          <w:p w14:paraId="6E6262A0" w14:textId="77777777" w:rsidR="00041332" w:rsidRDefault="00041332">
            <w:pPr>
              <w:pStyle w:val="Tableheadingleft"/>
            </w:pPr>
            <w:r>
              <w:t>Associated records</w:t>
            </w:r>
          </w:p>
        </w:tc>
      </w:tr>
      <w:tr w:rsidR="00041332" w14:paraId="1400FA34" w14:textId="77777777" w:rsidTr="0004133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C187C0F" w14:textId="77777777" w:rsidR="00041332" w:rsidRDefault="0004133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25C24EA" w14:textId="77777777" w:rsidR="00041332" w:rsidRDefault="00041332">
            <w:pPr>
              <w:pStyle w:val="Tableheadingleft"/>
            </w:pPr>
            <w:r>
              <w:t>Document Title</w:t>
            </w:r>
          </w:p>
        </w:tc>
      </w:tr>
      <w:tr w:rsidR="00041332" w14:paraId="6DAB5144" w14:textId="77777777" w:rsidTr="00041332">
        <w:trPr>
          <w:cantSplit/>
          <w:trHeight w:val="282"/>
        </w:trPr>
        <w:tc>
          <w:tcPr>
            <w:tcW w:w="1746" w:type="dxa"/>
            <w:tcBorders>
              <w:top w:val="nil"/>
              <w:left w:val="single" w:sz="6" w:space="0" w:color="auto"/>
              <w:bottom w:val="single" w:sz="6" w:space="0" w:color="auto"/>
              <w:right w:val="single" w:sz="6" w:space="0" w:color="auto"/>
            </w:tcBorders>
          </w:tcPr>
          <w:p w14:paraId="048B6487" w14:textId="77777777" w:rsidR="00041332" w:rsidRDefault="00041332">
            <w:pPr>
              <w:pStyle w:val="Tabletextcentre"/>
            </w:pPr>
          </w:p>
        </w:tc>
        <w:tc>
          <w:tcPr>
            <w:tcW w:w="7907" w:type="dxa"/>
            <w:tcBorders>
              <w:top w:val="nil"/>
              <w:left w:val="single" w:sz="6" w:space="0" w:color="auto"/>
              <w:bottom w:val="single" w:sz="6" w:space="0" w:color="auto"/>
              <w:right w:val="single" w:sz="6" w:space="0" w:color="auto"/>
            </w:tcBorders>
          </w:tcPr>
          <w:p w14:paraId="729C3507" w14:textId="77777777" w:rsidR="00041332" w:rsidRDefault="00041332">
            <w:pPr>
              <w:pStyle w:val="Tabletextleft"/>
            </w:pPr>
          </w:p>
        </w:tc>
      </w:tr>
    </w:tbl>
    <w:p w14:paraId="60598421" w14:textId="77777777" w:rsidR="00041332" w:rsidRDefault="00041332" w:rsidP="00041332">
      <w:pPr>
        <w:pStyle w:val="Instruction"/>
      </w:pPr>
      <w:r>
        <w:t>List all other referenced records in this document. For example, regulatory documents, in-house controlled documents (such as batch record forms, reports, methods, protocols), compliance standards etc.</w:t>
      </w:r>
    </w:p>
    <w:p w14:paraId="652ECB84" w14:textId="77777777" w:rsidR="00041332" w:rsidRDefault="00041332" w:rsidP="00041332"/>
    <w:p w14:paraId="4F426583" w14:textId="77777777" w:rsidR="00041332" w:rsidRDefault="00041332" w:rsidP="00041332">
      <w:pPr>
        <w:pStyle w:val="PlainText"/>
      </w:pPr>
      <w:r>
        <w:t>DOCUMENT END</w:t>
      </w:r>
    </w:p>
    <w:p w14:paraId="087AAD0A"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04133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B1C06" w14:textId="77777777" w:rsidR="00146CB5" w:rsidRDefault="00146CB5" w:rsidP="007331DB">
      <w:pPr>
        <w:spacing w:before="0" w:after="0" w:line="240" w:lineRule="auto"/>
      </w:pPr>
      <w:r>
        <w:separator/>
      </w:r>
    </w:p>
  </w:endnote>
  <w:endnote w:type="continuationSeparator" w:id="0">
    <w:p w14:paraId="08016432" w14:textId="77777777" w:rsidR="00146CB5" w:rsidRDefault="00146CB5" w:rsidP="007331DB">
      <w:pPr>
        <w:spacing w:before="0" w:after="0" w:line="240" w:lineRule="auto"/>
      </w:pPr>
      <w:r>
        <w:continuationSeparator/>
      </w:r>
    </w:p>
  </w:endnote>
  <w:endnote w:type="continuationNotice" w:id="1">
    <w:p w14:paraId="5F2239ED" w14:textId="77777777" w:rsidR="00146CB5" w:rsidRDefault="00146CB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E7DDE" w14:paraId="087AAD21" w14:textId="77777777" w:rsidTr="004D567E">
      <w:tc>
        <w:tcPr>
          <w:tcW w:w="6160" w:type="dxa"/>
        </w:tcPr>
        <w:p w14:paraId="087AAD1F" w14:textId="77777777" w:rsidR="006E7DDE" w:rsidRDefault="006E7DDE" w:rsidP="004D567E">
          <w:r w:rsidRPr="0096318A">
            <w:t>Document is current only if front page has “Controlled copy” stamped in red ink</w:t>
          </w:r>
        </w:p>
      </w:tc>
      <w:tc>
        <w:tcPr>
          <w:tcW w:w="3520" w:type="dxa"/>
        </w:tcPr>
        <w:p w14:paraId="087AAD20" w14:textId="77777777" w:rsidR="006E7DDE" w:rsidRDefault="006E7DDE" w:rsidP="004D567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87AAD22" w14:textId="77777777" w:rsidR="006E7DDE" w:rsidRDefault="006E7DDE" w:rsidP="004D567E"/>
  <w:p w14:paraId="087AAD23" w14:textId="77777777" w:rsidR="006E7DDE" w:rsidRDefault="006E7DDE" w:rsidP="004D567E"/>
  <w:p w14:paraId="087AAD24" w14:textId="77777777" w:rsidR="006E7DDE" w:rsidRDefault="006E7DDE" w:rsidP="004D567E"/>
  <w:p w14:paraId="087AAD25" w14:textId="77777777" w:rsidR="006E7DDE" w:rsidRDefault="006E7DDE" w:rsidP="004D567E"/>
  <w:p w14:paraId="087AAD26" w14:textId="77777777" w:rsidR="006E7DDE" w:rsidRDefault="006E7DDE" w:rsidP="004D567E"/>
  <w:p w14:paraId="087AAD27" w14:textId="77777777" w:rsidR="006E7DDE" w:rsidRDefault="006E7DDE" w:rsidP="004D56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E7DDE" w14:paraId="50E39BED" w14:textId="77777777" w:rsidTr="00041332">
      <w:tc>
        <w:tcPr>
          <w:tcW w:w="7797" w:type="dxa"/>
          <w:tcBorders>
            <w:top w:val="single" w:sz="4" w:space="0" w:color="auto"/>
            <w:left w:val="nil"/>
            <w:bottom w:val="single" w:sz="4" w:space="0" w:color="FFFFFF" w:themeColor="background1"/>
            <w:right w:val="single" w:sz="4" w:space="0" w:color="FFFFFF" w:themeColor="background1"/>
          </w:tcBorders>
          <w:hideMark/>
        </w:tcPr>
        <w:p w14:paraId="2916E1F3" w14:textId="59BD1A6C" w:rsidR="006E7DDE" w:rsidRDefault="006E7DDE" w:rsidP="00041332">
          <w:pPr>
            <w:pStyle w:val="Tabletextleft"/>
            <w:rPr>
              <w:sz w:val="20"/>
            </w:rPr>
          </w:pPr>
          <w:r>
            <w:t xml:space="preserve">Document is current if front page has “Controlled copy” stamped </w:t>
          </w:r>
          <w:r w:rsidR="002463E5" w:rsidRPr="002463E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DE6F8CC" w14:textId="77777777" w:rsidR="006E7DDE" w:rsidRDefault="006E7DDE" w:rsidP="00041332">
          <w:pPr>
            <w:pStyle w:val="Tabletextleft"/>
            <w:jc w:val="right"/>
          </w:pPr>
          <w:r>
            <w:t xml:space="preserve">Page </w:t>
          </w:r>
          <w:r>
            <w:fldChar w:fldCharType="begin"/>
          </w:r>
          <w:r>
            <w:instrText xml:space="preserve"> PAGE  \* Arabic  \* MERGEFORMAT </w:instrText>
          </w:r>
          <w:r>
            <w:fldChar w:fldCharType="separate"/>
          </w:r>
          <w:r w:rsidR="00D97AF7">
            <w:rPr>
              <w:noProof/>
            </w:rPr>
            <w:t>2</w:t>
          </w:r>
          <w:r>
            <w:fldChar w:fldCharType="end"/>
          </w:r>
          <w:r>
            <w:t xml:space="preserve"> of </w:t>
          </w:r>
          <w:fldSimple w:instr=" NUMPAGES  \* Arabic  \* MERGEFORMAT ">
            <w:r w:rsidR="00D97AF7">
              <w:rPr>
                <w:noProof/>
              </w:rPr>
              <w:t>8</w:t>
            </w:r>
          </w:fldSimple>
        </w:p>
      </w:tc>
    </w:tr>
  </w:tbl>
  <w:p w14:paraId="087AAD2B" w14:textId="77777777" w:rsidR="006E7DDE" w:rsidRDefault="006E7DDE" w:rsidP="004D567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E7DDE" w14:paraId="718E0ED7" w14:textId="77777777" w:rsidTr="00041332">
      <w:tc>
        <w:tcPr>
          <w:tcW w:w="7797" w:type="dxa"/>
          <w:tcBorders>
            <w:top w:val="single" w:sz="4" w:space="0" w:color="auto"/>
            <w:left w:val="nil"/>
            <w:bottom w:val="single" w:sz="4" w:space="0" w:color="FFFFFF" w:themeColor="background1"/>
            <w:right w:val="single" w:sz="4" w:space="0" w:color="FFFFFF" w:themeColor="background1"/>
          </w:tcBorders>
          <w:hideMark/>
        </w:tcPr>
        <w:p w14:paraId="23F6E1E9" w14:textId="34666DDC" w:rsidR="006E7DDE" w:rsidRDefault="006E7DDE" w:rsidP="00041332">
          <w:pPr>
            <w:pStyle w:val="Tabletextleft"/>
            <w:rPr>
              <w:sz w:val="20"/>
            </w:rPr>
          </w:pPr>
          <w:r>
            <w:t xml:space="preserve">Document is current if front page has “Controlled copy” stamped </w:t>
          </w:r>
          <w:r w:rsidR="002463E5" w:rsidRPr="002463E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1457B0A" w14:textId="77777777" w:rsidR="006E7DDE" w:rsidRDefault="006E7DDE" w:rsidP="00041332">
          <w:pPr>
            <w:pStyle w:val="Tabletextleft"/>
            <w:jc w:val="right"/>
          </w:pPr>
          <w:r>
            <w:t xml:space="preserve">Page </w:t>
          </w:r>
          <w:r>
            <w:fldChar w:fldCharType="begin"/>
          </w:r>
          <w:r>
            <w:instrText xml:space="preserve"> PAGE  \* Arabic  \* MERGEFORMAT </w:instrText>
          </w:r>
          <w:r>
            <w:fldChar w:fldCharType="separate"/>
          </w:r>
          <w:r w:rsidR="00D97AF7">
            <w:rPr>
              <w:noProof/>
            </w:rPr>
            <w:t>1</w:t>
          </w:r>
          <w:r>
            <w:fldChar w:fldCharType="end"/>
          </w:r>
          <w:r>
            <w:t xml:space="preserve"> of </w:t>
          </w:r>
          <w:fldSimple w:instr=" NUMPAGES  \* Arabic  \* MERGEFORMAT ">
            <w:r w:rsidR="00D97AF7">
              <w:rPr>
                <w:noProof/>
              </w:rPr>
              <w:t>8</w:t>
            </w:r>
          </w:fldSimple>
        </w:p>
      </w:tc>
    </w:tr>
  </w:tbl>
  <w:p w14:paraId="087AAD34" w14:textId="77777777" w:rsidR="006E7DDE" w:rsidRDefault="006E7DDE" w:rsidP="004D56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19916" w14:textId="77777777" w:rsidR="00146CB5" w:rsidRDefault="00146CB5" w:rsidP="007331DB">
      <w:pPr>
        <w:spacing w:before="0" w:after="0" w:line="240" w:lineRule="auto"/>
      </w:pPr>
      <w:r>
        <w:separator/>
      </w:r>
    </w:p>
  </w:footnote>
  <w:footnote w:type="continuationSeparator" w:id="0">
    <w:p w14:paraId="29D6E443" w14:textId="77777777" w:rsidR="00146CB5" w:rsidRDefault="00146CB5" w:rsidP="007331DB">
      <w:pPr>
        <w:spacing w:before="0" w:after="0" w:line="240" w:lineRule="auto"/>
      </w:pPr>
      <w:r>
        <w:continuationSeparator/>
      </w:r>
    </w:p>
  </w:footnote>
  <w:footnote w:type="continuationNotice" w:id="1">
    <w:p w14:paraId="720AA83F" w14:textId="77777777" w:rsidR="00146CB5" w:rsidRDefault="00146CB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E7DDE" w14:paraId="087AAD11" w14:textId="77777777" w:rsidTr="004D567E">
      <w:tc>
        <w:tcPr>
          <w:tcW w:w="2835" w:type="dxa"/>
          <w:vMerge w:val="restart"/>
        </w:tcPr>
        <w:p w14:paraId="087AAD0F" w14:textId="77777777" w:rsidR="006E7DDE" w:rsidRPr="00AA6C60" w:rsidRDefault="00D97AF7" w:rsidP="004D567E">
          <w:pPr>
            <w:rPr>
              <w:b/>
            </w:rPr>
          </w:pPr>
          <w:r>
            <w:fldChar w:fldCharType="begin"/>
          </w:r>
          <w:r>
            <w:instrText xml:space="preserve"> DOCPROPERTY  Company  \* MERGEFORMAT </w:instrText>
          </w:r>
          <w:r>
            <w:fldChar w:fldCharType="separate"/>
          </w:r>
          <w:r w:rsidR="006E7DDE" w:rsidRPr="00221F71">
            <w:rPr>
              <w:b/>
            </w:rPr>
            <w:t>&lt;Company Name&gt;</w:t>
          </w:r>
          <w:r>
            <w:rPr>
              <w:b/>
            </w:rPr>
            <w:fldChar w:fldCharType="end"/>
          </w:r>
        </w:p>
      </w:tc>
      <w:tc>
        <w:tcPr>
          <w:tcW w:w="6845" w:type="dxa"/>
          <w:gridSpan w:val="2"/>
        </w:tcPr>
        <w:p w14:paraId="087AAD10" w14:textId="77777777" w:rsidR="006E7DDE" w:rsidRDefault="00D97AF7" w:rsidP="004D567E">
          <w:fldSimple w:instr=" DOCPROPERTY  &quot;Doc Title&quot;  \* MERGEFORMAT ">
            <w:r w:rsidR="006E7DDE" w:rsidRPr="00221F71">
              <w:rPr>
                <w:b/>
              </w:rPr>
              <w:t>&lt;Title&gt;</w:t>
            </w:r>
          </w:fldSimple>
        </w:p>
      </w:tc>
    </w:tr>
    <w:tr w:rsidR="006E7DDE" w14:paraId="087AAD15" w14:textId="77777777" w:rsidTr="004D567E">
      <w:tc>
        <w:tcPr>
          <w:tcW w:w="2835" w:type="dxa"/>
          <w:vMerge/>
        </w:tcPr>
        <w:p w14:paraId="087AAD12" w14:textId="77777777" w:rsidR="006E7DDE" w:rsidRDefault="006E7DDE" w:rsidP="004D567E"/>
      </w:tc>
      <w:tc>
        <w:tcPr>
          <w:tcW w:w="4075" w:type="dxa"/>
        </w:tcPr>
        <w:p w14:paraId="087AAD13" w14:textId="77777777" w:rsidR="006E7DDE" w:rsidRDefault="006E7DDE" w:rsidP="004D567E">
          <w:r w:rsidRPr="00AA6C60">
            <w:rPr>
              <w:sz w:val="18"/>
              <w:szCs w:val="18"/>
            </w:rPr>
            <w:t xml:space="preserve">Document ID: </w:t>
          </w:r>
          <w:fldSimple w:instr=" DOCPROPERTY  &quot;Doc ID&quot;  \* MERGEFORMAT ">
            <w:r w:rsidRPr="00221F71">
              <w:rPr>
                <w:b/>
                <w:sz w:val="18"/>
                <w:szCs w:val="18"/>
              </w:rPr>
              <w:t>&lt;Doc ID&gt;</w:t>
            </w:r>
          </w:fldSimple>
        </w:p>
      </w:tc>
      <w:tc>
        <w:tcPr>
          <w:tcW w:w="2770" w:type="dxa"/>
        </w:tcPr>
        <w:p w14:paraId="087AAD14" w14:textId="77777777" w:rsidR="006E7DDE" w:rsidRDefault="006E7DDE" w:rsidP="004D567E">
          <w:r w:rsidRPr="00AA6C60">
            <w:rPr>
              <w:sz w:val="18"/>
              <w:szCs w:val="18"/>
            </w:rPr>
            <w:t xml:space="preserve">Revision No.: </w:t>
          </w:r>
          <w:fldSimple w:instr=" DOCPROPERTY  Revision  \* MERGEFORMAT ">
            <w:r w:rsidRPr="00221F71">
              <w:rPr>
                <w:b/>
                <w:sz w:val="18"/>
                <w:szCs w:val="18"/>
              </w:rPr>
              <w:t>&lt;Rev No&gt;</w:t>
            </w:r>
          </w:fldSimple>
        </w:p>
      </w:tc>
    </w:tr>
  </w:tbl>
  <w:p w14:paraId="087AAD16" w14:textId="77777777" w:rsidR="006E7DDE" w:rsidRDefault="006E7DDE" w:rsidP="004D56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E7DDE" w14:paraId="7E49E8A2" w14:textId="77777777" w:rsidTr="0004133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5A6C0DA" w14:textId="77777777" w:rsidR="006E7DDE" w:rsidRDefault="006E7DDE" w:rsidP="0004133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9415E83" w14:textId="77777777" w:rsidR="006E7DDE" w:rsidRDefault="006E7DDE" w:rsidP="00041332">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D1894E4-1D3A-4C4E-AE8B-D53C4E60C6B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BD3900B" w14:textId="2D892668" w:rsidR="006E7DDE" w:rsidRDefault="006E7DDE" w:rsidP="00041332">
              <w:pPr>
                <w:pStyle w:val="Tabletextleft"/>
              </w:pPr>
              <w:r>
                <w:t>&lt;QP704&gt;</w:t>
              </w:r>
            </w:p>
          </w:tc>
        </w:sdtContent>
      </w:sdt>
    </w:tr>
    <w:tr w:rsidR="006E7DDE" w14:paraId="69CE77B6" w14:textId="77777777" w:rsidTr="00041332">
      <w:tc>
        <w:tcPr>
          <w:tcW w:w="9634" w:type="dxa"/>
          <w:vMerge/>
          <w:tcBorders>
            <w:top w:val="single" w:sz="4" w:space="0" w:color="auto"/>
            <w:left w:val="single" w:sz="4" w:space="0" w:color="auto"/>
            <w:bottom w:val="single" w:sz="4" w:space="0" w:color="auto"/>
            <w:right w:val="single" w:sz="4" w:space="0" w:color="auto"/>
          </w:tcBorders>
          <w:vAlign w:val="center"/>
          <w:hideMark/>
        </w:tcPr>
        <w:p w14:paraId="746E8BC1" w14:textId="77777777" w:rsidR="006E7DDE" w:rsidRDefault="006E7DDE" w:rsidP="0004133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FF46386" w14:textId="77777777" w:rsidR="006E7DDE" w:rsidRDefault="006E7DDE" w:rsidP="00041332">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D1894E4-1D3A-4C4E-AE8B-D53C4E60C6B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9AE19F" w14:textId="469C0073" w:rsidR="006E7DDE" w:rsidRDefault="006E7DDE" w:rsidP="00041332">
              <w:pPr>
                <w:pStyle w:val="Tabletextleft"/>
              </w:pPr>
              <w:r>
                <w:t>&lt;</w:t>
              </w:r>
              <w:proofErr w:type="spellStart"/>
              <w:r>
                <w:t>nn</w:t>
              </w:r>
              <w:proofErr w:type="spellEnd"/>
              <w:r>
                <w:t>&gt;</w:t>
              </w:r>
            </w:p>
          </w:tc>
        </w:sdtContent>
      </w:sdt>
    </w:tr>
    <w:tr w:rsidR="006E7DDE" w14:paraId="3AA81465" w14:textId="77777777" w:rsidTr="00041332">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0D37123" w14:textId="49221705" w:rsidR="006E7DDE" w:rsidRDefault="006E7DDE" w:rsidP="00041332">
              <w:pPr>
                <w:pStyle w:val="Tabletextleft"/>
              </w:pPr>
              <w:r>
                <w:t>Supplier Evaluation and Monitoring</w:t>
              </w:r>
            </w:p>
          </w:tc>
        </w:sdtContent>
      </w:sdt>
    </w:tr>
  </w:tbl>
  <w:p w14:paraId="087AAD1E" w14:textId="77777777" w:rsidR="006E7DDE" w:rsidRPr="00F351C3" w:rsidRDefault="006E7DDE" w:rsidP="00A0486C">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E7DDE" w14:paraId="03A9FCEB" w14:textId="77777777" w:rsidTr="004B236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EC49078" w14:textId="77777777" w:rsidR="006E7DDE" w:rsidRDefault="006E7DDE" w:rsidP="0004133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5E72249" w14:textId="77777777" w:rsidR="006E7DDE" w:rsidRDefault="006E7DDE" w:rsidP="00041332">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D1894E4-1D3A-4C4E-AE8B-D53C4E60C6B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F1B416E" w14:textId="4BEBDE81" w:rsidR="006E7DDE" w:rsidRDefault="006E7DDE" w:rsidP="00041332">
              <w:pPr>
                <w:pStyle w:val="Tabletextleft"/>
              </w:pPr>
              <w:r>
                <w:t>&lt;QP704&gt;</w:t>
              </w:r>
            </w:p>
          </w:tc>
        </w:sdtContent>
      </w:sdt>
    </w:tr>
    <w:tr w:rsidR="006E7DDE" w14:paraId="7C4E365A" w14:textId="77777777" w:rsidTr="004B2363">
      <w:tc>
        <w:tcPr>
          <w:tcW w:w="5947" w:type="dxa"/>
          <w:vMerge/>
          <w:tcBorders>
            <w:top w:val="single" w:sz="4" w:space="0" w:color="auto"/>
            <w:left w:val="single" w:sz="4" w:space="0" w:color="auto"/>
            <w:bottom w:val="single" w:sz="4" w:space="0" w:color="auto"/>
            <w:right w:val="single" w:sz="4" w:space="0" w:color="auto"/>
          </w:tcBorders>
          <w:vAlign w:val="center"/>
          <w:hideMark/>
        </w:tcPr>
        <w:p w14:paraId="2B5882D6" w14:textId="77777777" w:rsidR="006E7DDE" w:rsidRDefault="006E7DDE" w:rsidP="0004133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DA01FCF" w14:textId="77777777" w:rsidR="006E7DDE" w:rsidRDefault="006E7DDE" w:rsidP="00041332">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D1894E4-1D3A-4C4E-AE8B-D53C4E60C6B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2F140C3" w14:textId="4DFF82FA" w:rsidR="006E7DDE" w:rsidRDefault="006E7DDE" w:rsidP="00041332">
              <w:pPr>
                <w:pStyle w:val="Tabletextleft"/>
              </w:pPr>
              <w:r>
                <w:t>&lt;</w:t>
              </w:r>
              <w:proofErr w:type="spellStart"/>
              <w:r>
                <w:t>nn</w:t>
              </w:r>
              <w:proofErr w:type="spellEnd"/>
              <w:r>
                <w:t>&gt;</w:t>
              </w:r>
            </w:p>
          </w:tc>
        </w:sdtContent>
      </w:sdt>
    </w:tr>
    <w:tr w:rsidR="006E7DDE" w14:paraId="7F833598" w14:textId="77777777" w:rsidTr="004B236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F881FC5" w14:textId="016FB30B" w:rsidR="006E7DDE" w:rsidRDefault="006E7DDE" w:rsidP="004B2363">
              <w:pPr>
                <w:pStyle w:val="Tabletextleft"/>
              </w:pPr>
              <w:r>
                <w:t>Supplier Evaluation and Monitoring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0437A9E7" w14:textId="0443D3AF" w:rsidR="006E7DDE" w:rsidRDefault="006E7DDE" w:rsidP="004B236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67DB485" w14:textId="16B95BCC" w:rsidR="006E7DDE" w:rsidRDefault="006E7DDE" w:rsidP="004B2363">
              <w:pPr>
                <w:pStyle w:val="Tabletextleft"/>
                <w:ind w:left="0"/>
              </w:pPr>
              <w:r>
                <w:t>&lt;date&gt;</w:t>
              </w:r>
            </w:p>
          </w:tc>
        </w:sdtContent>
      </w:sdt>
    </w:tr>
  </w:tbl>
  <w:p w14:paraId="087AAD30" w14:textId="77777777" w:rsidR="006E7DDE" w:rsidRDefault="006E7DDE" w:rsidP="004D56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4271"/>
    <w:rsid w:val="000309DB"/>
    <w:rsid w:val="00041332"/>
    <w:rsid w:val="000962AC"/>
    <w:rsid w:val="000B2030"/>
    <w:rsid w:val="000D07F9"/>
    <w:rsid w:val="00146CB5"/>
    <w:rsid w:val="0016529B"/>
    <w:rsid w:val="001669DF"/>
    <w:rsid w:val="001874F6"/>
    <w:rsid w:val="00192137"/>
    <w:rsid w:val="001F7201"/>
    <w:rsid w:val="002463E5"/>
    <w:rsid w:val="0027133F"/>
    <w:rsid w:val="0027516E"/>
    <w:rsid w:val="002762BA"/>
    <w:rsid w:val="002C6770"/>
    <w:rsid w:val="00312726"/>
    <w:rsid w:val="0031556A"/>
    <w:rsid w:val="003239F5"/>
    <w:rsid w:val="00360A6E"/>
    <w:rsid w:val="003C6109"/>
    <w:rsid w:val="00486D64"/>
    <w:rsid w:val="004B2363"/>
    <w:rsid w:val="004D567E"/>
    <w:rsid w:val="00660E79"/>
    <w:rsid w:val="006625AA"/>
    <w:rsid w:val="006A7AB8"/>
    <w:rsid w:val="006E7DDE"/>
    <w:rsid w:val="007331DB"/>
    <w:rsid w:val="00754A76"/>
    <w:rsid w:val="007B4271"/>
    <w:rsid w:val="0080334C"/>
    <w:rsid w:val="00811AF9"/>
    <w:rsid w:val="008336AA"/>
    <w:rsid w:val="00865749"/>
    <w:rsid w:val="00880F0B"/>
    <w:rsid w:val="00943A51"/>
    <w:rsid w:val="00A0486C"/>
    <w:rsid w:val="00A2647C"/>
    <w:rsid w:val="00A61743"/>
    <w:rsid w:val="00A704EF"/>
    <w:rsid w:val="00AB4845"/>
    <w:rsid w:val="00AF57F9"/>
    <w:rsid w:val="00B22F67"/>
    <w:rsid w:val="00B8108C"/>
    <w:rsid w:val="00D515E8"/>
    <w:rsid w:val="00D97AF7"/>
    <w:rsid w:val="00E81E67"/>
    <w:rsid w:val="00EB620A"/>
    <w:rsid w:val="00F04BC2"/>
    <w:rsid w:val="00FE4691"/>
    <w:rsid w:val="00FF5B4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7A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427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7B427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7B4271"/>
    <w:rPr>
      <w:rFonts w:ascii="Tahoma" w:hAnsi="Tahoma"/>
      <w:spacing w:val="5"/>
      <w:kern w:val="28"/>
      <w:sz w:val="40"/>
      <w:szCs w:val="40"/>
      <w:lang w:eastAsia="en-US"/>
    </w:rPr>
  </w:style>
  <w:style w:type="paragraph" w:styleId="TOC1">
    <w:name w:val="toc 1"/>
    <w:basedOn w:val="Normal"/>
    <w:next w:val="Normal"/>
    <w:uiPriority w:val="39"/>
    <w:unhideWhenUsed/>
    <w:qFormat/>
    <w:rsid w:val="007B427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7B4271"/>
    <w:pPr>
      <w:tabs>
        <w:tab w:val="left" w:pos="1560"/>
        <w:tab w:val="left" w:pos="9498"/>
      </w:tabs>
      <w:spacing w:after="120"/>
    </w:pPr>
    <w:rPr>
      <w:noProof/>
    </w:rPr>
  </w:style>
  <w:style w:type="character" w:styleId="Hyperlink">
    <w:name w:val="Hyperlink"/>
    <w:basedOn w:val="DefaultParagraphFont"/>
    <w:uiPriority w:val="99"/>
    <w:unhideWhenUsed/>
    <w:rsid w:val="007B4271"/>
    <w:rPr>
      <w:color w:val="0000FF"/>
      <w:u w:val="single"/>
    </w:rPr>
  </w:style>
  <w:style w:type="paragraph" w:customStyle="1" w:styleId="Tablecontent0">
    <w:name w:val="Table content"/>
    <w:basedOn w:val="Normal"/>
    <w:rsid w:val="007B4271"/>
    <w:pPr>
      <w:spacing w:before="120" w:after="120"/>
      <w:ind w:left="113"/>
    </w:pPr>
    <w:rPr>
      <w:sz w:val="18"/>
    </w:rPr>
  </w:style>
  <w:style w:type="paragraph" w:customStyle="1" w:styleId="L2BulletPoint">
    <w:name w:val="L2 Bullet Point"/>
    <w:basedOn w:val="Normal"/>
    <w:rsid w:val="007B427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7B427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7B4271"/>
    <w:rPr>
      <w:rFonts w:ascii="Tahoma" w:hAnsi="Tahoma"/>
      <w:sz w:val="32"/>
      <w:szCs w:val="24"/>
      <w:lang w:eastAsia="en-US"/>
    </w:rPr>
  </w:style>
  <w:style w:type="paragraph" w:customStyle="1" w:styleId="Tableheadingleft">
    <w:name w:val="Table heading left"/>
    <w:basedOn w:val="Normal"/>
    <w:qFormat/>
    <w:rsid w:val="007B4271"/>
    <w:pPr>
      <w:spacing w:before="40" w:after="40"/>
      <w:ind w:left="57"/>
    </w:pPr>
    <w:rPr>
      <w:b/>
      <w:sz w:val="18"/>
    </w:rPr>
  </w:style>
  <w:style w:type="paragraph" w:customStyle="1" w:styleId="Tabletextleft">
    <w:name w:val="Table text left"/>
    <w:basedOn w:val="Normal"/>
    <w:qFormat/>
    <w:rsid w:val="007B4271"/>
    <w:pPr>
      <w:spacing w:before="40" w:after="40"/>
      <w:ind w:left="57"/>
    </w:pPr>
    <w:rPr>
      <w:sz w:val="18"/>
    </w:rPr>
  </w:style>
  <w:style w:type="paragraph" w:customStyle="1" w:styleId="Tableheadingcentre">
    <w:name w:val="Table heading centre"/>
    <w:basedOn w:val="Normal"/>
    <w:qFormat/>
    <w:rsid w:val="007B4271"/>
    <w:pPr>
      <w:spacing w:before="40" w:after="40"/>
      <w:ind w:left="0"/>
      <w:jc w:val="center"/>
    </w:pPr>
    <w:rPr>
      <w:b/>
      <w:sz w:val="18"/>
    </w:rPr>
  </w:style>
  <w:style w:type="paragraph" w:customStyle="1" w:styleId="Tabletextcentre">
    <w:name w:val="Table text centre"/>
    <w:basedOn w:val="Normal"/>
    <w:qFormat/>
    <w:rsid w:val="007B4271"/>
    <w:pPr>
      <w:spacing w:before="40" w:after="40"/>
      <w:ind w:left="0"/>
      <w:jc w:val="center"/>
    </w:pPr>
    <w:rPr>
      <w:sz w:val="18"/>
    </w:rPr>
  </w:style>
  <w:style w:type="paragraph" w:customStyle="1" w:styleId="DocumentEnd0">
    <w:name w:val="Document End"/>
    <w:basedOn w:val="Normal"/>
    <w:rsid w:val="007B4271"/>
    <w:pPr>
      <w:spacing w:before="240"/>
      <w:ind w:left="0"/>
      <w:jc w:val="center"/>
    </w:pPr>
    <w:rPr>
      <w:caps/>
      <w:sz w:val="24"/>
    </w:rPr>
  </w:style>
  <w:style w:type="paragraph" w:styleId="TOC3">
    <w:name w:val="toc 3"/>
    <w:basedOn w:val="Normal"/>
    <w:next w:val="Normal"/>
    <w:uiPriority w:val="39"/>
    <w:unhideWhenUsed/>
    <w:qFormat/>
    <w:rsid w:val="007B4271"/>
    <w:pPr>
      <w:tabs>
        <w:tab w:val="left" w:pos="1560"/>
        <w:tab w:val="right" w:pos="9639"/>
      </w:tabs>
      <w:spacing w:after="120"/>
    </w:pPr>
    <w:rPr>
      <w:noProof/>
    </w:rPr>
  </w:style>
  <w:style w:type="paragraph" w:styleId="TOC4">
    <w:name w:val="toc 4"/>
    <w:basedOn w:val="Normal"/>
    <w:next w:val="Normal"/>
    <w:uiPriority w:val="39"/>
    <w:unhideWhenUsed/>
    <w:rsid w:val="007B4271"/>
    <w:pPr>
      <w:tabs>
        <w:tab w:val="right" w:pos="9639"/>
      </w:tabs>
      <w:spacing w:after="120"/>
      <w:ind w:left="1560"/>
    </w:pPr>
    <w:rPr>
      <w:smallCaps/>
      <w:noProof/>
    </w:rPr>
  </w:style>
  <w:style w:type="paragraph" w:customStyle="1" w:styleId="Bullet2">
    <w:name w:val="Bullet 2"/>
    <w:basedOn w:val="Normal"/>
    <w:qFormat/>
    <w:rsid w:val="007B4271"/>
    <w:pPr>
      <w:numPr>
        <w:numId w:val="15"/>
      </w:numPr>
      <w:tabs>
        <w:tab w:val="left" w:pos="1701"/>
      </w:tabs>
      <w:ind w:left="1701" w:hanging="425"/>
    </w:pPr>
  </w:style>
  <w:style w:type="paragraph" w:customStyle="1" w:styleId="Numberedstep1">
    <w:name w:val="Numbered step 1"/>
    <w:basedOn w:val="Normal"/>
    <w:qFormat/>
    <w:rsid w:val="007B4271"/>
    <w:pPr>
      <w:numPr>
        <w:numId w:val="16"/>
      </w:numPr>
      <w:ind w:left="1276" w:hanging="425"/>
    </w:pPr>
  </w:style>
  <w:style w:type="paragraph" w:customStyle="1" w:styleId="Numberedstep2">
    <w:name w:val="Numbered step 2"/>
    <w:basedOn w:val="Normal"/>
    <w:qFormat/>
    <w:rsid w:val="007B4271"/>
    <w:pPr>
      <w:numPr>
        <w:numId w:val="17"/>
      </w:numPr>
      <w:ind w:left="1701" w:hanging="425"/>
    </w:pPr>
  </w:style>
  <w:style w:type="paragraph" w:customStyle="1" w:styleId="Tablebullet">
    <w:name w:val="Table bullet"/>
    <w:basedOn w:val="Tabletextleft"/>
    <w:qFormat/>
    <w:rsid w:val="007B4271"/>
    <w:pPr>
      <w:numPr>
        <w:numId w:val="18"/>
      </w:numPr>
    </w:pPr>
  </w:style>
  <w:style w:type="paragraph" w:customStyle="1" w:styleId="Instruction">
    <w:name w:val="Instruction"/>
    <w:basedOn w:val="Normal"/>
    <w:qFormat/>
    <w:rsid w:val="007B4271"/>
    <w:pPr>
      <w:tabs>
        <w:tab w:val="center" w:pos="5954"/>
        <w:tab w:val="right" w:pos="10490"/>
      </w:tabs>
    </w:pPr>
    <w:rPr>
      <w:color w:val="FF0000"/>
      <w:szCs w:val="18"/>
    </w:rPr>
  </w:style>
  <w:style w:type="character" w:styleId="SubtleEmphasis">
    <w:name w:val="Subtle Emphasis"/>
    <w:basedOn w:val="DefaultParagraphFont"/>
    <w:uiPriority w:val="19"/>
    <w:qFormat/>
    <w:rsid w:val="007B4271"/>
    <w:rPr>
      <w:i/>
      <w:iCs/>
      <w:color w:val="auto"/>
    </w:rPr>
  </w:style>
  <w:style w:type="table" w:styleId="TableGrid">
    <w:name w:val="Table Grid"/>
    <w:basedOn w:val="TableNormal"/>
    <w:uiPriority w:val="59"/>
    <w:rsid w:val="00041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41332"/>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041332"/>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041332"/>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4133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41332"/>
    <w:rPr>
      <w:rFonts w:ascii="Tahoma" w:hAnsi="Tahoma"/>
      <w:b/>
      <w:bCs/>
      <w:color w:val="000000"/>
      <w:sz w:val="22"/>
      <w:lang w:eastAsia="en-US"/>
    </w:rPr>
  </w:style>
  <w:style w:type="paragraph" w:styleId="ListParagraph">
    <w:name w:val="List Paragraph"/>
    <w:aliases w:val="Number 2"/>
    <w:basedOn w:val="Normal"/>
    <w:autoRedefine/>
    <w:uiPriority w:val="34"/>
    <w:qFormat/>
    <w:rsid w:val="00041332"/>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41332"/>
    <w:pPr>
      <w:numPr>
        <w:numId w:val="25"/>
      </w:numPr>
      <w:jc w:val="center"/>
    </w:pPr>
    <w:rPr>
      <w:sz w:val="20"/>
    </w:rPr>
  </w:style>
  <w:style w:type="paragraph" w:styleId="BodyTextIndent2">
    <w:name w:val="Body Text Indent 2"/>
    <w:basedOn w:val="Normal"/>
    <w:link w:val="BodyTextIndent2Char"/>
    <w:uiPriority w:val="99"/>
    <w:semiHidden/>
    <w:unhideWhenUsed/>
    <w:rsid w:val="00041332"/>
    <w:pPr>
      <w:spacing w:after="120" w:line="480" w:lineRule="auto"/>
      <w:ind w:left="283"/>
    </w:pPr>
  </w:style>
  <w:style w:type="character" w:customStyle="1" w:styleId="BodyTextIndent2Char">
    <w:name w:val="Body Text Indent 2 Char"/>
    <w:basedOn w:val="DefaultParagraphFont"/>
    <w:link w:val="BodyTextIndent2"/>
    <w:uiPriority w:val="99"/>
    <w:semiHidden/>
    <w:rsid w:val="00041332"/>
    <w:rPr>
      <w:rFonts w:ascii="Tahoma" w:eastAsia="Calibri" w:hAnsi="Tahoma"/>
      <w:sz w:val="22"/>
      <w:szCs w:val="22"/>
      <w:lang w:eastAsia="en-US"/>
    </w:rPr>
  </w:style>
  <w:style w:type="paragraph" w:styleId="Header">
    <w:name w:val="header"/>
    <w:basedOn w:val="Normal"/>
    <w:link w:val="HeaderChar"/>
    <w:uiPriority w:val="99"/>
    <w:semiHidden/>
    <w:unhideWhenUsed/>
    <w:rsid w:val="0027516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7516E"/>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AB4845"/>
    <w:rPr>
      <w:sz w:val="16"/>
      <w:szCs w:val="16"/>
    </w:rPr>
  </w:style>
  <w:style w:type="paragraph" w:styleId="CommentText">
    <w:name w:val="annotation text"/>
    <w:basedOn w:val="Normal"/>
    <w:link w:val="CommentTextChar"/>
    <w:uiPriority w:val="99"/>
    <w:semiHidden/>
    <w:unhideWhenUsed/>
    <w:rsid w:val="00AB4845"/>
    <w:pPr>
      <w:spacing w:line="240" w:lineRule="auto"/>
    </w:pPr>
    <w:rPr>
      <w:sz w:val="20"/>
      <w:szCs w:val="20"/>
    </w:rPr>
  </w:style>
  <w:style w:type="character" w:customStyle="1" w:styleId="CommentTextChar">
    <w:name w:val="Comment Text Char"/>
    <w:basedOn w:val="DefaultParagraphFont"/>
    <w:link w:val="CommentText"/>
    <w:uiPriority w:val="99"/>
    <w:semiHidden/>
    <w:rsid w:val="00AB4845"/>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AB4845"/>
    <w:rPr>
      <w:b/>
      <w:bCs/>
    </w:rPr>
  </w:style>
  <w:style w:type="character" w:customStyle="1" w:styleId="CommentSubjectChar">
    <w:name w:val="Comment Subject Char"/>
    <w:basedOn w:val="CommentTextChar"/>
    <w:link w:val="CommentSubject"/>
    <w:uiPriority w:val="99"/>
    <w:semiHidden/>
    <w:rsid w:val="00AB4845"/>
    <w:rPr>
      <w:rFonts w:ascii="Tahoma" w:eastAsia="Calibri" w:hAnsi="Tahoma"/>
      <w:b/>
      <w:bCs/>
      <w:lang w:eastAsia="en-US"/>
    </w:rPr>
  </w:style>
  <w:style w:type="paragraph" w:customStyle="1" w:styleId="Headingtitle">
    <w:name w:val="Heading title"/>
    <w:basedOn w:val="Normal"/>
    <w:next w:val="Normal"/>
    <w:qFormat/>
    <w:rsid w:val="0027133F"/>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68416">
      <w:bodyDiv w:val="1"/>
      <w:marLeft w:val="0"/>
      <w:marRight w:val="0"/>
      <w:marTop w:val="0"/>
      <w:marBottom w:val="0"/>
      <w:divBdr>
        <w:top w:val="none" w:sz="0" w:space="0" w:color="auto"/>
        <w:left w:val="none" w:sz="0" w:space="0" w:color="auto"/>
        <w:bottom w:val="none" w:sz="0" w:space="0" w:color="auto"/>
        <w:right w:val="none" w:sz="0" w:space="0" w:color="auto"/>
      </w:divBdr>
    </w:div>
    <w:div w:id="284584527">
      <w:bodyDiv w:val="1"/>
      <w:marLeft w:val="0"/>
      <w:marRight w:val="0"/>
      <w:marTop w:val="0"/>
      <w:marBottom w:val="0"/>
      <w:divBdr>
        <w:top w:val="none" w:sz="0" w:space="0" w:color="auto"/>
        <w:left w:val="none" w:sz="0" w:space="0" w:color="auto"/>
        <w:bottom w:val="none" w:sz="0" w:space="0" w:color="auto"/>
        <w:right w:val="none" w:sz="0" w:space="0" w:color="auto"/>
      </w:divBdr>
    </w:div>
    <w:div w:id="813107207">
      <w:bodyDiv w:val="1"/>
      <w:marLeft w:val="0"/>
      <w:marRight w:val="0"/>
      <w:marTop w:val="0"/>
      <w:marBottom w:val="0"/>
      <w:divBdr>
        <w:top w:val="none" w:sz="0" w:space="0" w:color="auto"/>
        <w:left w:val="none" w:sz="0" w:space="0" w:color="auto"/>
        <w:bottom w:val="none" w:sz="0" w:space="0" w:color="auto"/>
        <w:right w:val="none" w:sz="0" w:space="0" w:color="auto"/>
      </w:divBdr>
    </w:div>
    <w:div w:id="1682003952">
      <w:bodyDiv w:val="1"/>
      <w:marLeft w:val="0"/>
      <w:marRight w:val="0"/>
      <w:marTop w:val="0"/>
      <w:marBottom w:val="0"/>
      <w:divBdr>
        <w:top w:val="none" w:sz="0" w:space="0" w:color="auto"/>
        <w:left w:val="none" w:sz="0" w:space="0" w:color="auto"/>
        <w:bottom w:val="none" w:sz="0" w:space="0" w:color="auto"/>
        <w:right w:val="none" w:sz="0" w:space="0" w:color="auto"/>
      </w:divBdr>
    </w:div>
    <w:div w:id="1702776864">
      <w:bodyDiv w:val="1"/>
      <w:marLeft w:val="0"/>
      <w:marRight w:val="0"/>
      <w:marTop w:val="0"/>
      <w:marBottom w:val="0"/>
      <w:divBdr>
        <w:top w:val="none" w:sz="0" w:space="0" w:color="auto"/>
        <w:left w:val="none" w:sz="0" w:space="0" w:color="auto"/>
        <w:bottom w:val="none" w:sz="0" w:space="0" w:color="auto"/>
        <w:right w:val="none" w:sz="0" w:space="0" w:color="auto"/>
      </w:divBdr>
    </w:div>
    <w:div w:id="1786462465">
      <w:bodyDiv w:val="1"/>
      <w:marLeft w:val="0"/>
      <w:marRight w:val="0"/>
      <w:marTop w:val="0"/>
      <w:marBottom w:val="0"/>
      <w:divBdr>
        <w:top w:val="none" w:sz="0" w:space="0" w:color="auto"/>
        <w:left w:val="none" w:sz="0" w:space="0" w:color="auto"/>
        <w:bottom w:val="none" w:sz="0" w:space="0" w:color="auto"/>
        <w:right w:val="none" w:sz="0" w:space="0" w:color="auto"/>
      </w:divBdr>
    </w:div>
    <w:div w:id="1885172113">
      <w:bodyDiv w:val="1"/>
      <w:marLeft w:val="0"/>
      <w:marRight w:val="0"/>
      <w:marTop w:val="0"/>
      <w:marBottom w:val="0"/>
      <w:divBdr>
        <w:top w:val="none" w:sz="0" w:space="0" w:color="auto"/>
        <w:left w:val="none" w:sz="0" w:space="0" w:color="auto"/>
        <w:bottom w:val="none" w:sz="0" w:space="0" w:color="auto"/>
        <w:right w:val="none" w:sz="0" w:space="0" w:color="auto"/>
      </w:divBdr>
    </w:div>
    <w:div w:id="195212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A27DFCC35F46568AD2E2C814FACEFF"/>
        <w:category>
          <w:name w:val="General"/>
          <w:gallery w:val="placeholder"/>
        </w:category>
        <w:types>
          <w:type w:val="bbPlcHdr"/>
        </w:types>
        <w:behaviors>
          <w:behavior w:val="content"/>
        </w:behaviors>
        <w:guid w:val="{B1CD6076-E1EB-4204-9AF0-E8FDDC8679DC}"/>
      </w:docPartPr>
      <w:docPartBody>
        <w:p w:rsidR="006C3019" w:rsidRDefault="009F4383">
          <w:r w:rsidRPr="00A1286A">
            <w:rPr>
              <w:rStyle w:val="PlaceholderText"/>
            </w:rPr>
            <w:t>[Title]</w:t>
          </w:r>
        </w:p>
      </w:docPartBody>
    </w:docPart>
    <w:docPart>
      <w:docPartPr>
        <w:name w:val="7809E05CF37249E1A049D06A29906AA8"/>
        <w:category>
          <w:name w:val="General"/>
          <w:gallery w:val="placeholder"/>
        </w:category>
        <w:types>
          <w:type w:val="bbPlcHdr"/>
        </w:types>
        <w:behaviors>
          <w:behavior w:val="content"/>
        </w:behaviors>
        <w:guid w:val="{525B3972-F6D6-496D-A56E-D2EDFB2CF249}"/>
      </w:docPartPr>
      <w:docPartBody>
        <w:p w:rsidR="006C3019" w:rsidRDefault="009F4383">
          <w:r w:rsidRPr="00A1286A">
            <w:rPr>
              <w:rStyle w:val="PlaceholderText"/>
            </w:rPr>
            <w:t>[Company]</w:t>
          </w:r>
        </w:p>
      </w:docPartBody>
    </w:docPart>
    <w:docPart>
      <w:docPartPr>
        <w:name w:val="D01DDC6440B4422483FFE6726124059F"/>
        <w:category>
          <w:name w:val="General"/>
          <w:gallery w:val="placeholder"/>
        </w:category>
        <w:types>
          <w:type w:val="bbPlcHdr"/>
        </w:types>
        <w:behaviors>
          <w:behavior w:val="content"/>
        </w:behaviors>
        <w:guid w:val="{E4A3A5F3-2CD0-4E4E-8CB7-4F90E372BA59}"/>
      </w:docPartPr>
      <w:docPartBody>
        <w:p w:rsidR="00B56BAB" w:rsidRDefault="00C46A63" w:rsidP="00C46A63">
          <w:pPr>
            <w:pStyle w:val="D01DDC6440B4422483FFE6726124059F"/>
          </w:pPr>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383"/>
    <w:rsid w:val="0014292D"/>
    <w:rsid w:val="001E58AB"/>
    <w:rsid w:val="00514A52"/>
    <w:rsid w:val="006C3019"/>
    <w:rsid w:val="006E6D59"/>
    <w:rsid w:val="009F4383"/>
    <w:rsid w:val="00B56BAB"/>
    <w:rsid w:val="00C46A6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F438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A63"/>
  </w:style>
  <w:style w:type="paragraph" w:customStyle="1" w:styleId="C2CB2AEBCA424F3491E6DC3E8AB13208">
    <w:name w:val="C2CB2AEBCA424F3491E6DC3E8AB13208"/>
    <w:rsid w:val="009F4383"/>
  </w:style>
  <w:style w:type="paragraph" w:customStyle="1" w:styleId="DFEFA4231CC8412BADAA7F6A19A8EF2D">
    <w:name w:val="DFEFA4231CC8412BADAA7F6A19A8EF2D"/>
    <w:rsid w:val="009F4383"/>
  </w:style>
  <w:style w:type="paragraph" w:customStyle="1" w:styleId="62058406A63645628D578B1B000824D3">
    <w:name w:val="62058406A63645628D578B1B000824D3"/>
    <w:rsid w:val="009F4383"/>
  </w:style>
  <w:style w:type="paragraph" w:customStyle="1" w:styleId="274C8F8E56EF4F699C13048C8D5DFE8E">
    <w:name w:val="274C8F8E56EF4F699C13048C8D5DFE8E"/>
    <w:rsid w:val="009F4383"/>
  </w:style>
  <w:style w:type="paragraph" w:customStyle="1" w:styleId="A09F829CBE2E42C6B1ED89E2CC827D05">
    <w:name w:val="A09F829CBE2E42C6B1ED89E2CC827D05"/>
    <w:rsid w:val="00514A52"/>
    <w:pPr>
      <w:spacing w:after="160" w:line="259" w:lineRule="auto"/>
    </w:pPr>
  </w:style>
  <w:style w:type="paragraph" w:customStyle="1" w:styleId="D01DDC6440B4422483FFE6726124059F">
    <w:name w:val="D01DDC6440B4422483FFE6726124059F"/>
    <w:rsid w:val="00C46A6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94E4-1D3A-4C4E-AE8B-D53C4E60C6BE}">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42D980A4-F8CF-44E8-A288-7A57400A7F6F}">
  <ds:schemaRefs>
    <ds:schemaRef ds:uri="http://schemas.microsoft.com/sharepoint/v3/contenttype/forms"/>
  </ds:schemaRefs>
</ds:datastoreItem>
</file>

<file path=customXml/itemProps3.xml><?xml version="1.0" encoding="utf-8"?>
<ds:datastoreItem xmlns:ds="http://schemas.openxmlformats.org/officeDocument/2006/customXml" ds:itemID="{8579E9DD-9FC5-45A8-8C71-5E16E3E104A1}"/>
</file>

<file path=customXml/itemProps4.xml><?xml version="1.0" encoding="utf-8"?>
<ds:datastoreItem xmlns:ds="http://schemas.openxmlformats.org/officeDocument/2006/customXml" ds:itemID="{ABA618E8-55F2-49DE-94D9-0C2E9446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66</TotalTime>
  <Pages>8</Pages>
  <Words>1365</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Supplier Evaluation and Monitoring</vt:lpstr>
    </vt:vector>
  </TitlesOfParts>
  <Manager/>
  <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Evaluation and Monitoring</dc:title>
  <cp:lastModifiedBy/>
  <cp:revision>1</cp:revision>
  <dcterms:created xsi:type="dcterms:W3CDTF">2013-01-31T02:42:00Z</dcterms:created>
  <dcterms:modified xsi:type="dcterms:W3CDTF">2019-10-15T05:10:00Z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