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344368544"/>
        <w:placeholder>
          <w:docPart w:val="D735EFE0C1E249F6A237E2975CDC3582"/>
        </w:placeholder>
        <w:dataBinding w:prefixMappings="xmlns:ns0='http://purl.org/dc/elements/1.1/' xmlns:ns1='http://schemas.openxmlformats.org/package/2006/metadata/core-properties' " w:xpath="/ns1:coreProperties[1]/ns0:title[1]" w:storeItemID="{6C3C8BC8-F283-45AE-878A-BAB7291924A1}"/>
        <w:text/>
      </w:sdtPr>
      <w:sdtContent>
        <w:p w14:paraId="125D75DB" w14:textId="77777777" w:rsidR="00DB2CBF" w:rsidRPr="00240591" w:rsidRDefault="00AB4562" w:rsidP="00DB2CBF">
          <w:pPr>
            <w:pStyle w:val="Title"/>
          </w:pPr>
          <w:r>
            <w:t>Quality Manual</w:t>
          </w:r>
        </w:p>
      </w:sdtContent>
    </w:sdt>
    <w:p w14:paraId="125D75DC" w14:textId="77777777" w:rsidR="00DB2CBF" w:rsidRDefault="00DB2CBF" w:rsidP="00DB2CBF"/>
    <w:p w14:paraId="125D75DD" w14:textId="77777777" w:rsidR="00DB2CBF" w:rsidRDefault="00DB2CBF" w:rsidP="00DB2CBF"/>
    <w:p w14:paraId="125D75DE" w14:textId="77777777" w:rsidR="00DB2CBF" w:rsidRDefault="00DB2CBF" w:rsidP="00DB2CBF"/>
    <w:p w14:paraId="125D75DF" w14:textId="77777777" w:rsidR="00DB2CBF" w:rsidRDefault="00DB2CBF" w:rsidP="00DB2CBF"/>
    <w:p w14:paraId="125D75E0" w14:textId="77777777" w:rsidR="00DB2CBF" w:rsidRDefault="00DB2CBF" w:rsidP="00DB2CBF"/>
    <w:p w14:paraId="125D75E1" w14:textId="77777777" w:rsidR="00DB2CBF" w:rsidRDefault="00DB2CBF" w:rsidP="00DB2CBF"/>
    <w:p w14:paraId="125D75E2" w14:textId="77777777" w:rsidR="00DB2CBF" w:rsidRPr="00963149" w:rsidRDefault="00DB2CBF" w:rsidP="00DB2CBF"/>
    <w:p w14:paraId="125D75E3" w14:textId="77777777" w:rsidR="00DB2CBF" w:rsidRDefault="00DB2CBF" w:rsidP="00DB2CBF"/>
    <w:p w14:paraId="06B26C22" w14:textId="0B73C459" w:rsidR="00C71E62" w:rsidRDefault="00C71E62" w:rsidP="00DB2CBF"/>
    <w:p w14:paraId="65C9D816" w14:textId="77777777" w:rsidR="00C71E62" w:rsidRDefault="00C71E62" w:rsidP="00DB2CBF"/>
    <w:p w14:paraId="6A4C2820" w14:textId="77777777" w:rsidR="00C71E62" w:rsidRDefault="00C71E62" w:rsidP="00DB2CBF"/>
    <w:p w14:paraId="125D75E4" w14:textId="77777777" w:rsidR="00DB2CBF" w:rsidRDefault="00DB2CBF" w:rsidP="00DB2CBF"/>
    <w:p w14:paraId="125D75E5" w14:textId="77777777" w:rsidR="00DB2CBF" w:rsidRDefault="00DB2CBF" w:rsidP="00DB2CBF"/>
    <w:p w14:paraId="125D75E6" w14:textId="77777777" w:rsidR="00DB2CBF" w:rsidRDefault="00DB2CBF" w:rsidP="00DB2CBF"/>
    <w:p w14:paraId="125D75E7" w14:textId="77777777" w:rsidR="00DB2CBF" w:rsidRDefault="00DB2CBF" w:rsidP="00DB2CBF"/>
    <w:p w14:paraId="125D75E8" w14:textId="77777777" w:rsidR="00DB2CBF" w:rsidRDefault="00DB2CBF" w:rsidP="00DB2CBF"/>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6"/>
        <w:gridCol w:w="2225"/>
        <w:gridCol w:w="2883"/>
        <w:gridCol w:w="1686"/>
      </w:tblGrid>
      <w:tr w:rsidR="00C71E62" w14:paraId="534CCE91" w14:textId="77777777" w:rsidTr="00C71E62">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0001AB" w14:textId="77777777" w:rsidR="00C71E62" w:rsidRDefault="00C71E62">
            <w:pPr>
              <w:pStyle w:val="Tableheadingleft"/>
              <w:rPr>
                <w:sz w:val="20"/>
              </w:rPr>
            </w:pPr>
            <w:r>
              <w:t>Document information, authorship and approvals</w:t>
            </w:r>
          </w:p>
        </w:tc>
      </w:tr>
      <w:tr w:rsidR="00C71E62" w14:paraId="68989E44" w14:textId="77777777" w:rsidTr="00C71E62">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49D7B86" w14:textId="77777777" w:rsidR="00C71E62" w:rsidRDefault="00C71E62">
            <w:pPr>
              <w:pStyle w:val="Tableheadingleft"/>
            </w:pPr>
            <w:r>
              <w:t>Author signs to confirm technical content</w:t>
            </w:r>
          </w:p>
        </w:tc>
      </w:tr>
      <w:tr w:rsidR="00C71E62" w14:paraId="4CCEE6EB" w14:textId="77777777" w:rsidTr="00C71E62">
        <w:trPr>
          <w:cantSplit/>
        </w:trPr>
        <w:tc>
          <w:tcPr>
            <w:tcW w:w="2835" w:type="dxa"/>
            <w:tcBorders>
              <w:top w:val="single" w:sz="4" w:space="0" w:color="auto"/>
              <w:left w:val="single" w:sz="4" w:space="0" w:color="auto"/>
              <w:bottom w:val="single" w:sz="4" w:space="0" w:color="auto"/>
              <w:right w:val="single" w:sz="4" w:space="0" w:color="auto"/>
            </w:tcBorders>
          </w:tcPr>
          <w:p w14:paraId="41FC87B2" w14:textId="77777777" w:rsidR="00C71E62" w:rsidRDefault="00C71E62">
            <w:pPr>
              <w:pStyle w:val="Tabletextleft"/>
            </w:pPr>
            <w:r>
              <w:t>Prepared by:</w:t>
            </w:r>
          </w:p>
          <w:p w14:paraId="0FEE8E36" w14:textId="77777777" w:rsidR="00C71E62" w:rsidRDefault="00C71E62">
            <w:pPr>
              <w:pStyle w:val="Tabletextleft"/>
            </w:pPr>
          </w:p>
          <w:p w14:paraId="4DD2593A" w14:textId="77777777" w:rsidR="00C71E62" w:rsidRDefault="00C71E6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9B5D4F9" w14:textId="77777777" w:rsidR="00C71E62" w:rsidRDefault="00C71E62">
            <w:pPr>
              <w:pStyle w:val="Tabletextleft"/>
            </w:pPr>
            <w:r>
              <w:t>Job title:</w:t>
            </w:r>
          </w:p>
          <w:p w14:paraId="6FB81232" w14:textId="77777777" w:rsidR="00C71E62" w:rsidRDefault="00C71E6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39EFBC8" w14:textId="77777777" w:rsidR="00C71E62" w:rsidRDefault="00C71E62">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052DE5A0" w14:textId="77777777" w:rsidR="00C71E62" w:rsidRDefault="00C71E62">
            <w:pPr>
              <w:pStyle w:val="Tabletextleft"/>
            </w:pPr>
            <w:r>
              <w:t>Date:</w:t>
            </w:r>
          </w:p>
        </w:tc>
      </w:tr>
      <w:tr w:rsidR="00C71E62" w14:paraId="4606EFA7" w14:textId="77777777" w:rsidTr="00C71E62">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87D9D43" w14:textId="77777777" w:rsidR="00C71E62" w:rsidRDefault="00C71E62">
            <w:pPr>
              <w:pStyle w:val="Tableheadingleft"/>
            </w:pPr>
            <w:r>
              <w:t>Subject matter expert reviewer signs to confirm technical content</w:t>
            </w:r>
          </w:p>
        </w:tc>
      </w:tr>
      <w:tr w:rsidR="00C71E62" w14:paraId="5B282207" w14:textId="77777777" w:rsidTr="00C71E62">
        <w:trPr>
          <w:cantSplit/>
        </w:trPr>
        <w:tc>
          <w:tcPr>
            <w:tcW w:w="2835" w:type="dxa"/>
            <w:tcBorders>
              <w:top w:val="single" w:sz="4" w:space="0" w:color="auto"/>
              <w:left w:val="single" w:sz="4" w:space="0" w:color="auto"/>
              <w:bottom w:val="single" w:sz="4" w:space="0" w:color="auto"/>
              <w:right w:val="single" w:sz="4" w:space="0" w:color="auto"/>
            </w:tcBorders>
          </w:tcPr>
          <w:p w14:paraId="1324AB1E" w14:textId="77777777" w:rsidR="00C71E62" w:rsidRDefault="00C71E62">
            <w:pPr>
              <w:pStyle w:val="Tabletextleft"/>
            </w:pPr>
            <w:r>
              <w:t>Reviewed by:</w:t>
            </w:r>
          </w:p>
          <w:p w14:paraId="00C56263" w14:textId="77777777" w:rsidR="00C71E62" w:rsidRDefault="00C71E62">
            <w:pPr>
              <w:pStyle w:val="Tabletextleft"/>
            </w:pPr>
          </w:p>
          <w:p w14:paraId="2F5C2431" w14:textId="77777777" w:rsidR="00C71E62" w:rsidRDefault="00C71E6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CE5366D" w14:textId="77777777" w:rsidR="00C71E62" w:rsidRDefault="00C71E62">
            <w:pPr>
              <w:pStyle w:val="Tabletextleft"/>
            </w:pPr>
            <w:r>
              <w:t>Job title:</w:t>
            </w:r>
          </w:p>
          <w:p w14:paraId="0065FC02" w14:textId="77777777" w:rsidR="00C71E62" w:rsidRDefault="00C71E6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819318" w14:textId="77777777" w:rsidR="00C71E62" w:rsidRDefault="00C71E62">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7CF4ECAA" w14:textId="77777777" w:rsidR="00C71E62" w:rsidRDefault="00C71E62">
            <w:pPr>
              <w:pStyle w:val="Tabletextleft"/>
            </w:pPr>
            <w:r>
              <w:t>Date:</w:t>
            </w:r>
          </w:p>
        </w:tc>
      </w:tr>
      <w:tr w:rsidR="00C71E62" w14:paraId="13A061FB" w14:textId="77777777" w:rsidTr="00C71E62">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DAE5284" w14:textId="77777777" w:rsidR="00C71E62" w:rsidRDefault="00C71E62">
            <w:pPr>
              <w:pStyle w:val="Tableheadingleft"/>
            </w:pPr>
            <w:r>
              <w:t>Quality representative signs to confirm document complies with quality management system</w:t>
            </w:r>
          </w:p>
        </w:tc>
      </w:tr>
      <w:tr w:rsidR="00C71E62" w14:paraId="37EB3F94" w14:textId="77777777" w:rsidTr="00C71E62">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14:paraId="0ADB8D5D" w14:textId="77777777" w:rsidR="00C71E62" w:rsidRDefault="00C71E62">
            <w:pPr>
              <w:pStyle w:val="Tabletextleft"/>
            </w:pPr>
            <w:r>
              <w:t>Authorised by:</w:t>
            </w:r>
          </w:p>
          <w:p w14:paraId="23CADE96" w14:textId="77777777" w:rsidR="00C71E62" w:rsidRDefault="00C71E62">
            <w:pPr>
              <w:pStyle w:val="Tabletextleft"/>
            </w:pPr>
          </w:p>
          <w:p w14:paraId="38C9E401" w14:textId="77777777" w:rsidR="00C71E62" w:rsidRDefault="00C71E6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343CC717" w14:textId="77777777" w:rsidR="00C71E62" w:rsidRDefault="00C71E62">
            <w:pPr>
              <w:pStyle w:val="Tabletextleft"/>
            </w:pPr>
            <w:r>
              <w:t>Job title:</w:t>
            </w:r>
          </w:p>
          <w:p w14:paraId="1AAE9732" w14:textId="77777777" w:rsidR="00C71E62" w:rsidRDefault="00C71E6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6EB2AD6" w14:textId="77777777" w:rsidR="00C71E62" w:rsidRDefault="00C71E62">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shd w:val="clear" w:color="auto" w:fill="FFFFFF"/>
            <w:hideMark/>
          </w:tcPr>
          <w:p w14:paraId="76D72D21" w14:textId="77777777" w:rsidR="00C71E62" w:rsidRDefault="00C71E62">
            <w:pPr>
              <w:pStyle w:val="Tabletextleft"/>
            </w:pPr>
            <w:r>
              <w:t>Date:</w:t>
            </w:r>
          </w:p>
        </w:tc>
      </w:tr>
    </w:tbl>
    <w:p w14:paraId="582E3561" w14:textId="77777777" w:rsidR="00935793" w:rsidRDefault="00935793" w:rsidP="00DB2CBF">
      <w:pPr>
        <w:pStyle w:val="TOCHeading"/>
        <w:rPr>
          <w:rFonts w:ascii="Tahoma" w:hAnsi="Tahoma" w:cs="Tahoma"/>
        </w:rPr>
      </w:pPr>
    </w:p>
    <w:p w14:paraId="125D760F" w14:textId="5221079F" w:rsidR="00DB2CBF" w:rsidRPr="00C71E62" w:rsidRDefault="00DB2CBF" w:rsidP="00DB2CBF">
      <w:pPr>
        <w:pStyle w:val="TOCHeading"/>
        <w:rPr>
          <w:rFonts w:ascii="Tahoma" w:hAnsi="Tahoma" w:cs="Tahoma"/>
        </w:rPr>
      </w:pPr>
      <w:r w:rsidRPr="00935793">
        <w:br w:type="page"/>
      </w:r>
      <w:bookmarkStart w:id="1" w:name="_Toc235848835"/>
      <w:bookmarkStart w:id="2" w:name="_Toc248899325"/>
      <w:r w:rsidRPr="00C71E62">
        <w:rPr>
          <w:rFonts w:ascii="Tahoma" w:hAnsi="Tahoma" w:cs="Tahoma"/>
        </w:rPr>
        <w:lastRenderedPageBreak/>
        <w:t>Table of Contents</w:t>
      </w:r>
      <w:bookmarkEnd w:id="1"/>
      <w:bookmarkEnd w:id="2"/>
    </w:p>
    <w:p w14:paraId="125D7610" w14:textId="77777777" w:rsidR="00DB2CBF" w:rsidRPr="00971925" w:rsidRDefault="00DB2CBF" w:rsidP="00DB2CBF">
      <w:pPr>
        <w:pStyle w:val="Instruction"/>
      </w:pPr>
      <w:r w:rsidRPr="00971925">
        <w:t>Update the Table of Contents (TOC) during drafting by clicking anywhere on the TOC and pressing F9.</w:t>
      </w:r>
    </w:p>
    <w:p w14:paraId="125D7611" w14:textId="77777777" w:rsidR="00DB2CBF" w:rsidRPr="00F01FBF" w:rsidRDefault="00DB2CBF" w:rsidP="00DB2CBF"/>
    <w:p w14:paraId="11E4D1CF" w14:textId="22CC006F" w:rsidR="00721C80" w:rsidRDefault="00DB2CBF">
      <w:pPr>
        <w:pStyle w:val="TOC1"/>
        <w:rPr>
          <w:rFonts w:asciiTheme="minorHAnsi" w:eastAsiaTheme="minorEastAsia" w:hAnsiTheme="minorHAnsi" w:cstheme="minorBidi"/>
          <w:b w:val="0"/>
          <w:lang w:eastAsia="en-AU"/>
        </w:rPr>
      </w:pPr>
      <w:r w:rsidRPr="00F01FBF">
        <w:fldChar w:fldCharType="begin"/>
      </w:r>
      <w:r w:rsidRPr="00F01FBF">
        <w:instrText xml:space="preserve"> TOC \o "1-2" \h \z \u </w:instrText>
      </w:r>
      <w:r w:rsidRPr="00F01FBF">
        <w:fldChar w:fldCharType="separate"/>
      </w:r>
      <w:hyperlink w:anchor="_Toc407007187" w:history="1">
        <w:r w:rsidR="00721C80" w:rsidRPr="005429D3">
          <w:rPr>
            <w:rStyle w:val="Hyperlink"/>
          </w:rPr>
          <w:t>1.</w:t>
        </w:r>
        <w:r w:rsidR="00721C80">
          <w:rPr>
            <w:rFonts w:asciiTheme="minorHAnsi" w:eastAsiaTheme="minorEastAsia" w:hAnsiTheme="minorHAnsi" w:cstheme="minorBidi"/>
            <w:b w:val="0"/>
            <w:lang w:eastAsia="en-AU"/>
          </w:rPr>
          <w:tab/>
        </w:r>
        <w:r w:rsidR="00721C80" w:rsidRPr="005429D3">
          <w:rPr>
            <w:rStyle w:val="Hyperlink"/>
          </w:rPr>
          <w:t>Scope</w:t>
        </w:r>
        <w:r w:rsidR="00721C80">
          <w:rPr>
            <w:webHidden/>
          </w:rPr>
          <w:tab/>
        </w:r>
        <w:r w:rsidR="00721C80">
          <w:rPr>
            <w:webHidden/>
          </w:rPr>
          <w:fldChar w:fldCharType="begin"/>
        </w:r>
        <w:r w:rsidR="00721C80">
          <w:rPr>
            <w:webHidden/>
          </w:rPr>
          <w:instrText xml:space="preserve"> PAGEREF _Toc407007187 \h </w:instrText>
        </w:r>
        <w:r w:rsidR="00721C80">
          <w:rPr>
            <w:webHidden/>
          </w:rPr>
        </w:r>
        <w:r w:rsidR="00721C80">
          <w:rPr>
            <w:webHidden/>
          </w:rPr>
          <w:fldChar w:fldCharType="separate"/>
        </w:r>
        <w:r w:rsidR="00721C80">
          <w:rPr>
            <w:webHidden/>
          </w:rPr>
          <w:t>4</w:t>
        </w:r>
        <w:r w:rsidR="00721C80">
          <w:rPr>
            <w:webHidden/>
          </w:rPr>
          <w:fldChar w:fldCharType="end"/>
        </w:r>
      </w:hyperlink>
    </w:p>
    <w:p w14:paraId="1251AAD9" w14:textId="07397187" w:rsidR="00721C80" w:rsidRDefault="00935793">
      <w:pPr>
        <w:pStyle w:val="TOC2"/>
        <w:rPr>
          <w:rFonts w:asciiTheme="minorHAnsi" w:eastAsiaTheme="minorEastAsia" w:hAnsiTheme="minorHAnsi" w:cstheme="minorBidi"/>
          <w:lang w:eastAsia="en-AU"/>
        </w:rPr>
      </w:pPr>
      <w:hyperlink w:anchor="_Toc407007188" w:history="1">
        <w:r w:rsidR="00721C80" w:rsidRPr="005429D3">
          <w:rPr>
            <w:rStyle w:val="Hyperlink"/>
          </w:rPr>
          <w:t>1.1.</w:t>
        </w:r>
        <w:r w:rsidR="00721C80">
          <w:rPr>
            <w:rFonts w:asciiTheme="minorHAnsi" w:eastAsiaTheme="minorEastAsia" w:hAnsiTheme="minorHAnsi" w:cstheme="minorBidi"/>
            <w:lang w:eastAsia="en-AU"/>
          </w:rPr>
          <w:tab/>
        </w:r>
        <w:r w:rsidR="00721C80" w:rsidRPr="005429D3">
          <w:rPr>
            <w:rStyle w:val="Hyperlink"/>
          </w:rPr>
          <w:t>General</w:t>
        </w:r>
        <w:r w:rsidR="00721C80">
          <w:rPr>
            <w:webHidden/>
          </w:rPr>
          <w:tab/>
        </w:r>
        <w:r w:rsidR="00721C80">
          <w:rPr>
            <w:webHidden/>
          </w:rPr>
          <w:fldChar w:fldCharType="begin"/>
        </w:r>
        <w:r w:rsidR="00721C80">
          <w:rPr>
            <w:webHidden/>
          </w:rPr>
          <w:instrText xml:space="preserve"> PAGEREF _Toc407007188 \h </w:instrText>
        </w:r>
        <w:r w:rsidR="00721C80">
          <w:rPr>
            <w:webHidden/>
          </w:rPr>
        </w:r>
        <w:r w:rsidR="00721C80">
          <w:rPr>
            <w:webHidden/>
          </w:rPr>
          <w:fldChar w:fldCharType="separate"/>
        </w:r>
        <w:r w:rsidR="00721C80">
          <w:rPr>
            <w:webHidden/>
          </w:rPr>
          <w:t>4</w:t>
        </w:r>
        <w:r w:rsidR="00721C80">
          <w:rPr>
            <w:webHidden/>
          </w:rPr>
          <w:fldChar w:fldCharType="end"/>
        </w:r>
      </w:hyperlink>
    </w:p>
    <w:p w14:paraId="62140698" w14:textId="41C4FB4B" w:rsidR="00721C80" w:rsidRDefault="00935793">
      <w:pPr>
        <w:pStyle w:val="TOC2"/>
        <w:rPr>
          <w:rFonts w:asciiTheme="minorHAnsi" w:eastAsiaTheme="minorEastAsia" w:hAnsiTheme="minorHAnsi" w:cstheme="minorBidi"/>
          <w:lang w:eastAsia="en-AU"/>
        </w:rPr>
      </w:pPr>
      <w:hyperlink w:anchor="_Toc407007191" w:history="1">
        <w:r w:rsidR="00721C80" w:rsidRPr="005429D3">
          <w:rPr>
            <w:rStyle w:val="Hyperlink"/>
          </w:rPr>
          <w:t>1.2.</w:t>
        </w:r>
        <w:r w:rsidR="00721C80">
          <w:rPr>
            <w:rFonts w:asciiTheme="minorHAnsi" w:eastAsiaTheme="minorEastAsia" w:hAnsiTheme="minorHAnsi" w:cstheme="minorBidi"/>
            <w:lang w:eastAsia="en-AU"/>
          </w:rPr>
          <w:tab/>
        </w:r>
        <w:r w:rsidR="00721C80" w:rsidRPr="005429D3">
          <w:rPr>
            <w:rStyle w:val="Hyperlink"/>
          </w:rPr>
          <w:t>Application</w:t>
        </w:r>
        <w:r w:rsidR="00721C80">
          <w:rPr>
            <w:webHidden/>
          </w:rPr>
          <w:tab/>
        </w:r>
        <w:r w:rsidR="00721C80">
          <w:rPr>
            <w:webHidden/>
          </w:rPr>
          <w:fldChar w:fldCharType="begin"/>
        </w:r>
        <w:r w:rsidR="00721C80">
          <w:rPr>
            <w:webHidden/>
          </w:rPr>
          <w:instrText xml:space="preserve"> PAGEREF _Toc407007191 \h </w:instrText>
        </w:r>
        <w:r w:rsidR="00721C80">
          <w:rPr>
            <w:webHidden/>
          </w:rPr>
        </w:r>
        <w:r w:rsidR="00721C80">
          <w:rPr>
            <w:webHidden/>
          </w:rPr>
          <w:fldChar w:fldCharType="separate"/>
        </w:r>
        <w:r w:rsidR="00721C80">
          <w:rPr>
            <w:webHidden/>
          </w:rPr>
          <w:t>5</w:t>
        </w:r>
        <w:r w:rsidR="00721C80">
          <w:rPr>
            <w:webHidden/>
          </w:rPr>
          <w:fldChar w:fldCharType="end"/>
        </w:r>
      </w:hyperlink>
    </w:p>
    <w:p w14:paraId="354DE52A" w14:textId="3CE94F60" w:rsidR="00721C80" w:rsidRDefault="00935793">
      <w:pPr>
        <w:pStyle w:val="TOC1"/>
        <w:rPr>
          <w:rFonts w:asciiTheme="minorHAnsi" w:eastAsiaTheme="minorEastAsia" w:hAnsiTheme="minorHAnsi" w:cstheme="minorBidi"/>
          <w:b w:val="0"/>
          <w:lang w:eastAsia="en-AU"/>
        </w:rPr>
      </w:pPr>
      <w:hyperlink w:anchor="_Toc407007192" w:history="1">
        <w:r w:rsidR="00721C80" w:rsidRPr="005429D3">
          <w:rPr>
            <w:rStyle w:val="Hyperlink"/>
          </w:rPr>
          <w:t>2.</w:t>
        </w:r>
        <w:r w:rsidR="00721C80">
          <w:rPr>
            <w:rFonts w:asciiTheme="minorHAnsi" w:eastAsiaTheme="minorEastAsia" w:hAnsiTheme="minorHAnsi" w:cstheme="minorBidi"/>
            <w:b w:val="0"/>
            <w:lang w:eastAsia="en-AU"/>
          </w:rPr>
          <w:tab/>
        </w:r>
        <w:r w:rsidR="00721C80" w:rsidRPr="005429D3">
          <w:rPr>
            <w:rStyle w:val="Hyperlink"/>
          </w:rPr>
          <w:t>Normative references</w:t>
        </w:r>
        <w:r w:rsidR="00721C80">
          <w:rPr>
            <w:webHidden/>
          </w:rPr>
          <w:tab/>
        </w:r>
        <w:r w:rsidR="00721C80">
          <w:rPr>
            <w:webHidden/>
          </w:rPr>
          <w:fldChar w:fldCharType="begin"/>
        </w:r>
        <w:r w:rsidR="00721C80">
          <w:rPr>
            <w:webHidden/>
          </w:rPr>
          <w:instrText xml:space="preserve"> PAGEREF _Toc407007192 \h </w:instrText>
        </w:r>
        <w:r w:rsidR="00721C80">
          <w:rPr>
            <w:webHidden/>
          </w:rPr>
        </w:r>
        <w:r w:rsidR="00721C80">
          <w:rPr>
            <w:webHidden/>
          </w:rPr>
          <w:fldChar w:fldCharType="separate"/>
        </w:r>
        <w:r w:rsidR="00721C80">
          <w:rPr>
            <w:webHidden/>
          </w:rPr>
          <w:t>6</w:t>
        </w:r>
        <w:r w:rsidR="00721C80">
          <w:rPr>
            <w:webHidden/>
          </w:rPr>
          <w:fldChar w:fldCharType="end"/>
        </w:r>
      </w:hyperlink>
    </w:p>
    <w:p w14:paraId="085D3DF9" w14:textId="5D96FBA0" w:rsidR="00721C80" w:rsidRDefault="00935793">
      <w:pPr>
        <w:pStyle w:val="TOC2"/>
        <w:rPr>
          <w:rFonts w:asciiTheme="minorHAnsi" w:eastAsiaTheme="minorEastAsia" w:hAnsiTheme="minorHAnsi" w:cstheme="minorBidi"/>
          <w:lang w:eastAsia="en-AU"/>
        </w:rPr>
      </w:pPr>
      <w:hyperlink w:anchor="_Toc407007193" w:history="1">
        <w:r w:rsidR="00721C80" w:rsidRPr="005429D3">
          <w:rPr>
            <w:rStyle w:val="Hyperlink"/>
          </w:rPr>
          <w:t>2.1.</w:t>
        </w:r>
        <w:r w:rsidR="00721C80">
          <w:rPr>
            <w:rFonts w:asciiTheme="minorHAnsi" w:eastAsiaTheme="minorEastAsia" w:hAnsiTheme="minorHAnsi" w:cstheme="minorBidi"/>
            <w:lang w:eastAsia="en-AU"/>
          </w:rPr>
          <w:tab/>
        </w:r>
        <w:r w:rsidR="00721C80" w:rsidRPr="005429D3">
          <w:rPr>
            <w:rStyle w:val="Hyperlink"/>
          </w:rPr>
          <w:t>Regulatory codes and guidelines</w:t>
        </w:r>
        <w:r w:rsidR="00721C80">
          <w:rPr>
            <w:webHidden/>
          </w:rPr>
          <w:tab/>
        </w:r>
        <w:r w:rsidR="00721C80">
          <w:rPr>
            <w:webHidden/>
          </w:rPr>
          <w:fldChar w:fldCharType="begin"/>
        </w:r>
        <w:r w:rsidR="00721C80">
          <w:rPr>
            <w:webHidden/>
          </w:rPr>
          <w:instrText xml:space="preserve"> PAGEREF _Toc407007193 \h </w:instrText>
        </w:r>
        <w:r w:rsidR="00721C80">
          <w:rPr>
            <w:webHidden/>
          </w:rPr>
        </w:r>
        <w:r w:rsidR="00721C80">
          <w:rPr>
            <w:webHidden/>
          </w:rPr>
          <w:fldChar w:fldCharType="separate"/>
        </w:r>
        <w:r w:rsidR="00721C80">
          <w:rPr>
            <w:webHidden/>
          </w:rPr>
          <w:t>6</w:t>
        </w:r>
        <w:r w:rsidR="00721C80">
          <w:rPr>
            <w:webHidden/>
          </w:rPr>
          <w:fldChar w:fldCharType="end"/>
        </w:r>
      </w:hyperlink>
    </w:p>
    <w:p w14:paraId="7C1F3865" w14:textId="04401C98" w:rsidR="00721C80" w:rsidRDefault="00935793">
      <w:pPr>
        <w:pStyle w:val="TOC2"/>
        <w:rPr>
          <w:rFonts w:asciiTheme="minorHAnsi" w:eastAsiaTheme="minorEastAsia" w:hAnsiTheme="minorHAnsi" w:cstheme="minorBidi"/>
          <w:lang w:eastAsia="en-AU"/>
        </w:rPr>
      </w:pPr>
      <w:hyperlink w:anchor="_Toc407007194" w:history="1">
        <w:r w:rsidR="00721C80" w:rsidRPr="005429D3">
          <w:rPr>
            <w:rStyle w:val="Hyperlink"/>
          </w:rPr>
          <w:t>2.2.</w:t>
        </w:r>
        <w:r w:rsidR="00721C80">
          <w:rPr>
            <w:rFonts w:asciiTheme="minorHAnsi" w:eastAsiaTheme="minorEastAsia" w:hAnsiTheme="minorHAnsi" w:cstheme="minorBidi"/>
            <w:lang w:eastAsia="en-AU"/>
          </w:rPr>
          <w:tab/>
        </w:r>
        <w:r w:rsidR="00721C80" w:rsidRPr="005429D3">
          <w:rPr>
            <w:rStyle w:val="Hyperlink"/>
          </w:rPr>
          <w:t>Standards</w:t>
        </w:r>
        <w:r w:rsidR="00721C80">
          <w:rPr>
            <w:webHidden/>
          </w:rPr>
          <w:tab/>
        </w:r>
        <w:r w:rsidR="00721C80">
          <w:rPr>
            <w:webHidden/>
          </w:rPr>
          <w:fldChar w:fldCharType="begin"/>
        </w:r>
        <w:r w:rsidR="00721C80">
          <w:rPr>
            <w:webHidden/>
          </w:rPr>
          <w:instrText xml:space="preserve"> PAGEREF _Toc407007194 \h </w:instrText>
        </w:r>
        <w:r w:rsidR="00721C80">
          <w:rPr>
            <w:webHidden/>
          </w:rPr>
        </w:r>
        <w:r w:rsidR="00721C80">
          <w:rPr>
            <w:webHidden/>
          </w:rPr>
          <w:fldChar w:fldCharType="separate"/>
        </w:r>
        <w:r w:rsidR="00721C80">
          <w:rPr>
            <w:webHidden/>
          </w:rPr>
          <w:t>6</w:t>
        </w:r>
        <w:r w:rsidR="00721C80">
          <w:rPr>
            <w:webHidden/>
          </w:rPr>
          <w:fldChar w:fldCharType="end"/>
        </w:r>
      </w:hyperlink>
    </w:p>
    <w:p w14:paraId="54C36AB5" w14:textId="2A95A32D" w:rsidR="00721C80" w:rsidRDefault="00935793">
      <w:pPr>
        <w:pStyle w:val="TOC1"/>
        <w:rPr>
          <w:rFonts w:asciiTheme="minorHAnsi" w:eastAsiaTheme="minorEastAsia" w:hAnsiTheme="minorHAnsi" w:cstheme="minorBidi"/>
          <w:b w:val="0"/>
          <w:lang w:eastAsia="en-AU"/>
        </w:rPr>
      </w:pPr>
      <w:hyperlink w:anchor="_Toc407007195" w:history="1">
        <w:r w:rsidR="00721C80" w:rsidRPr="005429D3">
          <w:rPr>
            <w:rStyle w:val="Hyperlink"/>
          </w:rPr>
          <w:t>3.</w:t>
        </w:r>
        <w:r w:rsidR="00721C80">
          <w:rPr>
            <w:rFonts w:asciiTheme="minorHAnsi" w:eastAsiaTheme="minorEastAsia" w:hAnsiTheme="minorHAnsi" w:cstheme="minorBidi"/>
            <w:b w:val="0"/>
            <w:lang w:eastAsia="en-AU"/>
          </w:rPr>
          <w:tab/>
        </w:r>
        <w:r w:rsidR="00721C80" w:rsidRPr="005429D3">
          <w:rPr>
            <w:rStyle w:val="Hyperlink"/>
          </w:rPr>
          <w:t>Terms and definitions</w:t>
        </w:r>
        <w:r w:rsidR="00721C80">
          <w:rPr>
            <w:webHidden/>
          </w:rPr>
          <w:tab/>
        </w:r>
        <w:r w:rsidR="00721C80">
          <w:rPr>
            <w:webHidden/>
          </w:rPr>
          <w:fldChar w:fldCharType="begin"/>
        </w:r>
        <w:r w:rsidR="00721C80">
          <w:rPr>
            <w:webHidden/>
          </w:rPr>
          <w:instrText xml:space="preserve"> PAGEREF _Toc407007195 \h </w:instrText>
        </w:r>
        <w:r w:rsidR="00721C80">
          <w:rPr>
            <w:webHidden/>
          </w:rPr>
        </w:r>
        <w:r w:rsidR="00721C80">
          <w:rPr>
            <w:webHidden/>
          </w:rPr>
          <w:fldChar w:fldCharType="separate"/>
        </w:r>
        <w:r w:rsidR="00721C80">
          <w:rPr>
            <w:webHidden/>
          </w:rPr>
          <w:t>7</w:t>
        </w:r>
        <w:r w:rsidR="00721C80">
          <w:rPr>
            <w:webHidden/>
          </w:rPr>
          <w:fldChar w:fldCharType="end"/>
        </w:r>
      </w:hyperlink>
    </w:p>
    <w:p w14:paraId="67E190DF" w14:textId="49A1B26A" w:rsidR="00721C80" w:rsidRDefault="00935793">
      <w:pPr>
        <w:pStyle w:val="TOC1"/>
        <w:rPr>
          <w:rFonts w:asciiTheme="minorHAnsi" w:eastAsiaTheme="minorEastAsia" w:hAnsiTheme="minorHAnsi" w:cstheme="minorBidi"/>
          <w:b w:val="0"/>
          <w:lang w:eastAsia="en-AU"/>
        </w:rPr>
      </w:pPr>
      <w:hyperlink w:anchor="_Toc407007196" w:history="1">
        <w:r w:rsidR="00721C80" w:rsidRPr="005429D3">
          <w:rPr>
            <w:rStyle w:val="Hyperlink"/>
          </w:rPr>
          <w:t>4.</w:t>
        </w:r>
        <w:r w:rsidR="00721C80">
          <w:rPr>
            <w:rFonts w:asciiTheme="minorHAnsi" w:eastAsiaTheme="minorEastAsia" w:hAnsiTheme="minorHAnsi" w:cstheme="minorBidi"/>
            <w:b w:val="0"/>
            <w:lang w:eastAsia="en-AU"/>
          </w:rPr>
          <w:tab/>
        </w:r>
        <w:r w:rsidR="00721C80" w:rsidRPr="005429D3">
          <w:rPr>
            <w:rStyle w:val="Hyperlink"/>
          </w:rPr>
          <w:t>Quality management system</w:t>
        </w:r>
        <w:r w:rsidR="00721C80">
          <w:rPr>
            <w:webHidden/>
          </w:rPr>
          <w:tab/>
        </w:r>
        <w:r w:rsidR="00721C80">
          <w:rPr>
            <w:webHidden/>
          </w:rPr>
          <w:fldChar w:fldCharType="begin"/>
        </w:r>
        <w:r w:rsidR="00721C80">
          <w:rPr>
            <w:webHidden/>
          </w:rPr>
          <w:instrText xml:space="preserve"> PAGEREF _Toc407007196 \h </w:instrText>
        </w:r>
        <w:r w:rsidR="00721C80">
          <w:rPr>
            <w:webHidden/>
          </w:rPr>
        </w:r>
        <w:r w:rsidR="00721C80">
          <w:rPr>
            <w:webHidden/>
          </w:rPr>
          <w:fldChar w:fldCharType="separate"/>
        </w:r>
        <w:r w:rsidR="00721C80">
          <w:rPr>
            <w:webHidden/>
          </w:rPr>
          <w:t>8</w:t>
        </w:r>
        <w:r w:rsidR="00721C80">
          <w:rPr>
            <w:webHidden/>
          </w:rPr>
          <w:fldChar w:fldCharType="end"/>
        </w:r>
      </w:hyperlink>
    </w:p>
    <w:p w14:paraId="537FA329" w14:textId="5B4667C5" w:rsidR="00721C80" w:rsidRDefault="00935793">
      <w:pPr>
        <w:pStyle w:val="TOC2"/>
        <w:rPr>
          <w:rFonts w:asciiTheme="minorHAnsi" w:eastAsiaTheme="minorEastAsia" w:hAnsiTheme="minorHAnsi" w:cstheme="minorBidi"/>
          <w:lang w:eastAsia="en-AU"/>
        </w:rPr>
      </w:pPr>
      <w:hyperlink w:anchor="_Toc407007197" w:history="1">
        <w:r w:rsidR="00721C80" w:rsidRPr="005429D3">
          <w:rPr>
            <w:rStyle w:val="Hyperlink"/>
          </w:rPr>
          <w:t>4.1.</w:t>
        </w:r>
        <w:r w:rsidR="00721C80">
          <w:rPr>
            <w:rFonts w:asciiTheme="minorHAnsi" w:eastAsiaTheme="minorEastAsia" w:hAnsiTheme="minorHAnsi" w:cstheme="minorBidi"/>
            <w:lang w:eastAsia="en-AU"/>
          </w:rPr>
          <w:tab/>
        </w:r>
        <w:r w:rsidR="00721C80" w:rsidRPr="005429D3">
          <w:rPr>
            <w:rStyle w:val="Hyperlink"/>
          </w:rPr>
          <w:t>General requirements</w:t>
        </w:r>
        <w:r w:rsidR="00721C80">
          <w:rPr>
            <w:webHidden/>
          </w:rPr>
          <w:tab/>
        </w:r>
        <w:r w:rsidR="00721C80">
          <w:rPr>
            <w:webHidden/>
          </w:rPr>
          <w:fldChar w:fldCharType="begin"/>
        </w:r>
        <w:r w:rsidR="00721C80">
          <w:rPr>
            <w:webHidden/>
          </w:rPr>
          <w:instrText xml:space="preserve"> PAGEREF _Toc407007197 \h </w:instrText>
        </w:r>
        <w:r w:rsidR="00721C80">
          <w:rPr>
            <w:webHidden/>
          </w:rPr>
        </w:r>
        <w:r w:rsidR="00721C80">
          <w:rPr>
            <w:webHidden/>
          </w:rPr>
          <w:fldChar w:fldCharType="separate"/>
        </w:r>
        <w:r w:rsidR="00721C80">
          <w:rPr>
            <w:webHidden/>
          </w:rPr>
          <w:t>8</w:t>
        </w:r>
        <w:r w:rsidR="00721C80">
          <w:rPr>
            <w:webHidden/>
          </w:rPr>
          <w:fldChar w:fldCharType="end"/>
        </w:r>
      </w:hyperlink>
    </w:p>
    <w:p w14:paraId="62A3482A" w14:textId="3707D38C" w:rsidR="00721C80" w:rsidRDefault="00935793">
      <w:pPr>
        <w:pStyle w:val="TOC2"/>
        <w:rPr>
          <w:rFonts w:asciiTheme="minorHAnsi" w:eastAsiaTheme="minorEastAsia" w:hAnsiTheme="minorHAnsi" w:cstheme="minorBidi"/>
          <w:lang w:eastAsia="en-AU"/>
        </w:rPr>
      </w:pPr>
      <w:hyperlink w:anchor="_Toc407007198" w:history="1">
        <w:r w:rsidR="00721C80" w:rsidRPr="005429D3">
          <w:rPr>
            <w:rStyle w:val="Hyperlink"/>
          </w:rPr>
          <w:t>4.2.</w:t>
        </w:r>
        <w:r w:rsidR="00721C80">
          <w:rPr>
            <w:rFonts w:asciiTheme="minorHAnsi" w:eastAsiaTheme="minorEastAsia" w:hAnsiTheme="minorHAnsi" w:cstheme="minorBidi"/>
            <w:lang w:eastAsia="en-AU"/>
          </w:rPr>
          <w:tab/>
        </w:r>
        <w:r w:rsidR="00721C80" w:rsidRPr="005429D3">
          <w:rPr>
            <w:rStyle w:val="Hyperlink"/>
          </w:rPr>
          <w:t>Documentation requirements</w:t>
        </w:r>
        <w:r w:rsidR="00721C80">
          <w:rPr>
            <w:webHidden/>
          </w:rPr>
          <w:tab/>
        </w:r>
        <w:r w:rsidR="00721C80">
          <w:rPr>
            <w:webHidden/>
          </w:rPr>
          <w:fldChar w:fldCharType="begin"/>
        </w:r>
        <w:r w:rsidR="00721C80">
          <w:rPr>
            <w:webHidden/>
          </w:rPr>
          <w:instrText xml:space="preserve"> PAGEREF _Toc407007198 \h </w:instrText>
        </w:r>
        <w:r w:rsidR="00721C80">
          <w:rPr>
            <w:webHidden/>
          </w:rPr>
        </w:r>
        <w:r w:rsidR="00721C80">
          <w:rPr>
            <w:webHidden/>
          </w:rPr>
          <w:fldChar w:fldCharType="separate"/>
        </w:r>
        <w:r w:rsidR="00721C80">
          <w:rPr>
            <w:webHidden/>
          </w:rPr>
          <w:t>9</w:t>
        </w:r>
        <w:r w:rsidR="00721C80">
          <w:rPr>
            <w:webHidden/>
          </w:rPr>
          <w:fldChar w:fldCharType="end"/>
        </w:r>
      </w:hyperlink>
    </w:p>
    <w:p w14:paraId="2D145F28" w14:textId="424B79AD" w:rsidR="00721C80" w:rsidRDefault="00935793">
      <w:pPr>
        <w:pStyle w:val="TOC1"/>
        <w:rPr>
          <w:rFonts w:asciiTheme="minorHAnsi" w:eastAsiaTheme="minorEastAsia" w:hAnsiTheme="minorHAnsi" w:cstheme="minorBidi"/>
          <w:b w:val="0"/>
          <w:lang w:eastAsia="en-AU"/>
        </w:rPr>
      </w:pPr>
      <w:hyperlink w:anchor="_Toc407007199" w:history="1">
        <w:r w:rsidR="00721C80" w:rsidRPr="005429D3">
          <w:rPr>
            <w:rStyle w:val="Hyperlink"/>
          </w:rPr>
          <w:t>5.</w:t>
        </w:r>
        <w:r w:rsidR="00721C80">
          <w:rPr>
            <w:rFonts w:asciiTheme="minorHAnsi" w:eastAsiaTheme="minorEastAsia" w:hAnsiTheme="minorHAnsi" w:cstheme="minorBidi"/>
            <w:b w:val="0"/>
            <w:lang w:eastAsia="en-AU"/>
          </w:rPr>
          <w:tab/>
        </w:r>
        <w:r w:rsidR="00721C80" w:rsidRPr="005429D3">
          <w:rPr>
            <w:rStyle w:val="Hyperlink"/>
          </w:rPr>
          <w:t>Management responsibility</w:t>
        </w:r>
        <w:r w:rsidR="00721C80">
          <w:rPr>
            <w:webHidden/>
          </w:rPr>
          <w:tab/>
        </w:r>
        <w:r w:rsidR="00721C80">
          <w:rPr>
            <w:webHidden/>
          </w:rPr>
          <w:fldChar w:fldCharType="begin"/>
        </w:r>
        <w:r w:rsidR="00721C80">
          <w:rPr>
            <w:webHidden/>
          </w:rPr>
          <w:instrText xml:space="preserve"> PAGEREF _Toc407007199 \h </w:instrText>
        </w:r>
        <w:r w:rsidR="00721C80">
          <w:rPr>
            <w:webHidden/>
          </w:rPr>
        </w:r>
        <w:r w:rsidR="00721C80">
          <w:rPr>
            <w:webHidden/>
          </w:rPr>
          <w:fldChar w:fldCharType="separate"/>
        </w:r>
        <w:r w:rsidR="00721C80">
          <w:rPr>
            <w:webHidden/>
          </w:rPr>
          <w:t>11</w:t>
        </w:r>
        <w:r w:rsidR="00721C80">
          <w:rPr>
            <w:webHidden/>
          </w:rPr>
          <w:fldChar w:fldCharType="end"/>
        </w:r>
      </w:hyperlink>
    </w:p>
    <w:p w14:paraId="01934A97" w14:textId="6487B730" w:rsidR="00721C80" w:rsidRDefault="00935793">
      <w:pPr>
        <w:pStyle w:val="TOC2"/>
        <w:rPr>
          <w:rFonts w:asciiTheme="minorHAnsi" w:eastAsiaTheme="minorEastAsia" w:hAnsiTheme="minorHAnsi" w:cstheme="minorBidi"/>
          <w:lang w:eastAsia="en-AU"/>
        </w:rPr>
      </w:pPr>
      <w:hyperlink w:anchor="_Toc407007200" w:history="1">
        <w:r w:rsidR="00721C80" w:rsidRPr="005429D3">
          <w:rPr>
            <w:rStyle w:val="Hyperlink"/>
          </w:rPr>
          <w:t>5.1.</w:t>
        </w:r>
        <w:r w:rsidR="00721C80">
          <w:rPr>
            <w:rFonts w:asciiTheme="minorHAnsi" w:eastAsiaTheme="minorEastAsia" w:hAnsiTheme="minorHAnsi" w:cstheme="minorBidi"/>
            <w:lang w:eastAsia="en-AU"/>
          </w:rPr>
          <w:tab/>
        </w:r>
        <w:r w:rsidR="00721C80" w:rsidRPr="005429D3">
          <w:rPr>
            <w:rStyle w:val="Hyperlink"/>
          </w:rPr>
          <w:t>Management commitment</w:t>
        </w:r>
        <w:r w:rsidR="00721C80">
          <w:rPr>
            <w:webHidden/>
          </w:rPr>
          <w:tab/>
        </w:r>
        <w:r w:rsidR="00721C80">
          <w:rPr>
            <w:webHidden/>
          </w:rPr>
          <w:fldChar w:fldCharType="begin"/>
        </w:r>
        <w:r w:rsidR="00721C80">
          <w:rPr>
            <w:webHidden/>
          </w:rPr>
          <w:instrText xml:space="preserve"> PAGEREF _Toc407007200 \h </w:instrText>
        </w:r>
        <w:r w:rsidR="00721C80">
          <w:rPr>
            <w:webHidden/>
          </w:rPr>
        </w:r>
        <w:r w:rsidR="00721C80">
          <w:rPr>
            <w:webHidden/>
          </w:rPr>
          <w:fldChar w:fldCharType="separate"/>
        </w:r>
        <w:r w:rsidR="00721C80">
          <w:rPr>
            <w:webHidden/>
          </w:rPr>
          <w:t>11</w:t>
        </w:r>
        <w:r w:rsidR="00721C80">
          <w:rPr>
            <w:webHidden/>
          </w:rPr>
          <w:fldChar w:fldCharType="end"/>
        </w:r>
      </w:hyperlink>
    </w:p>
    <w:p w14:paraId="0AA13A28" w14:textId="458BA85E" w:rsidR="00721C80" w:rsidRDefault="00935793">
      <w:pPr>
        <w:pStyle w:val="TOC2"/>
        <w:rPr>
          <w:rFonts w:asciiTheme="minorHAnsi" w:eastAsiaTheme="minorEastAsia" w:hAnsiTheme="minorHAnsi" w:cstheme="minorBidi"/>
          <w:lang w:eastAsia="en-AU"/>
        </w:rPr>
      </w:pPr>
      <w:hyperlink w:anchor="_Toc407007201" w:history="1">
        <w:r w:rsidR="00721C80" w:rsidRPr="005429D3">
          <w:rPr>
            <w:rStyle w:val="Hyperlink"/>
          </w:rPr>
          <w:t>5.2.</w:t>
        </w:r>
        <w:r w:rsidR="00721C80">
          <w:rPr>
            <w:rFonts w:asciiTheme="minorHAnsi" w:eastAsiaTheme="minorEastAsia" w:hAnsiTheme="minorHAnsi" w:cstheme="minorBidi"/>
            <w:lang w:eastAsia="en-AU"/>
          </w:rPr>
          <w:tab/>
        </w:r>
        <w:r w:rsidR="00721C80" w:rsidRPr="005429D3">
          <w:rPr>
            <w:rStyle w:val="Hyperlink"/>
          </w:rPr>
          <w:t>Customer focus</w:t>
        </w:r>
        <w:r w:rsidR="00721C80">
          <w:rPr>
            <w:webHidden/>
          </w:rPr>
          <w:tab/>
        </w:r>
        <w:r w:rsidR="00721C80">
          <w:rPr>
            <w:webHidden/>
          </w:rPr>
          <w:fldChar w:fldCharType="begin"/>
        </w:r>
        <w:r w:rsidR="00721C80">
          <w:rPr>
            <w:webHidden/>
          </w:rPr>
          <w:instrText xml:space="preserve"> PAGEREF _Toc407007201 \h </w:instrText>
        </w:r>
        <w:r w:rsidR="00721C80">
          <w:rPr>
            <w:webHidden/>
          </w:rPr>
        </w:r>
        <w:r w:rsidR="00721C80">
          <w:rPr>
            <w:webHidden/>
          </w:rPr>
          <w:fldChar w:fldCharType="separate"/>
        </w:r>
        <w:r w:rsidR="00721C80">
          <w:rPr>
            <w:webHidden/>
          </w:rPr>
          <w:t>11</w:t>
        </w:r>
        <w:r w:rsidR="00721C80">
          <w:rPr>
            <w:webHidden/>
          </w:rPr>
          <w:fldChar w:fldCharType="end"/>
        </w:r>
      </w:hyperlink>
    </w:p>
    <w:p w14:paraId="6640C5F4" w14:textId="19C708A0" w:rsidR="00721C80" w:rsidRDefault="00935793">
      <w:pPr>
        <w:pStyle w:val="TOC2"/>
        <w:rPr>
          <w:rFonts w:asciiTheme="minorHAnsi" w:eastAsiaTheme="minorEastAsia" w:hAnsiTheme="minorHAnsi" w:cstheme="minorBidi"/>
          <w:lang w:eastAsia="en-AU"/>
        </w:rPr>
      </w:pPr>
      <w:hyperlink w:anchor="_Toc407007202" w:history="1">
        <w:r w:rsidR="00721C80" w:rsidRPr="005429D3">
          <w:rPr>
            <w:rStyle w:val="Hyperlink"/>
          </w:rPr>
          <w:t>5.3.</w:t>
        </w:r>
        <w:r w:rsidR="00721C80">
          <w:rPr>
            <w:rFonts w:asciiTheme="minorHAnsi" w:eastAsiaTheme="minorEastAsia" w:hAnsiTheme="minorHAnsi" w:cstheme="minorBidi"/>
            <w:lang w:eastAsia="en-AU"/>
          </w:rPr>
          <w:tab/>
        </w:r>
        <w:r w:rsidR="00721C80" w:rsidRPr="005429D3">
          <w:rPr>
            <w:rStyle w:val="Hyperlink"/>
          </w:rPr>
          <w:t>Quality policy</w:t>
        </w:r>
        <w:r w:rsidR="00721C80">
          <w:rPr>
            <w:webHidden/>
          </w:rPr>
          <w:tab/>
        </w:r>
        <w:r w:rsidR="00721C80">
          <w:rPr>
            <w:webHidden/>
          </w:rPr>
          <w:fldChar w:fldCharType="begin"/>
        </w:r>
        <w:r w:rsidR="00721C80">
          <w:rPr>
            <w:webHidden/>
          </w:rPr>
          <w:instrText xml:space="preserve"> PAGEREF _Toc407007202 \h </w:instrText>
        </w:r>
        <w:r w:rsidR="00721C80">
          <w:rPr>
            <w:webHidden/>
          </w:rPr>
        </w:r>
        <w:r w:rsidR="00721C80">
          <w:rPr>
            <w:webHidden/>
          </w:rPr>
          <w:fldChar w:fldCharType="separate"/>
        </w:r>
        <w:r w:rsidR="00721C80">
          <w:rPr>
            <w:webHidden/>
          </w:rPr>
          <w:t>11</w:t>
        </w:r>
        <w:r w:rsidR="00721C80">
          <w:rPr>
            <w:webHidden/>
          </w:rPr>
          <w:fldChar w:fldCharType="end"/>
        </w:r>
      </w:hyperlink>
    </w:p>
    <w:p w14:paraId="5DF71A89" w14:textId="03A299E0" w:rsidR="00721C80" w:rsidRDefault="00935793">
      <w:pPr>
        <w:pStyle w:val="TOC2"/>
        <w:rPr>
          <w:rFonts w:asciiTheme="minorHAnsi" w:eastAsiaTheme="minorEastAsia" w:hAnsiTheme="minorHAnsi" w:cstheme="minorBidi"/>
          <w:lang w:eastAsia="en-AU"/>
        </w:rPr>
      </w:pPr>
      <w:hyperlink w:anchor="_Toc407007203" w:history="1">
        <w:r w:rsidR="00721C80" w:rsidRPr="005429D3">
          <w:rPr>
            <w:rStyle w:val="Hyperlink"/>
          </w:rPr>
          <w:t>5.4.</w:t>
        </w:r>
        <w:r w:rsidR="00721C80">
          <w:rPr>
            <w:rFonts w:asciiTheme="minorHAnsi" w:eastAsiaTheme="minorEastAsia" w:hAnsiTheme="minorHAnsi" w:cstheme="minorBidi"/>
            <w:lang w:eastAsia="en-AU"/>
          </w:rPr>
          <w:tab/>
        </w:r>
        <w:r w:rsidR="00721C80" w:rsidRPr="005429D3">
          <w:rPr>
            <w:rStyle w:val="Hyperlink"/>
          </w:rPr>
          <w:t>Planning</w:t>
        </w:r>
        <w:r w:rsidR="00721C80">
          <w:rPr>
            <w:webHidden/>
          </w:rPr>
          <w:tab/>
        </w:r>
        <w:r w:rsidR="00721C80">
          <w:rPr>
            <w:webHidden/>
          </w:rPr>
          <w:fldChar w:fldCharType="begin"/>
        </w:r>
        <w:r w:rsidR="00721C80">
          <w:rPr>
            <w:webHidden/>
          </w:rPr>
          <w:instrText xml:space="preserve"> PAGEREF _Toc407007203 \h </w:instrText>
        </w:r>
        <w:r w:rsidR="00721C80">
          <w:rPr>
            <w:webHidden/>
          </w:rPr>
        </w:r>
        <w:r w:rsidR="00721C80">
          <w:rPr>
            <w:webHidden/>
          </w:rPr>
          <w:fldChar w:fldCharType="separate"/>
        </w:r>
        <w:r w:rsidR="00721C80">
          <w:rPr>
            <w:webHidden/>
          </w:rPr>
          <w:t>12</w:t>
        </w:r>
        <w:r w:rsidR="00721C80">
          <w:rPr>
            <w:webHidden/>
          </w:rPr>
          <w:fldChar w:fldCharType="end"/>
        </w:r>
      </w:hyperlink>
    </w:p>
    <w:p w14:paraId="6BC1E9B6" w14:textId="0FF5DF40" w:rsidR="00721C80" w:rsidRDefault="00935793">
      <w:pPr>
        <w:pStyle w:val="TOC2"/>
        <w:rPr>
          <w:rFonts w:asciiTheme="minorHAnsi" w:eastAsiaTheme="minorEastAsia" w:hAnsiTheme="minorHAnsi" w:cstheme="minorBidi"/>
          <w:lang w:eastAsia="en-AU"/>
        </w:rPr>
      </w:pPr>
      <w:hyperlink w:anchor="_Toc407007204" w:history="1">
        <w:r w:rsidR="00721C80" w:rsidRPr="005429D3">
          <w:rPr>
            <w:rStyle w:val="Hyperlink"/>
          </w:rPr>
          <w:t>5.5.</w:t>
        </w:r>
        <w:r w:rsidR="00721C80">
          <w:rPr>
            <w:rFonts w:asciiTheme="minorHAnsi" w:eastAsiaTheme="minorEastAsia" w:hAnsiTheme="minorHAnsi" w:cstheme="minorBidi"/>
            <w:lang w:eastAsia="en-AU"/>
          </w:rPr>
          <w:tab/>
        </w:r>
        <w:r w:rsidR="00721C80" w:rsidRPr="005429D3">
          <w:rPr>
            <w:rStyle w:val="Hyperlink"/>
          </w:rPr>
          <w:t>Responsibility, authority and communication</w:t>
        </w:r>
        <w:r w:rsidR="00721C80">
          <w:rPr>
            <w:webHidden/>
          </w:rPr>
          <w:tab/>
        </w:r>
        <w:r w:rsidR="00721C80">
          <w:rPr>
            <w:webHidden/>
          </w:rPr>
          <w:fldChar w:fldCharType="begin"/>
        </w:r>
        <w:r w:rsidR="00721C80">
          <w:rPr>
            <w:webHidden/>
          </w:rPr>
          <w:instrText xml:space="preserve"> PAGEREF _Toc407007204 \h </w:instrText>
        </w:r>
        <w:r w:rsidR="00721C80">
          <w:rPr>
            <w:webHidden/>
          </w:rPr>
        </w:r>
        <w:r w:rsidR="00721C80">
          <w:rPr>
            <w:webHidden/>
          </w:rPr>
          <w:fldChar w:fldCharType="separate"/>
        </w:r>
        <w:r w:rsidR="00721C80">
          <w:rPr>
            <w:webHidden/>
          </w:rPr>
          <w:t>12</w:t>
        </w:r>
        <w:r w:rsidR="00721C80">
          <w:rPr>
            <w:webHidden/>
          </w:rPr>
          <w:fldChar w:fldCharType="end"/>
        </w:r>
      </w:hyperlink>
    </w:p>
    <w:p w14:paraId="092FD332" w14:textId="6682488E" w:rsidR="00721C80" w:rsidRDefault="00935793">
      <w:pPr>
        <w:pStyle w:val="TOC2"/>
        <w:rPr>
          <w:rFonts w:asciiTheme="minorHAnsi" w:eastAsiaTheme="minorEastAsia" w:hAnsiTheme="minorHAnsi" w:cstheme="minorBidi"/>
          <w:lang w:eastAsia="en-AU"/>
        </w:rPr>
      </w:pPr>
      <w:hyperlink w:anchor="_Toc407007226" w:history="1">
        <w:r w:rsidR="00721C80" w:rsidRPr="005429D3">
          <w:rPr>
            <w:rStyle w:val="Hyperlink"/>
          </w:rPr>
          <w:t>5.6.</w:t>
        </w:r>
        <w:r w:rsidR="00721C80">
          <w:rPr>
            <w:rFonts w:asciiTheme="minorHAnsi" w:eastAsiaTheme="minorEastAsia" w:hAnsiTheme="minorHAnsi" w:cstheme="minorBidi"/>
            <w:lang w:eastAsia="en-AU"/>
          </w:rPr>
          <w:tab/>
        </w:r>
        <w:r w:rsidR="00721C80" w:rsidRPr="005429D3">
          <w:rPr>
            <w:rStyle w:val="Hyperlink"/>
          </w:rPr>
          <w:t>Management review</w:t>
        </w:r>
        <w:r w:rsidR="00721C80">
          <w:rPr>
            <w:webHidden/>
          </w:rPr>
          <w:tab/>
        </w:r>
        <w:r w:rsidR="00721C80">
          <w:rPr>
            <w:webHidden/>
          </w:rPr>
          <w:fldChar w:fldCharType="begin"/>
        </w:r>
        <w:r w:rsidR="00721C80">
          <w:rPr>
            <w:webHidden/>
          </w:rPr>
          <w:instrText xml:space="preserve"> PAGEREF _Toc407007226 \h </w:instrText>
        </w:r>
        <w:r w:rsidR="00721C80">
          <w:rPr>
            <w:webHidden/>
          </w:rPr>
        </w:r>
        <w:r w:rsidR="00721C80">
          <w:rPr>
            <w:webHidden/>
          </w:rPr>
          <w:fldChar w:fldCharType="separate"/>
        </w:r>
        <w:r w:rsidR="00721C80">
          <w:rPr>
            <w:webHidden/>
          </w:rPr>
          <w:t>14</w:t>
        </w:r>
        <w:r w:rsidR="00721C80">
          <w:rPr>
            <w:webHidden/>
          </w:rPr>
          <w:fldChar w:fldCharType="end"/>
        </w:r>
      </w:hyperlink>
    </w:p>
    <w:p w14:paraId="0AC5E42F" w14:textId="2F26532B" w:rsidR="00721C80" w:rsidRDefault="00935793">
      <w:pPr>
        <w:pStyle w:val="TOC1"/>
        <w:rPr>
          <w:rFonts w:asciiTheme="minorHAnsi" w:eastAsiaTheme="minorEastAsia" w:hAnsiTheme="minorHAnsi" w:cstheme="minorBidi"/>
          <w:b w:val="0"/>
          <w:lang w:eastAsia="en-AU"/>
        </w:rPr>
      </w:pPr>
      <w:hyperlink w:anchor="_Toc407007227" w:history="1">
        <w:r w:rsidR="00721C80" w:rsidRPr="005429D3">
          <w:rPr>
            <w:rStyle w:val="Hyperlink"/>
          </w:rPr>
          <w:t>6.</w:t>
        </w:r>
        <w:r w:rsidR="00721C80">
          <w:rPr>
            <w:rFonts w:asciiTheme="minorHAnsi" w:eastAsiaTheme="minorEastAsia" w:hAnsiTheme="minorHAnsi" w:cstheme="minorBidi"/>
            <w:b w:val="0"/>
            <w:lang w:eastAsia="en-AU"/>
          </w:rPr>
          <w:tab/>
        </w:r>
        <w:r w:rsidR="00721C80" w:rsidRPr="005429D3">
          <w:rPr>
            <w:rStyle w:val="Hyperlink"/>
          </w:rPr>
          <w:t>Resource management</w:t>
        </w:r>
        <w:r w:rsidR="00721C80">
          <w:rPr>
            <w:webHidden/>
          </w:rPr>
          <w:tab/>
        </w:r>
        <w:r w:rsidR="00721C80">
          <w:rPr>
            <w:webHidden/>
          </w:rPr>
          <w:fldChar w:fldCharType="begin"/>
        </w:r>
        <w:r w:rsidR="00721C80">
          <w:rPr>
            <w:webHidden/>
          </w:rPr>
          <w:instrText xml:space="preserve"> PAGEREF _Toc407007227 \h </w:instrText>
        </w:r>
        <w:r w:rsidR="00721C80">
          <w:rPr>
            <w:webHidden/>
          </w:rPr>
        </w:r>
        <w:r w:rsidR="00721C80">
          <w:rPr>
            <w:webHidden/>
          </w:rPr>
          <w:fldChar w:fldCharType="separate"/>
        </w:r>
        <w:r w:rsidR="00721C80">
          <w:rPr>
            <w:webHidden/>
          </w:rPr>
          <w:t>15</w:t>
        </w:r>
        <w:r w:rsidR="00721C80">
          <w:rPr>
            <w:webHidden/>
          </w:rPr>
          <w:fldChar w:fldCharType="end"/>
        </w:r>
      </w:hyperlink>
    </w:p>
    <w:p w14:paraId="64CF8955" w14:textId="6C515B74" w:rsidR="00721C80" w:rsidRDefault="00935793">
      <w:pPr>
        <w:pStyle w:val="TOC2"/>
        <w:rPr>
          <w:rFonts w:asciiTheme="minorHAnsi" w:eastAsiaTheme="minorEastAsia" w:hAnsiTheme="minorHAnsi" w:cstheme="minorBidi"/>
          <w:lang w:eastAsia="en-AU"/>
        </w:rPr>
      </w:pPr>
      <w:hyperlink w:anchor="_Toc407007228" w:history="1">
        <w:r w:rsidR="00721C80" w:rsidRPr="005429D3">
          <w:rPr>
            <w:rStyle w:val="Hyperlink"/>
          </w:rPr>
          <w:t>6.1.</w:t>
        </w:r>
        <w:r w:rsidR="00721C80">
          <w:rPr>
            <w:rFonts w:asciiTheme="minorHAnsi" w:eastAsiaTheme="minorEastAsia" w:hAnsiTheme="minorHAnsi" w:cstheme="minorBidi"/>
            <w:lang w:eastAsia="en-AU"/>
          </w:rPr>
          <w:tab/>
        </w:r>
        <w:r w:rsidR="00721C80" w:rsidRPr="005429D3">
          <w:rPr>
            <w:rStyle w:val="Hyperlink"/>
          </w:rPr>
          <w:t>Provision of resources</w:t>
        </w:r>
        <w:r w:rsidR="00721C80">
          <w:rPr>
            <w:webHidden/>
          </w:rPr>
          <w:tab/>
        </w:r>
        <w:r w:rsidR="00721C80">
          <w:rPr>
            <w:webHidden/>
          </w:rPr>
          <w:fldChar w:fldCharType="begin"/>
        </w:r>
        <w:r w:rsidR="00721C80">
          <w:rPr>
            <w:webHidden/>
          </w:rPr>
          <w:instrText xml:space="preserve"> PAGEREF _Toc407007228 \h </w:instrText>
        </w:r>
        <w:r w:rsidR="00721C80">
          <w:rPr>
            <w:webHidden/>
          </w:rPr>
        </w:r>
        <w:r w:rsidR="00721C80">
          <w:rPr>
            <w:webHidden/>
          </w:rPr>
          <w:fldChar w:fldCharType="separate"/>
        </w:r>
        <w:r w:rsidR="00721C80">
          <w:rPr>
            <w:webHidden/>
          </w:rPr>
          <w:t>15</w:t>
        </w:r>
        <w:r w:rsidR="00721C80">
          <w:rPr>
            <w:webHidden/>
          </w:rPr>
          <w:fldChar w:fldCharType="end"/>
        </w:r>
      </w:hyperlink>
    </w:p>
    <w:p w14:paraId="08D46CCE" w14:textId="082E723F" w:rsidR="00721C80" w:rsidRDefault="00935793">
      <w:pPr>
        <w:pStyle w:val="TOC2"/>
        <w:rPr>
          <w:rFonts w:asciiTheme="minorHAnsi" w:eastAsiaTheme="minorEastAsia" w:hAnsiTheme="minorHAnsi" w:cstheme="minorBidi"/>
          <w:lang w:eastAsia="en-AU"/>
        </w:rPr>
      </w:pPr>
      <w:hyperlink w:anchor="_Toc407007230" w:history="1">
        <w:r w:rsidR="00721C80" w:rsidRPr="005429D3">
          <w:rPr>
            <w:rStyle w:val="Hyperlink"/>
          </w:rPr>
          <w:t>6.2.</w:t>
        </w:r>
        <w:r w:rsidR="00721C80">
          <w:rPr>
            <w:rFonts w:asciiTheme="minorHAnsi" w:eastAsiaTheme="minorEastAsia" w:hAnsiTheme="minorHAnsi" w:cstheme="minorBidi"/>
            <w:lang w:eastAsia="en-AU"/>
          </w:rPr>
          <w:tab/>
        </w:r>
        <w:r w:rsidR="00721C80" w:rsidRPr="005429D3">
          <w:rPr>
            <w:rStyle w:val="Hyperlink"/>
          </w:rPr>
          <w:t>Human resources</w:t>
        </w:r>
        <w:r w:rsidR="00721C80">
          <w:rPr>
            <w:webHidden/>
          </w:rPr>
          <w:tab/>
        </w:r>
        <w:r w:rsidR="00721C80">
          <w:rPr>
            <w:webHidden/>
          </w:rPr>
          <w:fldChar w:fldCharType="begin"/>
        </w:r>
        <w:r w:rsidR="00721C80">
          <w:rPr>
            <w:webHidden/>
          </w:rPr>
          <w:instrText xml:space="preserve"> PAGEREF _Toc407007230 \h </w:instrText>
        </w:r>
        <w:r w:rsidR="00721C80">
          <w:rPr>
            <w:webHidden/>
          </w:rPr>
        </w:r>
        <w:r w:rsidR="00721C80">
          <w:rPr>
            <w:webHidden/>
          </w:rPr>
          <w:fldChar w:fldCharType="separate"/>
        </w:r>
        <w:r w:rsidR="00721C80">
          <w:rPr>
            <w:webHidden/>
          </w:rPr>
          <w:t>15</w:t>
        </w:r>
        <w:r w:rsidR="00721C80">
          <w:rPr>
            <w:webHidden/>
          </w:rPr>
          <w:fldChar w:fldCharType="end"/>
        </w:r>
      </w:hyperlink>
    </w:p>
    <w:p w14:paraId="585ED607" w14:textId="78E18D29" w:rsidR="00721C80" w:rsidRDefault="00935793">
      <w:pPr>
        <w:pStyle w:val="TOC2"/>
        <w:rPr>
          <w:rFonts w:asciiTheme="minorHAnsi" w:eastAsiaTheme="minorEastAsia" w:hAnsiTheme="minorHAnsi" w:cstheme="minorBidi"/>
          <w:lang w:eastAsia="en-AU"/>
        </w:rPr>
      </w:pPr>
      <w:hyperlink w:anchor="_Toc407007233" w:history="1">
        <w:r w:rsidR="00721C80" w:rsidRPr="005429D3">
          <w:rPr>
            <w:rStyle w:val="Hyperlink"/>
          </w:rPr>
          <w:t>6.3.</w:t>
        </w:r>
        <w:r w:rsidR="00721C80">
          <w:rPr>
            <w:rFonts w:asciiTheme="minorHAnsi" w:eastAsiaTheme="minorEastAsia" w:hAnsiTheme="minorHAnsi" w:cstheme="minorBidi"/>
            <w:lang w:eastAsia="en-AU"/>
          </w:rPr>
          <w:tab/>
        </w:r>
        <w:r w:rsidR="00721C80" w:rsidRPr="005429D3">
          <w:rPr>
            <w:rStyle w:val="Hyperlink"/>
          </w:rPr>
          <w:t>Infrastructure</w:t>
        </w:r>
        <w:r w:rsidR="00721C80">
          <w:rPr>
            <w:webHidden/>
          </w:rPr>
          <w:tab/>
        </w:r>
        <w:r w:rsidR="00721C80">
          <w:rPr>
            <w:webHidden/>
          </w:rPr>
          <w:fldChar w:fldCharType="begin"/>
        </w:r>
        <w:r w:rsidR="00721C80">
          <w:rPr>
            <w:webHidden/>
          </w:rPr>
          <w:instrText xml:space="preserve"> PAGEREF _Toc407007233 \h </w:instrText>
        </w:r>
        <w:r w:rsidR="00721C80">
          <w:rPr>
            <w:webHidden/>
          </w:rPr>
        </w:r>
        <w:r w:rsidR="00721C80">
          <w:rPr>
            <w:webHidden/>
          </w:rPr>
          <w:fldChar w:fldCharType="separate"/>
        </w:r>
        <w:r w:rsidR="00721C80">
          <w:rPr>
            <w:webHidden/>
          </w:rPr>
          <w:t>16</w:t>
        </w:r>
        <w:r w:rsidR="00721C80">
          <w:rPr>
            <w:webHidden/>
          </w:rPr>
          <w:fldChar w:fldCharType="end"/>
        </w:r>
      </w:hyperlink>
    </w:p>
    <w:p w14:paraId="4945B76A" w14:textId="7FF15986" w:rsidR="00721C80" w:rsidRDefault="00935793">
      <w:pPr>
        <w:pStyle w:val="TOC2"/>
        <w:rPr>
          <w:rFonts w:asciiTheme="minorHAnsi" w:eastAsiaTheme="minorEastAsia" w:hAnsiTheme="minorHAnsi" w:cstheme="minorBidi"/>
          <w:lang w:eastAsia="en-AU"/>
        </w:rPr>
      </w:pPr>
      <w:hyperlink w:anchor="_Toc407007234" w:history="1">
        <w:r w:rsidR="00721C80" w:rsidRPr="005429D3">
          <w:rPr>
            <w:rStyle w:val="Hyperlink"/>
          </w:rPr>
          <w:t>6.4.</w:t>
        </w:r>
        <w:r w:rsidR="00721C80">
          <w:rPr>
            <w:rFonts w:asciiTheme="minorHAnsi" w:eastAsiaTheme="minorEastAsia" w:hAnsiTheme="minorHAnsi" w:cstheme="minorBidi"/>
            <w:lang w:eastAsia="en-AU"/>
          </w:rPr>
          <w:tab/>
        </w:r>
        <w:r w:rsidR="00721C80" w:rsidRPr="005429D3">
          <w:rPr>
            <w:rStyle w:val="Hyperlink"/>
          </w:rPr>
          <w:t>Work environment</w:t>
        </w:r>
        <w:r w:rsidR="00721C80">
          <w:rPr>
            <w:webHidden/>
          </w:rPr>
          <w:tab/>
        </w:r>
        <w:r w:rsidR="00721C80">
          <w:rPr>
            <w:webHidden/>
          </w:rPr>
          <w:fldChar w:fldCharType="begin"/>
        </w:r>
        <w:r w:rsidR="00721C80">
          <w:rPr>
            <w:webHidden/>
          </w:rPr>
          <w:instrText xml:space="preserve"> PAGEREF _Toc407007234 \h </w:instrText>
        </w:r>
        <w:r w:rsidR="00721C80">
          <w:rPr>
            <w:webHidden/>
          </w:rPr>
        </w:r>
        <w:r w:rsidR="00721C80">
          <w:rPr>
            <w:webHidden/>
          </w:rPr>
          <w:fldChar w:fldCharType="separate"/>
        </w:r>
        <w:r w:rsidR="00721C80">
          <w:rPr>
            <w:webHidden/>
          </w:rPr>
          <w:t>17</w:t>
        </w:r>
        <w:r w:rsidR="00721C80">
          <w:rPr>
            <w:webHidden/>
          </w:rPr>
          <w:fldChar w:fldCharType="end"/>
        </w:r>
      </w:hyperlink>
    </w:p>
    <w:p w14:paraId="129A346D" w14:textId="69045ECA" w:rsidR="00721C80" w:rsidRDefault="00935793">
      <w:pPr>
        <w:pStyle w:val="TOC1"/>
        <w:rPr>
          <w:rFonts w:asciiTheme="minorHAnsi" w:eastAsiaTheme="minorEastAsia" w:hAnsiTheme="minorHAnsi" w:cstheme="minorBidi"/>
          <w:b w:val="0"/>
          <w:lang w:eastAsia="en-AU"/>
        </w:rPr>
      </w:pPr>
      <w:hyperlink w:anchor="_Toc407007235" w:history="1">
        <w:r w:rsidR="00721C80" w:rsidRPr="005429D3">
          <w:rPr>
            <w:rStyle w:val="Hyperlink"/>
          </w:rPr>
          <w:t>7.</w:t>
        </w:r>
        <w:r w:rsidR="00721C80">
          <w:rPr>
            <w:rFonts w:asciiTheme="minorHAnsi" w:eastAsiaTheme="minorEastAsia" w:hAnsiTheme="minorHAnsi" w:cstheme="minorBidi"/>
            <w:b w:val="0"/>
            <w:lang w:eastAsia="en-AU"/>
          </w:rPr>
          <w:tab/>
        </w:r>
        <w:r w:rsidR="00721C80" w:rsidRPr="005429D3">
          <w:rPr>
            <w:rStyle w:val="Hyperlink"/>
          </w:rPr>
          <w:t>Product realisation</w:t>
        </w:r>
        <w:r w:rsidR="00721C80">
          <w:rPr>
            <w:webHidden/>
          </w:rPr>
          <w:tab/>
        </w:r>
        <w:r w:rsidR="00721C80">
          <w:rPr>
            <w:webHidden/>
          </w:rPr>
          <w:fldChar w:fldCharType="begin"/>
        </w:r>
        <w:r w:rsidR="00721C80">
          <w:rPr>
            <w:webHidden/>
          </w:rPr>
          <w:instrText xml:space="preserve"> PAGEREF _Toc407007235 \h </w:instrText>
        </w:r>
        <w:r w:rsidR="00721C80">
          <w:rPr>
            <w:webHidden/>
          </w:rPr>
        </w:r>
        <w:r w:rsidR="00721C80">
          <w:rPr>
            <w:webHidden/>
          </w:rPr>
          <w:fldChar w:fldCharType="separate"/>
        </w:r>
        <w:r w:rsidR="00721C80">
          <w:rPr>
            <w:webHidden/>
          </w:rPr>
          <w:t>17</w:t>
        </w:r>
        <w:r w:rsidR="00721C80">
          <w:rPr>
            <w:webHidden/>
          </w:rPr>
          <w:fldChar w:fldCharType="end"/>
        </w:r>
      </w:hyperlink>
    </w:p>
    <w:p w14:paraId="40DA080C" w14:textId="67B567FD" w:rsidR="00721C80" w:rsidRDefault="00935793">
      <w:pPr>
        <w:pStyle w:val="TOC2"/>
        <w:rPr>
          <w:rFonts w:asciiTheme="minorHAnsi" w:eastAsiaTheme="minorEastAsia" w:hAnsiTheme="minorHAnsi" w:cstheme="minorBidi"/>
          <w:lang w:eastAsia="en-AU"/>
        </w:rPr>
      </w:pPr>
      <w:hyperlink w:anchor="_Toc407007236" w:history="1">
        <w:r w:rsidR="00721C80" w:rsidRPr="005429D3">
          <w:rPr>
            <w:rStyle w:val="Hyperlink"/>
          </w:rPr>
          <w:t>7.1.</w:t>
        </w:r>
        <w:r w:rsidR="00721C80">
          <w:rPr>
            <w:rFonts w:asciiTheme="minorHAnsi" w:eastAsiaTheme="minorEastAsia" w:hAnsiTheme="minorHAnsi" w:cstheme="minorBidi"/>
            <w:lang w:eastAsia="en-AU"/>
          </w:rPr>
          <w:tab/>
        </w:r>
        <w:r w:rsidR="00721C80" w:rsidRPr="005429D3">
          <w:rPr>
            <w:rStyle w:val="Hyperlink"/>
          </w:rPr>
          <w:t>Planning for product realisation</w:t>
        </w:r>
        <w:r w:rsidR="00721C80">
          <w:rPr>
            <w:webHidden/>
          </w:rPr>
          <w:tab/>
        </w:r>
        <w:r w:rsidR="00721C80">
          <w:rPr>
            <w:webHidden/>
          </w:rPr>
          <w:fldChar w:fldCharType="begin"/>
        </w:r>
        <w:r w:rsidR="00721C80">
          <w:rPr>
            <w:webHidden/>
          </w:rPr>
          <w:instrText xml:space="preserve"> PAGEREF _Toc407007236 \h </w:instrText>
        </w:r>
        <w:r w:rsidR="00721C80">
          <w:rPr>
            <w:webHidden/>
          </w:rPr>
        </w:r>
        <w:r w:rsidR="00721C80">
          <w:rPr>
            <w:webHidden/>
          </w:rPr>
          <w:fldChar w:fldCharType="separate"/>
        </w:r>
        <w:r w:rsidR="00721C80">
          <w:rPr>
            <w:webHidden/>
          </w:rPr>
          <w:t>17</w:t>
        </w:r>
        <w:r w:rsidR="00721C80">
          <w:rPr>
            <w:webHidden/>
          </w:rPr>
          <w:fldChar w:fldCharType="end"/>
        </w:r>
      </w:hyperlink>
    </w:p>
    <w:p w14:paraId="07739505" w14:textId="3563315F" w:rsidR="00721C80" w:rsidRDefault="00935793">
      <w:pPr>
        <w:pStyle w:val="TOC2"/>
        <w:rPr>
          <w:rFonts w:asciiTheme="minorHAnsi" w:eastAsiaTheme="minorEastAsia" w:hAnsiTheme="minorHAnsi" w:cstheme="minorBidi"/>
          <w:lang w:eastAsia="en-AU"/>
        </w:rPr>
      </w:pPr>
      <w:hyperlink w:anchor="_Toc407007237" w:history="1">
        <w:r w:rsidR="00721C80" w:rsidRPr="005429D3">
          <w:rPr>
            <w:rStyle w:val="Hyperlink"/>
          </w:rPr>
          <w:t>7.2.</w:t>
        </w:r>
        <w:r w:rsidR="00721C80">
          <w:rPr>
            <w:rFonts w:asciiTheme="minorHAnsi" w:eastAsiaTheme="minorEastAsia" w:hAnsiTheme="minorHAnsi" w:cstheme="minorBidi"/>
            <w:lang w:eastAsia="en-AU"/>
          </w:rPr>
          <w:tab/>
        </w:r>
        <w:r w:rsidR="00721C80" w:rsidRPr="005429D3">
          <w:rPr>
            <w:rStyle w:val="Hyperlink"/>
          </w:rPr>
          <w:t>Customer-related processes</w:t>
        </w:r>
        <w:r w:rsidR="00721C80">
          <w:rPr>
            <w:webHidden/>
          </w:rPr>
          <w:tab/>
        </w:r>
        <w:r w:rsidR="00721C80">
          <w:rPr>
            <w:webHidden/>
          </w:rPr>
          <w:fldChar w:fldCharType="begin"/>
        </w:r>
        <w:r w:rsidR="00721C80">
          <w:rPr>
            <w:webHidden/>
          </w:rPr>
          <w:instrText xml:space="preserve"> PAGEREF _Toc407007237 \h </w:instrText>
        </w:r>
        <w:r w:rsidR="00721C80">
          <w:rPr>
            <w:webHidden/>
          </w:rPr>
        </w:r>
        <w:r w:rsidR="00721C80">
          <w:rPr>
            <w:webHidden/>
          </w:rPr>
          <w:fldChar w:fldCharType="separate"/>
        </w:r>
        <w:r w:rsidR="00721C80">
          <w:rPr>
            <w:webHidden/>
          </w:rPr>
          <w:t>17</w:t>
        </w:r>
        <w:r w:rsidR="00721C80">
          <w:rPr>
            <w:webHidden/>
          </w:rPr>
          <w:fldChar w:fldCharType="end"/>
        </w:r>
      </w:hyperlink>
    </w:p>
    <w:p w14:paraId="7828A06D" w14:textId="3969E8E5" w:rsidR="00721C80" w:rsidRDefault="00935793">
      <w:pPr>
        <w:pStyle w:val="TOC2"/>
        <w:rPr>
          <w:rFonts w:asciiTheme="minorHAnsi" w:eastAsiaTheme="minorEastAsia" w:hAnsiTheme="minorHAnsi" w:cstheme="minorBidi"/>
          <w:lang w:eastAsia="en-AU"/>
        </w:rPr>
      </w:pPr>
      <w:hyperlink w:anchor="_Toc407007238" w:history="1">
        <w:r w:rsidR="00721C80" w:rsidRPr="005429D3">
          <w:rPr>
            <w:rStyle w:val="Hyperlink"/>
          </w:rPr>
          <w:t>7.3.</w:t>
        </w:r>
        <w:r w:rsidR="00721C80">
          <w:rPr>
            <w:rFonts w:asciiTheme="minorHAnsi" w:eastAsiaTheme="minorEastAsia" w:hAnsiTheme="minorHAnsi" w:cstheme="minorBidi"/>
            <w:lang w:eastAsia="en-AU"/>
          </w:rPr>
          <w:tab/>
        </w:r>
        <w:r w:rsidR="00721C80" w:rsidRPr="005429D3">
          <w:rPr>
            <w:rStyle w:val="Hyperlink"/>
          </w:rPr>
          <w:t>Design and development</w:t>
        </w:r>
        <w:r w:rsidR="00721C80">
          <w:rPr>
            <w:webHidden/>
          </w:rPr>
          <w:tab/>
        </w:r>
        <w:r w:rsidR="00721C80">
          <w:rPr>
            <w:webHidden/>
          </w:rPr>
          <w:fldChar w:fldCharType="begin"/>
        </w:r>
        <w:r w:rsidR="00721C80">
          <w:rPr>
            <w:webHidden/>
          </w:rPr>
          <w:instrText xml:space="preserve"> PAGEREF _Toc407007238 \h </w:instrText>
        </w:r>
        <w:r w:rsidR="00721C80">
          <w:rPr>
            <w:webHidden/>
          </w:rPr>
        </w:r>
        <w:r w:rsidR="00721C80">
          <w:rPr>
            <w:webHidden/>
          </w:rPr>
          <w:fldChar w:fldCharType="separate"/>
        </w:r>
        <w:r w:rsidR="00721C80">
          <w:rPr>
            <w:webHidden/>
          </w:rPr>
          <w:t>18</w:t>
        </w:r>
        <w:r w:rsidR="00721C80">
          <w:rPr>
            <w:webHidden/>
          </w:rPr>
          <w:fldChar w:fldCharType="end"/>
        </w:r>
      </w:hyperlink>
    </w:p>
    <w:p w14:paraId="499F7DF8" w14:textId="2F187BCC" w:rsidR="00721C80" w:rsidRDefault="00935793">
      <w:pPr>
        <w:pStyle w:val="TOC2"/>
        <w:rPr>
          <w:rFonts w:asciiTheme="minorHAnsi" w:eastAsiaTheme="minorEastAsia" w:hAnsiTheme="minorHAnsi" w:cstheme="minorBidi"/>
          <w:lang w:eastAsia="en-AU"/>
        </w:rPr>
      </w:pPr>
      <w:hyperlink w:anchor="_Toc407007239" w:history="1">
        <w:r w:rsidR="00721C80" w:rsidRPr="005429D3">
          <w:rPr>
            <w:rStyle w:val="Hyperlink"/>
          </w:rPr>
          <w:t>7.4.</w:t>
        </w:r>
        <w:r w:rsidR="00721C80">
          <w:rPr>
            <w:rFonts w:asciiTheme="minorHAnsi" w:eastAsiaTheme="minorEastAsia" w:hAnsiTheme="minorHAnsi" w:cstheme="minorBidi"/>
            <w:lang w:eastAsia="en-AU"/>
          </w:rPr>
          <w:tab/>
        </w:r>
        <w:r w:rsidR="00721C80" w:rsidRPr="005429D3">
          <w:rPr>
            <w:rStyle w:val="Hyperlink"/>
          </w:rPr>
          <w:t>Purchasing</w:t>
        </w:r>
        <w:r w:rsidR="00721C80">
          <w:rPr>
            <w:webHidden/>
          </w:rPr>
          <w:tab/>
        </w:r>
        <w:r w:rsidR="00721C80">
          <w:rPr>
            <w:webHidden/>
          </w:rPr>
          <w:fldChar w:fldCharType="begin"/>
        </w:r>
        <w:r w:rsidR="00721C80">
          <w:rPr>
            <w:webHidden/>
          </w:rPr>
          <w:instrText xml:space="preserve"> PAGEREF _Toc407007239 \h </w:instrText>
        </w:r>
        <w:r w:rsidR="00721C80">
          <w:rPr>
            <w:webHidden/>
          </w:rPr>
        </w:r>
        <w:r w:rsidR="00721C80">
          <w:rPr>
            <w:webHidden/>
          </w:rPr>
          <w:fldChar w:fldCharType="separate"/>
        </w:r>
        <w:r w:rsidR="00721C80">
          <w:rPr>
            <w:webHidden/>
          </w:rPr>
          <w:t>20</w:t>
        </w:r>
        <w:r w:rsidR="00721C80">
          <w:rPr>
            <w:webHidden/>
          </w:rPr>
          <w:fldChar w:fldCharType="end"/>
        </w:r>
      </w:hyperlink>
    </w:p>
    <w:p w14:paraId="06B05D0D" w14:textId="59521C72" w:rsidR="00721C80" w:rsidRDefault="00935793">
      <w:pPr>
        <w:pStyle w:val="TOC2"/>
        <w:rPr>
          <w:rFonts w:asciiTheme="minorHAnsi" w:eastAsiaTheme="minorEastAsia" w:hAnsiTheme="minorHAnsi" w:cstheme="minorBidi"/>
          <w:lang w:eastAsia="en-AU"/>
        </w:rPr>
      </w:pPr>
      <w:hyperlink w:anchor="_Toc407007241" w:history="1">
        <w:r w:rsidR="00721C80" w:rsidRPr="005429D3">
          <w:rPr>
            <w:rStyle w:val="Hyperlink"/>
          </w:rPr>
          <w:t>7.5.</w:t>
        </w:r>
        <w:r w:rsidR="00721C80">
          <w:rPr>
            <w:rFonts w:asciiTheme="minorHAnsi" w:eastAsiaTheme="minorEastAsia" w:hAnsiTheme="minorHAnsi" w:cstheme="minorBidi"/>
            <w:lang w:eastAsia="en-AU"/>
          </w:rPr>
          <w:tab/>
        </w:r>
        <w:r w:rsidR="00721C80" w:rsidRPr="005429D3">
          <w:rPr>
            <w:rStyle w:val="Hyperlink"/>
          </w:rPr>
          <w:t>Production and service provision</w:t>
        </w:r>
        <w:r w:rsidR="00721C80">
          <w:rPr>
            <w:webHidden/>
          </w:rPr>
          <w:tab/>
        </w:r>
        <w:r w:rsidR="00721C80">
          <w:rPr>
            <w:webHidden/>
          </w:rPr>
          <w:fldChar w:fldCharType="begin"/>
        </w:r>
        <w:r w:rsidR="00721C80">
          <w:rPr>
            <w:webHidden/>
          </w:rPr>
          <w:instrText xml:space="preserve"> PAGEREF _Toc407007241 \h </w:instrText>
        </w:r>
        <w:r w:rsidR="00721C80">
          <w:rPr>
            <w:webHidden/>
          </w:rPr>
        </w:r>
        <w:r w:rsidR="00721C80">
          <w:rPr>
            <w:webHidden/>
          </w:rPr>
          <w:fldChar w:fldCharType="separate"/>
        </w:r>
        <w:r w:rsidR="00721C80">
          <w:rPr>
            <w:webHidden/>
          </w:rPr>
          <w:t>20</w:t>
        </w:r>
        <w:r w:rsidR="00721C80">
          <w:rPr>
            <w:webHidden/>
          </w:rPr>
          <w:fldChar w:fldCharType="end"/>
        </w:r>
      </w:hyperlink>
    </w:p>
    <w:p w14:paraId="36EE79EA" w14:textId="3E1A2B5D" w:rsidR="00721C80" w:rsidRDefault="00935793">
      <w:pPr>
        <w:pStyle w:val="TOC2"/>
        <w:rPr>
          <w:rFonts w:asciiTheme="minorHAnsi" w:eastAsiaTheme="minorEastAsia" w:hAnsiTheme="minorHAnsi" w:cstheme="minorBidi"/>
          <w:lang w:eastAsia="en-AU"/>
        </w:rPr>
      </w:pPr>
      <w:hyperlink w:anchor="_Toc407007242" w:history="1">
        <w:r w:rsidR="00721C80" w:rsidRPr="005429D3">
          <w:rPr>
            <w:rStyle w:val="Hyperlink"/>
          </w:rPr>
          <w:t>7.6.</w:t>
        </w:r>
        <w:r w:rsidR="00721C80">
          <w:rPr>
            <w:rFonts w:asciiTheme="minorHAnsi" w:eastAsiaTheme="minorEastAsia" w:hAnsiTheme="minorHAnsi" w:cstheme="minorBidi"/>
            <w:lang w:eastAsia="en-AU"/>
          </w:rPr>
          <w:tab/>
        </w:r>
        <w:r w:rsidR="00721C80" w:rsidRPr="005429D3">
          <w:rPr>
            <w:rStyle w:val="Hyperlink"/>
          </w:rPr>
          <w:t>Control of monitoring and measuring equipment</w:t>
        </w:r>
        <w:r w:rsidR="00721C80">
          <w:rPr>
            <w:webHidden/>
          </w:rPr>
          <w:tab/>
        </w:r>
        <w:r w:rsidR="00721C80">
          <w:rPr>
            <w:webHidden/>
          </w:rPr>
          <w:fldChar w:fldCharType="begin"/>
        </w:r>
        <w:r w:rsidR="00721C80">
          <w:rPr>
            <w:webHidden/>
          </w:rPr>
          <w:instrText xml:space="preserve"> PAGEREF _Toc407007242 \h </w:instrText>
        </w:r>
        <w:r w:rsidR="00721C80">
          <w:rPr>
            <w:webHidden/>
          </w:rPr>
        </w:r>
        <w:r w:rsidR="00721C80">
          <w:rPr>
            <w:webHidden/>
          </w:rPr>
          <w:fldChar w:fldCharType="separate"/>
        </w:r>
        <w:r w:rsidR="00721C80">
          <w:rPr>
            <w:webHidden/>
          </w:rPr>
          <w:t>23</w:t>
        </w:r>
        <w:r w:rsidR="00721C80">
          <w:rPr>
            <w:webHidden/>
          </w:rPr>
          <w:fldChar w:fldCharType="end"/>
        </w:r>
      </w:hyperlink>
    </w:p>
    <w:p w14:paraId="75C7D6B4" w14:textId="0CFE627C" w:rsidR="00721C80" w:rsidRDefault="00935793">
      <w:pPr>
        <w:pStyle w:val="TOC1"/>
        <w:rPr>
          <w:rFonts w:asciiTheme="minorHAnsi" w:eastAsiaTheme="minorEastAsia" w:hAnsiTheme="minorHAnsi" w:cstheme="minorBidi"/>
          <w:b w:val="0"/>
          <w:lang w:eastAsia="en-AU"/>
        </w:rPr>
      </w:pPr>
      <w:hyperlink w:anchor="_Toc407007243" w:history="1">
        <w:r w:rsidR="00721C80" w:rsidRPr="005429D3">
          <w:rPr>
            <w:rStyle w:val="Hyperlink"/>
          </w:rPr>
          <w:t>8.</w:t>
        </w:r>
        <w:r w:rsidR="00721C80">
          <w:rPr>
            <w:rFonts w:asciiTheme="minorHAnsi" w:eastAsiaTheme="minorEastAsia" w:hAnsiTheme="minorHAnsi" w:cstheme="minorBidi"/>
            <w:b w:val="0"/>
            <w:lang w:eastAsia="en-AU"/>
          </w:rPr>
          <w:tab/>
        </w:r>
        <w:r w:rsidR="00721C80" w:rsidRPr="005429D3">
          <w:rPr>
            <w:rStyle w:val="Hyperlink"/>
          </w:rPr>
          <w:t>Measurement, analysis and improvement</w:t>
        </w:r>
        <w:r w:rsidR="00721C80">
          <w:rPr>
            <w:webHidden/>
          </w:rPr>
          <w:tab/>
        </w:r>
        <w:r w:rsidR="00721C80">
          <w:rPr>
            <w:webHidden/>
          </w:rPr>
          <w:fldChar w:fldCharType="begin"/>
        </w:r>
        <w:r w:rsidR="00721C80">
          <w:rPr>
            <w:webHidden/>
          </w:rPr>
          <w:instrText xml:space="preserve"> PAGEREF _Toc407007243 \h </w:instrText>
        </w:r>
        <w:r w:rsidR="00721C80">
          <w:rPr>
            <w:webHidden/>
          </w:rPr>
        </w:r>
        <w:r w:rsidR="00721C80">
          <w:rPr>
            <w:webHidden/>
          </w:rPr>
          <w:fldChar w:fldCharType="separate"/>
        </w:r>
        <w:r w:rsidR="00721C80">
          <w:rPr>
            <w:webHidden/>
          </w:rPr>
          <w:t>23</w:t>
        </w:r>
        <w:r w:rsidR="00721C80">
          <w:rPr>
            <w:webHidden/>
          </w:rPr>
          <w:fldChar w:fldCharType="end"/>
        </w:r>
      </w:hyperlink>
    </w:p>
    <w:p w14:paraId="0E84A949" w14:textId="1614DE68" w:rsidR="00721C80" w:rsidRDefault="00935793">
      <w:pPr>
        <w:pStyle w:val="TOC2"/>
        <w:rPr>
          <w:rFonts w:asciiTheme="minorHAnsi" w:eastAsiaTheme="minorEastAsia" w:hAnsiTheme="minorHAnsi" w:cstheme="minorBidi"/>
          <w:lang w:eastAsia="en-AU"/>
        </w:rPr>
      </w:pPr>
      <w:hyperlink w:anchor="_Toc407007244" w:history="1">
        <w:r w:rsidR="00721C80" w:rsidRPr="005429D3">
          <w:rPr>
            <w:rStyle w:val="Hyperlink"/>
          </w:rPr>
          <w:t>8.1.</w:t>
        </w:r>
        <w:r w:rsidR="00721C80">
          <w:rPr>
            <w:rFonts w:asciiTheme="minorHAnsi" w:eastAsiaTheme="minorEastAsia" w:hAnsiTheme="minorHAnsi" w:cstheme="minorBidi"/>
            <w:lang w:eastAsia="en-AU"/>
          </w:rPr>
          <w:tab/>
        </w:r>
        <w:r w:rsidR="00721C80" w:rsidRPr="005429D3">
          <w:rPr>
            <w:rStyle w:val="Hyperlink"/>
          </w:rPr>
          <w:t>General</w:t>
        </w:r>
        <w:r w:rsidR="00721C80">
          <w:rPr>
            <w:webHidden/>
          </w:rPr>
          <w:tab/>
        </w:r>
        <w:r w:rsidR="00721C80">
          <w:rPr>
            <w:webHidden/>
          </w:rPr>
          <w:fldChar w:fldCharType="begin"/>
        </w:r>
        <w:r w:rsidR="00721C80">
          <w:rPr>
            <w:webHidden/>
          </w:rPr>
          <w:instrText xml:space="preserve"> PAGEREF _Toc407007244 \h </w:instrText>
        </w:r>
        <w:r w:rsidR="00721C80">
          <w:rPr>
            <w:webHidden/>
          </w:rPr>
        </w:r>
        <w:r w:rsidR="00721C80">
          <w:rPr>
            <w:webHidden/>
          </w:rPr>
          <w:fldChar w:fldCharType="separate"/>
        </w:r>
        <w:r w:rsidR="00721C80">
          <w:rPr>
            <w:webHidden/>
          </w:rPr>
          <w:t>23</w:t>
        </w:r>
        <w:r w:rsidR="00721C80">
          <w:rPr>
            <w:webHidden/>
          </w:rPr>
          <w:fldChar w:fldCharType="end"/>
        </w:r>
      </w:hyperlink>
    </w:p>
    <w:p w14:paraId="125F0C98" w14:textId="39A4E777" w:rsidR="00721C80" w:rsidRDefault="00935793">
      <w:pPr>
        <w:pStyle w:val="TOC2"/>
        <w:rPr>
          <w:rFonts w:asciiTheme="minorHAnsi" w:eastAsiaTheme="minorEastAsia" w:hAnsiTheme="minorHAnsi" w:cstheme="minorBidi"/>
          <w:lang w:eastAsia="en-AU"/>
        </w:rPr>
      </w:pPr>
      <w:hyperlink w:anchor="_Toc407007245" w:history="1">
        <w:r w:rsidR="00721C80" w:rsidRPr="005429D3">
          <w:rPr>
            <w:rStyle w:val="Hyperlink"/>
          </w:rPr>
          <w:t>8.2.</w:t>
        </w:r>
        <w:r w:rsidR="00721C80">
          <w:rPr>
            <w:rFonts w:asciiTheme="minorHAnsi" w:eastAsiaTheme="minorEastAsia" w:hAnsiTheme="minorHAnsi" w:cstheme="minorBidi"/>
            <w:lang w:eastAsia="en-AU"/>
          </w:rPr>
          <w:tab/>
        </w:r>
        <w:r w:rsidR="00721C80" w:rsidRPr="005429D3">
          <w:rPr>
            <w:rStyle w:val="Hyperlink"/>
          </w:rPr>
          <w:t>Monitoring and measurement</w:t>
        </w:r>
        <w:r w:rsidR="00721C80">
          <w:rPr>
            <w:webHidden/>
          </w:rPr>
          <w:tab/>
        </w:r>
        <w:r w:rsidR="00721C80">
          <w:rPr>
            <w:webHidden/>
          </w:rPr>
          <w:fldChar w:fldCharType="begin"/>
        </w:r>
        <w:r w:rsidR="00721C80">
          <w:rPr>
            <w:webHidden/>
          </w:rPr>
          <w:instrText xml:space="preserve"> PAGEREF _Toc407007245 \h </w:instrText>
        </w:r>
        <w:r w:rsidR="00721C80">
          <w:rPr>
            <w:webHidden/>
          </w:rPr>
        </w:r>
        <w:r w:rsidR="00721C80">
          <w:rPr>
            <w:webHidden/>
          </w:rPr>
          <w:fldChar w:fldCharType="separate"/>
        </w:r>
        <w:r w:rsidR="00721C80">
          <w:rPr>
            <w:webHidden/>
          </w:rPr>
          <w:t>23</w:t>
        </w:r>
        <w:r w:rsidR="00721C80">
          <w:rPr>
            <w:webHidden/>
          </w:rPr>
          <w:fldChar w:fldCharType="end"/>
        </w:r>
      </w:hyperlink>
    </w:p>
    <w:p w14:paraId="6372EA19" w14:textId="0650961A" w:rsidR="00721C80" w:rsidRDefault="00935793">
      <w:pPr>
        <w:pStyle w:val="TOC2"/>
        <w:rPr>
          <w:rFonts w:asciiTheme="minorHAnsi" w:eastAsiaTheme="minorEastAsia" w:hAnsiTheme="minorHAnsi" w:cstheme="minorBidi"/>
          <w:lang w:eastAsia="en-AU"/>
        </w:rPr>
      </w:pPr>
      <w:hyperlink w:anchor="_Toc407007246" w:history="1">
        <w:r w:rsidR="00721C80" w:rsidRPr="005429D3">
          <w:rPr>
            <w:rStyle w:val="Hyperlink"/>
          </w:rPr>
          <w:t>8.3.</w:t>
        </w:r>
        <w:r w:rsidR="00721C80">
          <w:rPr>
            <w:rFonts w:asciiTheme="minorHAnsi" w:eastAsiaTheme="minorEastAsia" w:hAnsiTheme="minorHAnsi" w:cstheme="minorBidi"/>
            <w:lang w:eastAsia="en-AU"/>
          </w:rPr>
          <w:tab/>
        </w:r>
        <w:r w:rsidR="00721C80" w:rsidRPr="005429D3">
          <w:rPr>
            <w:rStyle w:val="Hyperlink"/>
          </w:rPr>
          <w:t>Control of non-conforming product</w:t>
        </w:r>
        <w:r w:rsidR="00721C80">
          <w:rPr>
            <w:webHidden/>
          </w:rPr>
          <w:tab/>
        </w:r>
        <w:r w:rsidR="00721C80">
          <w:rPr>
            <w:webHidden/>
          </w:rPr>
          <w:fldChar w:fldCharType="begin"/>
        </w:r>
        <w:r w:rsidR="00721C80">
          <w:rPr>
            <w:webHidden/>
          </w:rPr>
          <w:instrText xml:space="preserve"> PAGEREF _Toc407007246 \h </w:instrText>
        </w:r>
        <w:r w:rsidR="00721C80">
          <w:rPr>
            <w:webHidden/>
          </w:rPr>
        </w:r>
        <w:r w:rsidR="00721C80">
          <w:rPr>
            <w:webHidden/>
          </w:rPr>
          <w:fldChar w:fldCharType="separate"/>
        </w:r>
        <w:r w:rsidR="00721C80">
          <w:rPr>
            <w:webHidden/>
          </w:rPr>
          <w:t>25</w:t>
        </w:r>
        <w:r w:rsidR="00721C80">
          <w:rPr>
            <w:webHidden/>
          </w:rPr>
          <w:fldChar w:fldCharType="end"/>
        </w:r>
      </w:hyperlink>
    </w:p>
    <w:p w14:paraId="4A8BBAD7" w14:textId="5C9B1D10" w:rsidR="00721C80" w:rsidRDefault="00935793">
      <w:pPr>
        <w:pStyle w:val="TOC2"/>
        <w:rPr>
          <w:rFonts w:asciiTheme="minorHAnsi" w:eastAsiaTheme="minorEastAsia" w:hAnsiTheme="minorHAnsi" w:cstheme="minorBidi"/>
          <w:lang w:eastAsia="en-AU"/>
        </w:rPr>
      </w:pPr>
      <w:hyperlink w:anchor="_Toc407007247" w:history="1">
        <w:r w:rsidR="00721C80" w:rsidRPr="005429D3">
          <w:rPr>
            <w:rStyle w:val="Hyperlink"/>
          </w:rPr>
          <w:t>8.4.</w:t>
        </w:r>
        <w:r w:rsidR="00721C80">
          <w:rPr>
            <w:rFonts w:asciiTheme="minorHAnsi" w:eastAsiaTheme="minorEastAsia" w:hAnsiTheme="minorHAnsi" w:cstheme="minorBidi"/>
            <w:lang w:eastAsia="en-AU"/>
          </w:rPr>
          <w:tab/>
        </w:r>
        <w:r w:rsidR="00721C80" w:rsidRPr="005429D3">
          <w:rPr>
            <w:rStyle w:val="Hyperlink"/>
          </w:rPr>
          <w:t>Analysis of data</w:t>
        </w:r>
        <w:r w:rsidR="00721C80">
          <w:rPr>
            <w:webHidden/>
          </w:rPr>
          <w:tab/>
        </w:r>
        <w:r w:rsidR="00721C80">
          <w:rPr>
            <w:webHidden/>
          </w:rPr>
          <w:fldChar w:fldCharType="begin"/>
        </w:r>
        <w:r w:rsidR="00721C80">
          <w:rPr>
            <w:webHidden/>
          </w:rPr>
          <w:instrText xml:space="preserve"> PAGEREF _Toc407007247 \h </w:instrText>
        </w:r>
        <w:r w:rsidR="00721C80">
          <w:rPr>
            <w:webHidden/>
          </w:rPr>
        </w:r>
        <w:r w:rsidR="00721C80">
          <w:rPr>
            <w:webHidden/>
          </w:rPr>
          <w:fldChar w:fldCharType="separate"/>
        </w:r>
        <w:r w:rsidR="00721C80">
          <w:rPr>
            <w:webHidden/>
          </w:rPr>
          <w:t>25</w:t>
        </w:r>
        <w:r w:rsidR="00721C80">
          <w:rPr>
            <w:webHidden/>
          </w:rPr>
          <w:fldChar w:fldCharType="end"/>
        </w:r>
      </w:hyperlink>
    </w:p>
    <w:p w14:paraId="6D8BAA50" w14:textId="45B6E2CD" w:rsidR="00721C80" w:rsidRDefault="00935793">
      <w:pPr>
        <w:pStyle w:val="TOC2"/>
        <w:rPr>
          <w:rFonts w:asciiTheme="minorHAnsi" w:eastAsiaTheme="minorEastAsia" w:hAnsiTheme="minorHAnsi" w:cstheme="minorBidi"/>
          <w:lang w:eastAsia="en-AU"/>
        </w:rPr>
      </w:pPr>
      <w:hyperlink w:anchor="_Toc407007248" w:history="1">
        <w:r w:rsidR="00721C80" w:rsidRPr="005429D3">
          <w:rPr>
            <w:rStyle w:val="Hyperlink"/>
          </w:rPr>
          <w:t>8.5.</w:t>
        </w:r>
        <w:r w:rsidR="00721C80">
          <w:rPr>
            <w:rFonts w:asciiTheme="minorHAnsi" w:eastAsiaTheme="minorEastAsia" w:hAnsiTheme="minorHAnsi" w:cstheme="minorBidi"/>
            <w:lang w:eastAsia="en-AU"/>
          </w:rPr>
          <w:tab/>
        </w:r>
        <w:r w:rsidR="00721C80" w:rsidRPr="005429D3">
          <w:rPr>
            <w:rStyle w:val="Hyperlink"/>
          </w:rPr>
          <w:t>Improvement</w:t>
        </w:r>
        <w:r w:rsidR="00721C80">
          <w:rPr>
            <w:webHidden/>
          </w:rPr>
          <w:tab/>
        </w:r>
        <w:r w:rsidR="00721C80">
          <w:rPr>
            <w:webHidden/>
          </w:rPr>
          <w:fldChar w:fldCharType="begin"/>
        </w:r>
        <w:r w:rsidR="00721C80">
          <w:rPr>
            <w:webHidden/>
          </w:rPr>
          <w:instrText xml:space="preserve"> PAGEREF _Toc407007248 \h </w:instrText>
        </w:r>
        <w:r w:rsidR="00721C80">
          <w:rPr>
            <w:webHidden/>
          </w:rPr>
        </w:r>
        <w:r w:rsidR="00721C80">
          <w:rPr>
            <w:webHidden/>
          </w:rPr>
          <w:fldChar w:fldCharType="separate"/>
        </w:r>
        <w:r w:rsidR="00721C80">
          <w:rPr>
            <w:webHidden/>
          </w:rPr>
          <w:t>25</w:t>
        </w:r>
        <w:r w:rsidR="00721C80">
          <w:rPr>
            <w:webHidden/>
          </w:rPr>
          <w:fldChar w:fldCharType="end"/>
        </w:r>
      </w:hyperlink>
    </w:p>
    <w:p w14:paraId="2211A198" w14:textId="1427B335" w:rsidR="00721C80" w:rsidRDefault="00935793">
      <w:pPr>
        <w:pStyle w:val="TOC2"/>
        <w:rPr>
          <w:rFonts w:asciiTheme="minorHAnsi" w:eastAsiaTheme="minorEastAsia" w:hAnsiTheme="minorHAnsi" w:cstheme="minorBidi"/>
          <w:lang w:eastAsia="en-AU"/>
        </w:rPr>
      </w:pPr>
      <w:hyperlink w:anchor="_Toc407007249" w:history="1">
        <w:r w:rsidR="00721C80" w:rsidRPr="005429D3">
          <w:rPr>
            <w:rStyle w:val="Hyperlink"/>
          </w:rPr>
          <w:t>Appendices</w:t>
        </w:r>
        <w:r w:rsidR="00721C80">
          <w:rPr>
            <w:webHidden/>
          </w:rPr>
          <w:tab/>
        </w:r>
        <w:r w:rsidR="00721C80">
          <w:rPr>
            <w:webHidden/>
          </w:rPr>
          <w:fldChar w:fldCharType="begin"/>
        </w:r>
        <w:r w:rsidR="00721C80">
          <w:rPr>
            <w:webHidden/>
          </w:rPr>
          <w:instrText xml:space="preserve"> PAGEREF _Toc407007249 \h </w:instrText>
        </w:r>
        <w:r w:rsidR="00721C80">
          <w:rPr>
            <w:webHidden/>
          </w:rPr>
        </w:r>
        <w:r w:rsidR="00721C80">
          <w:rPr>
            <w:webHidden/>
          </w:rPr>
          <w:fldChar w:fldCharType="separate"/>
        </w:r>
        <w:r w:rsidR="00721C80">
          <w:rPr>
            <w:webHidden/>
          </w:rPr>
          <w:t>27</w:t>
        </w:r>
        <w:r w:rsidR="00721C80">
          <w:rPr>
            <w:webHidden/>
          </w:rPr>
          <w:fldChar w:fldCharType="end"/>
        </w:r>
      </w:hyperlink>
    </w:p>
    <w:p w14:paraId="197118AA" w14:textId="5212BED6" w:rsidR="00721C80" w:rsidRDefault="00935793">
      <w:pPr>
        <w:pStyle w:val="TOC2"/>
        <w:rPr>
          <w:rFonts w:asciiTheme="minorHAnsi" w:eastAsiaTheme="minorEastAsia" w:hAnsiTheme="minorHAnsi" w:cstheme="minorBidi"/>
          <w:lang w:eastAsia="en-AU"/>
        </w:rPr>
      </w:pPr>
      <w:hyperlink w:anchor="_Toc407007250" w:history="1">
        <w:r w:rsidR="00721C80" w:rsidRPr="005429D3">
          <w:rPr>
            <w:rStyle w:val="Hyperlink"/>
          </w:rPr>
          <w:t>Document Information</w:t>
        </w:r>
        <w:r w:rsidR="00721C80">
          <w:rPr>
            <w:webHidden/>
          </w:rPr>
          <w:tab/>
        </w:r>
        <w:r w:rsidR="00721C80">
          <w:rPr>
            <w:webHidden/>
          </w:rPr>
          <w:fldChar w:fldCharType="begin"/>
        </w:r>
        <w:r w:rsidR="00721C80">
          <w:rPr>
            <w:webHidden/>
          </w:rPr>
          <w:instrText xml:space="preserve"> PAGEREF _Toc407007250 \h </w:instrText>
        </w:r>
        <w:r w:rsidR="00721C80">
          <w:rPr>
            <w:webHidden/>
          </w:rPr>
        </w:r>
        <w:r w:rsidR="00721C80">
          <w:rPr>
            <w:webHidden/>
          </w:rPr>
          <w:fldChar w:fldCharType="separate"/>
        </w:r>
        <w:r w:rsidR="00721C80">
          <w:rPr>
            <w:webHidden/>
          </w:rPr>
          <w:t>29</w:t>
        </w:r>
        <w:r w:rsidR="00721C80">
          <w:rPr>
            <w:webHidden/>
          </w:rPr>
          <w:fldChar w:fldCharType="end"/>
        </w:r>
      </w:hyperlink>
    </w:p>
    <w:p w14:paraId="125D7639" w14:textId="77777777" w:rsidR="00DB2CBF" w:rsidRDefault="00DB2CBF" w:rsidP="00C71E62">
      <w:pPr>
        <w:tabs>
          <w:tab w:val="left" w:pos="9356"/>
        </w:tabs>
      </w:pPr>
      <w:r w:rsidRPr="00F01FBF">
        <w:fldChar w:fldCharType="end"/>
      </w:r>
    </w:p>
    <w:p w14:paraId="125D763A" w14:textId="77777777" w:rsidR="00DB2CBF" w:rsidRPr="005C4C1B" w:rsidRDefault="00DB2CBF" w:rsidP="00DB2CBF">
      <w:pPr>
        <w:pStyle w:val="Instruction"/>
      </w:pPr>
      <w:r>
        <w:br w:type="page"/>
      </w:r>
      <w:bookmarkStart w:id="3" w:name="_Toc235848607"/>
      <w:bookmarkStart w:id="4" w:name="_Toc235848836"/>
      <w:bookmarkStart w:id="5" w:name="_Toc235848956"/>
      <w:bookmarkEnd w:id="0"/>
      <w:r w:rsidRPr="005C4C1B">
        <w:lastRenderedPageBreak/>
        <w:t>A quality manual is a comprehensive description of your company’s quality management system (QMS) which ensures the conformity of your products to the regulatory requirements you are required to meet.</w:t>
      </w:r>
    </w:p>
    <w:p w14:paraId="40BB8CC9" w14:textId="3F6B820C" w:rsidR="00ED3D74" w:rsidRPr="009A6291" w:rsidRDefault="00DB2CBF" w:rsidP="00ED3D74">
      <w:pPr>
        <w:pStyle w:val="ListParagraph"/>
        <w:spacing w:before="0" w:after="120" w:line="240" w:lineRule="auto"/>
        <w:ind w:left="851"/>
        <w:rPr>
          <w:rFonts w:ascii="Arial" w:eastAsia="Times New Roman" w:hAnsi="Arial" w:cs="Arial"/>
          <w:b/>
          <w:bCs/>
          <w:lang w:eastAsia="en-AU"/>
        </w:rPr>
      </w:pPr>
      <w:r w:rsidRPr="005C4C1B">
        <w:t xml:space="preserve">This quality manual template has a structure that complies with </w:t>
      </w:r>
      <w:r w:rsidR="00ED3D74" w:rsidRPr="000D7BD0">
        <w:rPr>
          <w:rFonts w:ascii="Arial" w:eastAsia="Times New Roman" w:hAnsi="Arial" w:cs="Arial"/>
          <w:b/>
          <w:bCs/>
          <w:lang w:eastAsia="en-AU"/>
        </w:rPr>
        <w:t>ISO9001:</w:t>
      </w:r>
      <w:r w:rsidR="00ED3D74" w:rsidRPr="009A6291">
        <w:rPr>
          <w:rFonts w:ascii="Arial" w:eastAsia="Times New Roman" w:hAnsi="Arial" w:cs="Arial"/>
          <w:b/>
          <w:bCs/>
          <w:lang w:eastAsia="en-AU"/>
        </w:rPr>
        <w:t xml:space="preserve">2015 </w:t>
      </w:r>
      <w:r w:rsidR="00ED3D74" w:rsidRPr="001B1B44">
        <w:rPr>
          <w:rFonts w:ascii="Arial" w:eastAsia="Times New Roman" w:hAnsi="Arial" w:cs="Arial"/>
          <w:b/>
          <w:bCs/>
          <w:lang w:eastAsia="en-AU"/>
        </w:rPr>
        <w:t xml:space="preserve">– published Sept 2015, </w:t>
      </w:r>
      <w:r w:rsidR="00ED3D74" w:rsidRPr="001B1B44">
        <w:rPr>
          <w:rFonts w:ascii="Arial" w:eastAsia="Times New Roman" w:hAnsi="Arial" w:cs="Arial"/>
          <w:bCs/>
          <w:lang w:eastAsia="en-AU"/>
        </w:rPr>
        <w:t>previously 2008</w:t>
      </w:r>
    </w:p>
    <w:p w14:paraId="7614E065" w14:textId="77777777" w:rsidR="00ED3D74" w:rsidRPr="006E26F1" w:rsidRDefault="00ED3D74" w:rsidP="00ED3D74">
      <w:pPr>
        <w:spacing w:after="0" w:line="240" w:lineRule="auto"/>
        <w:ind w:left="709" w:firstLine="142"/>
        <w:rPr>
          <w:rFonts w:ascii="Arial" w:eastAsia="Times New Roman" w:hAnsi="Arial" w:cs="Arial"/>
          <w:bCs/>
          <w:sz w:val="20"/>
          <w:szCs w:val="20"/>
          <w:lang w:eastAsia="en-AU"/>
        </w:rPr>
      </w:pPr>
      <w:r w:rsidRPr="006E26F1">
        <w:rPr>
          <w:rFonts w:ascii="Arial" w:eastAsia="Times New Roman" w:hAnsi="Arial" w:cs="Arial"/>
          <w:bCs/>
          <w:sz w:val="20"/>
          <w:szCs w:val="20"/>
          <w:lang w:eastAsia="en-AU"/>
        </w:rPr>
        <w:t>ISO 9001:2015 significantly differs from the 2008 edition, with:</w:t>
      </w:r>
    </w:p>
    <w:p w14:paraId="19F179AE" w14:textId="77777777" w:rsidR="00ED3D74" w:rsidRPr="006E26F1" w:rsidRDefault="00ED3D74" w:rsidP="00FC2184">
      <w:pPr>
        <w:numPr>
          <w:ilvl w:val="0"/>
          <w:numId w:val="15"/>
        </w:numPr>
        <w:spacing w:before="0" w:after="0" w:line="240" w:lineRule="auto"/>
        <w:ind w:left="720" w:firstLine="414"/>
        <w:rPr>
          <w:rFonts w:ascii="Arial" w:eastAsia="Times New Roman" w:hAnsi="Arial" w:cs="Arial"/>
          <w:sz w:val="20"/>
          <w:szCs w:val="20"/>
          <w:lang w:eastAsia="en-AU"/>
        </w:rPr>
      </w:pPr>
      <w:r w:rsidRPr="006E26F1">
        <w:rPr>
          <w:rFonts w:ascii="Arial" w:eastAsia="Times New Roman" w:hAnsi="Arial" w:cs="Arial"/>
          <w:sz w:val="20"/>
          <w:szCs w:val="20"/>
          <w:lang w:eastAsia="en-AU"/>
        </w:rPr>
        <w:t>A stronger focus on risk management and customer satisfaction</w:t>
      </w:r>
    </w:p>
    <w:p w14:paraId="5FD5CCC5" w14:textId="77777777" w:rsidR="00ED3D74" w:rsidRPr="006E26F1" w:rsidRDefault="00ED3D74" w:rsidP="00FC2184">
      <w:pPr>
        <w:numPr>
          <w:ilvl w:val="0"/>
          <w:numId w:val="15"/>
        </w:numPr>
        <w:spacing w:before="0" w:after="0" w:line="240" w:lineRule="auto"/>
        <w:ind w:left="720" w:firstLine="414"/>
        <w:rPr>
          <w:rFonts w:ascii="Arial" w:eastAsia="Times New Roman" w:hAnsi="Arial" w:cs="Arial"/>
          <w:sz w:val="20"/>
          <w:szCs w:val="20"/>
          <w:lang w:eastAsia="en-AU"/>
        </w:rPr>
      </w:pPr>
      <w:r w:rsidRPr="006E26F1">
        <w:rPr>
          <w:rFonts w:ascii="Arial" w:eastAsia="Times New Roman" w:hAnsi="Arial" w:cs="Arial"/>
          <w:sz w:val="20"/>
          <w:szCs w:val="20"/>
          <w:lang w:eastAsia="en-AU"/>
        </w:rPr>
        <w:t>A new structure to align management systems Standards</w:t>
      </w:r>
    </w:p>
    <w:p w14:paraId="281D8320" w14:textId="77777777" w:rsidR="00ED3D74" w:rsidRPr="006E26F1" w:rsidRDefault="00ED3D74" w:rsidP="00FC2184">
      <w:pPr>
        <w:numPr>
          <w:ilvl w:val="0"/>
          <w:numId w:val="15"/>
        </w:numPr>
        <w:spacing w:before="0" w:after="0" w:line="240" w:lineRule="auto"/>
        <w:ind w:left="720" w:firstLine="414"/>
        <w:rPr>
          <w:rFonts w:ascii="Arial" w:eastAsia="Times New Roman" w:hAnsi="Arial" w:cs="Arial"/>
          <w:sz w:val="20"/>
          <w:szCs w:val="20"/>
          <w:lang w:eastAsia="en-AU"/>
        </w:rPr>
      </w:pPr>
      <w:r w:rsidRPr="006E26F1">
        <w:rPr>
          <w:rFonts w:ascii="Arial" w:eastAsia="Times New Roman" w:hAnsi="Arial" w:cs="Arial"/>
          <w:sz w:val="20"/>
          <w:szCs w:val="20"/>
          <w:lang w:eastAsia="en-AU"/>
        </w:rPr>
        <w:t>More emphasis on leadership and commitment</w:t>
      </w:r>
    </w:p>
    <w:p w14:paraId="0F3C2923" w14:textId="77777777" w:rsidR="00ED3D74" w:rsidRPr="006E26F1" w:rsidRDefault="00ED3D74" w:rsidP="00FC2184">
      <w:pPr>
        <w:numPr>
          <w:ilvl w:val="0"/>
          <w:numId w:val="15"/>
        </w:numPr>
        <w:spacing w:before="0" w:after="0" w:line="240" w:lineRule="auto"/>
        <w:ind w:left="720" w:firstLine="414"/>
        <w:rPr>
          <w:rFonts w:ascii="Arial" w:eastAsia="Times New Roman" w:hAnsi="Arial" w:cs="Arial"/>
          <w:sz w:val="20"/>
          <w:szCs w:val="20"/>
          <w:lang w:eastAsia="en-AU"/>
        </w:rPr>
      </w:pPr>
      <w:r w:rsidRPr="006E26F1">
        <w:rPr>
          <w:rFonts w:ascii="Arial" w:eastAsia="Times New Roman" w:hAnsi="Arial" w:cs="Arial"/>
          <w:sz w:val="20"/>
          <w:szCs w:val="20"/>
          <w:lang w:eastAsia="en-AU"/>
        </w:rPr>
        <w:t>Fewer prescriptive requirements</w:t>
      </w:r>
    </w:p>
    <w:p w14:paraId="1202D446" w14:textId="77777777" w:rsidR="00ED3D74" w:rsidRPr="006E26F1" w:rsidRDefault="00ED3D74" w:rsidP="00FC2184">
      <w:pPr>
        <w:numPr>
          <w:ilvl w:val="0"/>
          <w:numId w:val="15"/>
        </w:numPr>
        <w:spacing w:before="0" w:after="0" w:line="240" w:lineRule="auto"/>
        <w:ind w:left="720" w:firstLine="414"/>
        <w:rPr>
          <w:rFonts w:ascii="Arial" w:eastAsia="Times New Roman" w:hAnsi="Arial" w:cs="Arial"/>
          <w:sz w:val="20"/>
          <w:szCs w:val="20"/>
          <w:lang w:eastAsia="en-AU"/>
        </w:rPr>
      </w:pPr>
      <w:r w:rsidRPr="006E26F1">
        <w:rPr>
          <w:rFonts w:ascii="Arial" w:eastAsia="Times New Roman" w:hAnsi="Arial" w:cs="Arial"/>
          <w:sz w:val="20"/>
          <w:szCs w:val="20"/>
          <w:lang w:eastAsia="en-AU"/>
        </w:rPr>
        <w:t>More requirements on communication and strategic alignment</w:t>
      </w:r>
    </w:p>
    <w:p w14:paraId="11962985" w14:textId="77777777" w:rsidR="00ED3D74" w:rsidRPr="006E26F1" w:rsidRDefault="00ED3D74" w:rsidP="00FC2184">
      <w:pPr>
        <w:numPr>
          <w:ilvl w:val="0"/>
          <w:numId w:val="15"/>
        </w:numPr>
        <w:spacing w:before="0" w:after="0" w:line="240" w:lineRule="auto"/>
        <w:ind w:left="720" w:firstLine="414"/>
        <w:rPr>
          <w:rFonts w:ascii="Arial" w:eastAsia="Times New Roman" w:hAnsi="Arial" w:cs="Arial"/>
          <w:sz w:val="20"/>
          <w:szCs w:val="20"/>
          <w:lang w:eastAsia="en-AU"/>
        </w:rPr>
      </w:pPr>
      <w:r w:rsidRPr="006E26F1">
        <w:rPr>
          <w:rFonts w:ascii="Arial" w:eastAsia="Times New Roman" w:hAnsi="Arial" w:cs="Arial"/>
          <w:sz w:val="20"/>
          <w:szCs w:val="20"/>
          <w:lang w:eastAsia="en-AU"/>
        </w:rPr>
        <w:t xml:space="preserve">Formal introduction of ‘interested </w:t>
      </w:r>
      <w:proofErr w:type="gramStart"/>
      <w:r w:rsidRPr="006E26F1">
        <w:rPr>
          <w:rFonts w:ascii="Arial" w:eastAsia="Times New Roman" w:hAnsi="Arial" w:cs="Arial"/>
          <w:sz w:val="20"/>
          <w:szCs w:val="20"/>
          <w:lang w:eastAsia="en-AU"/>
        </w:rPr>
        <w:t>parties’</w:t>
      </w:r>
      <w:proofErr w:type="gramEnd"/>
      <w:r w:rsidRPr="006E26F1">
        <w:rPr>
          <w:rFonts w:ascii="Arial" w:eastAsia="Times New Roman" w:hAnsi="Arial" w:cs="Arial"/>
          <w:sz w:val="20"/>
          <w:szCs w:val="20"/>
          <w:lang w:eastAsia="en-AU"/>
        </w:rPr>
        <w:t>.</w:t>
      </w:r>
    </w:p>
    <w:p w14:paraId="125D763B" w14:textId="0D4A37FC" w:rsidR="00DB2CBF" w:rsidRPr="005C4C1B" w:rsidRDefault="00DB2CBF" w:rsidP="00DB2CBF">
      <w:pPr>
        <w:pStyle w:val="Instruction"/>
      </w:pPr>
      <w:r w:rsidRPr="005C4C1B">
        <w:t xml:space="preserve">and content that will prepare for compliance to CFR 210 and 211, and ICH Q10 Pharmaceutical Quality System. While populating this manual with your information, reference these regulatory/compliance documents and others such as the Australian Code of Good Manufacturing Practice (GMP). Ensure that your QMS is compliant to these regulations and is detailed in the quality manual. </w:t>
      </w:r>
    </w:p>
    <w:p w14:paraId="125D763C" w14:textId="77777777" w:rsidR="00DB2CBF" w:rsidRPr="005C4C1B" w:rsidRDefault="00DB2CBF" w:rsidP="00DB2CBF">
      <w:pPr>
        <w:pStyle w:val="Instruction"/>
      </w:pPr>
      <w:r w:rsidRPr="005C4C1B">
        <w:t xml:space="preserve">Additional detail not included in this template may need to be included for unique, company-specific requirements. </w:t>
      </w:r>
    </w:p>
    <w:p w14:paraId="125D763D" w14:textId="77777777" w:rsidR="00DB2CBF" w:rsidRPr="005C4C1B" w:rsidRDefault="00DB2CBF" w:rsidP="00FC2184">
      <w:pPr>
        <w:pStyle w:val="Heading1"/>
        <w:numPr>
          <w:ilvl w:val="0"/>
          <w:numId w:val="6"/>
        </w:numPr>
        <w:spacing w:before="480" w:line="240" w:lineRule="atLeast"/>
      </w:pPr>
      <w:bookmarkStart w:id="6" w:name="_Toc248149041"/>
      <w:bookmarkStart w:id="7" w:name="_Toc248894549"/>
      <w:bookmarkStart w:id="8" w:name="_Toc407007187"/>
      <w:r w:rsidRPr="005C4C1B">
        <w:t>Scope</w:t>
      </w:r>
      <w:bookmarkEnd w:id="6"/>
      <w:bookmarkEnd w:id="7"/>
      <w:bookmarkEnd w:id="8"/>
    </w:p>
    <w:p w14:paraId="125D763E"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9" w:name="_Toc248149042"/>
      <w:bookmarkStart w:id="10" w:name="_Toc248894550"/>
      <w:bookmarkStart w:id="11" w:name="_Toc407007188"/>
      <w:r w:rsidRPr="005C4C1B">
        <w:t>General</w:t>
      </w:r>
      <w:bookmarkEnd w:id="9"/>
      <w:bookmarkEnd w:id="10"/>
      <w:bookmarkEnd w:id="11"/>
    </w:p>
    <w:p w14:paraId="125D763F"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Introduction</w:t>
      </w:r>
    </w:p>
    <w:p w14:paraId="125D7640" w14:textId="7F631BEF" w:rsidR="00DB2CBF" w:rsidRPr="005C4C1B" w:rsidRDefault="00935793" w:rsidP="00DB2CBF">
      <w:sdt>
        <w:sdtPr>
          <w:alias w:val="Company"/>
          <w:tag w:val=""/>
          <w:id w:val="923533127"/>
          <w:placeholder>
            <w:docPart w:val="E5E5AA4379F140EE83AEA3115B480CB7"/>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AB4562">
        <w:t xml:space="preserve"> </w:t>
      </w:r>
      <w:r w:rsidR="00DB2CBF" w:rsidRPr="005C4C1B">
        <w:t xml:space="preserve">develops and manufactures fine chemicals and intermediate products used in the manufacture of pharmaceutical (drug substances for human and veterinary use), materials and electronics industries. </w:t>
      </w:r>
      <w:sdt>
        <w:sdtPr>
          <w:alias w:val="Company"/>
          <w:tag w:val=""/>
          <w:id w:val="2134362839"/>
          <w:placeholder>
            <w:docPart w:val="01425DD7275B4DA986A1DCDC969A60B4"/>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AB4562">
        <w:t xml:space="preserve"> </w:t>
      </w:r>
      <w:r w:rsidR="00DB2CBF" w:rsidRPr="005C4C1B">
        <w:t xml:space="preserve">products are sold ... </w:t>
      </w:r>
    </w:p>
    <w:p w14:paraId="125D7641" w14:textId="77777777" w:rsidR="00DB2CBF" w:rsidRPr="005C4C1B" w:rsidRDefault="00DB2CBF" w:rsidP="00DB2CBF">
      <w:pPr>
        <w:pStyle w:val="Instruction"/>
      </w:pPr>
      <w:r w:rsidRPr="005C4C1B">
        <w:t>Insert product details above as appropriate. Insert your company name in the field above to populate the remainder of the document.</w:t>
      </w:r>
    </w:p>
    <w:p w14:paraId="125D7642" w14:textId="77777777" w:rsidR="00DB2CBF" w:rsidRPr="005C4C1B" w:rsidRDefault="00DB2CBF" w:rsidP="00DB2CBF">
      <w:r w:rsidRPr="005C4C1B">
        <w:t>This quality manual:</w:t>
      </w:r>
    </w:p>
    <w:p w14:paraId="125D7643" w14:textId="6D308B5C" w:rsidR="00DB2CBF" w:rsidRPr="00C71E62" w:rsidRDefault="00DB2CBF" w:rsidP="00C71E62">
      <w:pPr>
        <w:pStyle w:val="Bullet1"/>
      </w:pPr>
      <w:r w:rsidRPr="00C71E62">
        <w:t>Addresse</w:t>
      </w:r>
      <w:r w:rsidR="00351B70">
        <w:t>s</w:t>
      </w:r>
      <w:r w:rsidRPr="00C71E62">
        <w:t xml:space="preserve"> the requirements for a QMS (Quality Management System) for the development and manufacture of these products, incorporating management of the life cycle of each product. </w:t>
      </w:r>
    </w:p>
    <w:p w14:paraId="125D7644" w14:textId="77777777" w:rsidR="00DB2CBF" w:rsidRPr="00C71E62" w:rsidRDefault="00DB2CBF" w:rsidP="00C71E62">
      <w:pPr>
        <w:pStyle w:val="Bullet1"/>
      </w:pPr>
      <w:r w:rsidRPr="00C71E62">
        <w:t>Addresses the quality standards used to comply with regulatory requirements where the products are developed, manufactured and distributed.</w:t>
      </w:r>
    </w:p>
    <w:p w14:paraId="125D7645" w14:textId="77777777" w:rsidR="00DB2CBF" w:rsidRPr="00C71E62" w:rsidRDefault="00DB2CBF" w:rsidP="00C71E62">
      <w:pPr>
        <w:pStyle w:val="Bullet1"/>
      </w:pPr>
      <w:r w:rsidRPr="00C71E62">
        <w:t xml:space="preserve">References relevant policies, procedures and other documents that make up the QMS. </w:t>
      </w:r>
    </w:p>
    <w:p w14:paraId="125D7646" w14:textId="77777777" w:rsidR="00DB2CBF" w:rsidRPr="005C4C1B" w:rsidRDefault="00DB2CBF" w:rsidP="00C71E62">
      <w:pPr>
        <w:pStyle w:val="Bullet1"/>
      </w:pPr>
      <w:r w:rsidRPr="00C71E62">
        <w:t>Presents the QMS to customers, suppliers, regulators and other external interested parties, informing</w:t>
      </w:r>
      <w:r w:rsidRPr="005C4C1B">
        <w:t xml:space="preserve"> them what specific controls are in place to assure quality.</w:t>
      </w:r>
    </w:p>
    <w:p w14:paraId="125D7647" w14:textId="77777777" w:rsidR="00DB2CBF" w:rsidRPr="005C4C1B" w:rsidRDefault="00DB2CBF" w:rsidP="00DB2CBF">
      <w:r w:rsidRPr="005C4C1B">
        <w:t>This manual is structured on ISO 9001:2008 with eight sections divided into subsections relating to the main QMS processes. The subsections define general policies and principles of the relevant quality system.</w:t>
      </w:r>
    </w:p>
    <w:p w14:paraId="125D7648"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12" w:name="_Ref222629276"/>
      <w:r w:rsidRPr="005C4C1B">
        <w:lastRenderedPageBreak/>
        <w:t>Quality policy</w:t>
      </w:r>
      <w:bookmarkEnd w:id="12"/>
    </w:p>
    <w:p w14:paraId="125D7649" w14:textId="11D3A42B" w:rsidR="00DB2CBF" w:rsidRDefault="00935793" w:rsidP="00DB2CBF">
      <w:sdt>
        <w:sdtPr>
          <w:alias w:val="Company"/>
          <w:tag w:val=""/>
          <w:id w:val="-732237673"/>
          <w:placeholder>
            <w:docPart w:val="AFDF2FB8167444BAB710794BF9394323"/>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AB4562">
        <w:t xml:space="preserve"> </w:t>
      </w:r>
      <w:r w:rsidR="00DB2CBF" w:rsidRPr="005C4C1B">
        <w:t>is committed to meeting customer requirements and enhancing customer satisfaction by delivering products that meet or exceed relevant quality standards through continual improvement of its products, services and the QMS.</w:t>
      </w:r>
    </w:p>
    <w:p w14:paraId="125D764A" w14:textId="77777777" w:rsidR="00DB2CBF" w:rsidRPr="005C4C1B" w:rsidRDefault="00DB2CBF" w:rsidP="00DB2CBF">
      <w:r>
        <w:br w:type="page"/>
      </w:r>
      <w:r w:rsidRPr="005C4C1B">
        <w:lastRenderedPageBreak/>
        <w:t>The management team will:</w:t>
      </w:r>
    </w:p>
    <w:p w14:paraId="125D764B" w14:textId="77777777" w:rsidR="00DB2CBF" w:rsidRPr="00C71E62" w:rsidRDefault="00DB2CBF" w:rsidP="00C71E62">
      <w:pPr>
        <w:pStyle w:val="Bullet1"/>
      </w:pPr>
      <w:r w:rsidRPr="00C71E62">
        <w:t>Implement and maintain a formal QMS that conforms to ISO 9001:2008</w:t>
      </w:r>
    </w:p>
    <w:p w14:paraId="125D764C" w14:textId="77777777" w:rsidR="00DB2CBF" w:rsidRPr="00C71E62" w:rsidRDefault="00DB2CBF" w:rsidP="00C71E62">
      <w:pPr>
        <w:pStyle w:val="Bullet1"/>
      </w:pPr>
      <w:r w:rsidRPr="00C71E62">
        <w:t>Ensure the QMS requirements are always met</w:t>
      </w:r>
    </w:p>
    <w:p w14:paraId="125D764D" w14:textId="77777777" w:rsidR="00DB2CBF" w:rsidRPr="00C71E62" w:rsidRDefault="00DB2CBF" w:rsidP="00C71E62">
      <w:pPr>
        <w:pStyle w:val="Bullet1"/>
      </w:pPr>
      <w:r w:rsidRPr="00C71E62">
        <w:t>Review this policy at least every two years to ensure the objectives are appropriate and that it is effective and suitable</w:t>
      </w:r>
    </w:p>
    <w:p w14:paraId="125D764E" w14:textId="77777777" w:rsidR="00DB2CBF" w:rsidRPr="005C4C1B" w:rsidRDefault="00DB2CBF" w:rsidP="00C71E62">
      <w:pPr>
        <w:pStyle w:val="Bullet1"/>
      </w:pPr>
      <w:r w:rsidRPr="00C71E62">
        <w:t>Ensure that</w:t>
      </w:r>
      <w:r w:rsidRPr="005C4C1B">
        <w:t xml:space="preserve"> this policy is communicated and understood by all employees, contractors and suppliers. </w:t>
      </w:r>
    </w:p>
    <w:p w14:paraId="125D7651" w14:textId="3498AD3F" w:rsidR="00DB2CBF" w:rsidRPr="005C4C1B" w:rsidRDefault="00E20D63" w:rsidP="00FC2184">
      <w:pPr>
        <w:pStyle w:val="Heading2"/>
        <w:numPr>
          <w:ilvl w:val="1"/>
          <w:numId w:val="8"/>
        </w:numPr>
        <w:tabs>
          <w:tab w:val="clear" w:pos="851"/>
          <w:tab w:val="left" w:pos="1560"/>
        </w:tabs>
        <w:spacing w:before="360" w:after="120" w:line="240" w:lineRule="atLeast"/>
        <w:ind w:left="1560" w:hanging="709"/>
      </w:pPr>
      <w:bookmarkStart w:id="13" w:name="_Toc406656139"/>
      <w:bookmarkStart w:id="14" w:name="_Toc406656516"/>
      <w:bookmarkStart w:id="15" w:name="_Toc406656659"/>
      <w:bookmarkStart w:id="16" w:name="_Toc406661849"/>
      <w:bookmarkStart w:id="17" w:name="_Toc407007125"/>
      <w:bookmarkStart w:id="18" w:name="_Toc407007189"/>
      <w:bookmarkStart w:id="19" w:name="_Toc406656140"/>
      <w:bookmarkStart w:id="20" w:name="_Toc406656517"/>
      <w:bookmarkStart w:id="21" w:name="_Toc406656660"/>
      <w:bookmarkStart w:id="22" w:name="_Toc406661850"/>
      <w:bookmarkStart w:id="23" w:name="_Toc407007126"/>
      <w:bookmarkStart w:id="24" w:name="_Toc407007190"/>
      <w:bookmarkStart w:id="25" w:name="_Toc407007191"/>
      <w:bookmarkStart w:id="26" w:name="_Ref213232513"/>
      <w:bookmarkStart w:id="27" w:name="_Ref213232564"/>
      <w:bookmarkStart w:id="28" w:name="_Ref213577298"/>
      <w:bookmarkStart w:id="29" w:name="_Ref213577305"/>
      <w:bookmarkStart w:id="30" w:name="_Toc248149043"/>
      <w:bookmarkStart w:id="31" w:name="_Toc248894551"/>
      <w:bookmarkEnd w:id="13"/>
      <w:bookmarkEnd w:id="14"/>
      <w:bookmarkEnd w:id="15"/>
      <w:bookmarkEnd w:id="16"/>
      <w:bookmarkEnd w:id="17"/>
      <w:bookmarkEnd w:id="18"/>
      <w:bookmarkEnd w:id="19"/>
      <w:bookmarkEnd w:id="20"/>
      <w:bookmarkEnd w:id="21"/>
      <w:bookmarkEnd w:id="22"/>
      <w:bookmarkEnd w:id="23"/>
      <w:bookmarkEnd w:id="24"/>
      <w:r>
        <w:t>Application</w:t>
      </w:r>
      <w:bookmarkEnd w:id="25"/>
      <w:bookmarkEnd w:id="26"/>
      <w:bookmarkEnd w:id="27"/>
      <w:bookmarkEnd w:id="28"/>
      <w:bookmarkEnd w:id="29"/>
      <w:bookmarkEnd w:id="30"/>
      <w:bookmarkEnd w:id="31"/>
    </w:p>
    <w:p w14:paraId="1155B124" w14:textId="66778696" w:rsidR="00E20D63" w:rsidRDefault="00E20D63" w:rsidP="00DB2CBF">
      <w:r w:rsidRPr="00E20D63">
        <w:t xml:space="preserve">The QMS described in this quality manual applies to the development, manufacture and distribution of products supplied by </w:t>
      </w:r>
      <w:sdt>
        <w:sdtPr>
          <w:alias w:val="Company"/>
          <w:tag w:val=""/>
          <w:id w:val="-1376302058"/>
          <w:placeholder>
            <w:docPart w:val="240A733520064F9983D6C68B86C5776D"/>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E20D63">
        <w:t>.</w:t>
      </w:r>
    </w:p>
    <w:p w14:paraId="125D7652" w14:textId="61C2C1D3" w:rsidR="00DB2CBF" w:rsidRPr="005C4C1B" w:rsidRDefault="00DB2CBF" w:rsidP="00DB2CBF">
      <w:r w:rsidRPr="005C4C1B">
        <w:t>The QMS described in this quality manual relates to</w:t>
      </w:r>
      <w:r w:rsidR="00AB4562">
        <w:t xml:space="preserve"> </w:t>
      </w:r>
      <w:sdt>
        <w:sdtPr>
          <w:alias w:val="Company"/>
          <w:tag w:val=""/>
          <w:id w:val="84820441"/>
          <w:placeholder>
            <w:docPart w:val="86B0D8EA2BC84CEB8C1C46E555F8B82F"/>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5C4C1B">
        <w:t xml:space="preserve">, its products, customer requirements and regulatory obligations. </w:t>
      </w:r>
    </w:p>
    <w:p w14:paraId="125D7653" w14:textId="1FCDF9CE" w:rsidR="00DB2CBF" w:rsidRPr="005C4C1B" w:rsidRDefault="00935793" w:rsidP="00DB2CBF">
      <w:sdt>
        <w:sdtPr>
          <w:alias w:val="Company"/>
          <w:tag w:val=""/>
          <w:id w:val="-1381785665"/>
          <w:placeholder>
            <w:docPart w:val="881CAD6126C2452C84FF53F4CF5D13D7"/>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AB4562">
        <w:t xml:space="preserve"> </w:t>
      </w:r>
      <w:r w:rsidR="00DB2CBF" w:rsidRPr="005C4C1B">
        <w:t xml:space="preserve">excludes QMS requirements only if the exclusion: </w:t>
      </w:r>
    </w:p>
    <w:p w14:paraId="125D7654" w14:textId="77777777" w:rsidR="00DB2CBF" w:rsidRPr="00C71E62" w:rsidRDefault="00DB2CBF" w:rsidP="00C71E62">
      <w:pPr>
        <w:pStyle w:val="Bullet1"/>
      </w:pPr>
      <w:r w:rsidRPr="00C71E62">
        <w:t>Does not affect the company’s ability nor remove its responsibility to provide product that meets specified requirements</w:t>
      </w:r>
    </w:p>
    <w:p w14:paraId="125D7655" w14:textId="77777777" w:rsidR="00DB2CBF" w:rsidRPr="00C71E62" w:rsidRDefault="00DB2CBF" w:rsidP="00C71E62">
      <w:pPr>
        <w:pStyle w:val="Bullet1"/>
      </w:pPr>
      <w:r w:rsidRPr="00C71E62">
        <w:t>Does not affect the company’s ability to carry out corrective action</w:t>
      </w:r>
    </w:p>
    <w:p w14:paraId="125D7656" w14:textId="77777777" w:rsidR="00DB2CBF" w:rsidRPr="005C4C1B" w:rsidRDefault="00DB2CBF" w:rsidP="00C71E62">
      <w:pPr>
        <w:pStyle w:val="Bullet1"/>
      </w:pPr>
      <w:r w:rsidRPr="00C71E62">
        <w:t>Applies to quality requirements in Section 7 (inclusive) because of its nature, customer</w:t>
      </w:r>
      <w:r w:rsidRPr="005C4C1B">
        <w:t xml:space="preserve"> requirements and applicable regulatory requirements. </w:t>
      </w:r>
    </w:p>
    <w:p w14:paraId="125D7657" w14:textId="77777777" w:rsidR="00DB2CBF" w:rsidRPr="005C4C1B" w:rsidRDefault="00DB2CBF" w:rsidP="00DB2CBF">
      <w:r w:rsidRPr="005C4C1B">
        <w:t>The Quality Manager is responsible for identifying exclusions and proposing these to the Managing Director for exclusion from the scope of the quality system. The evaluation and approval of exclusions is conducted within the framework of management reviews of the QMS.</w:t>
      </w:r>
    </w:p>
    <w:p w14:paraId="125D7658"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Identified exclusion</w:t>
      </w:r>
    </w:p>
    <w:p w14:paraId="125D7659" w14:textId="77777777" w:rsidR="00DB2CBF" w:rsidRPr="005C4C1B" w:rsidRDefault="00DB2CBF" w:rsidP="00DB2CBF">
      <w:r w:rsidRPr="005C4C1B">
        <w:t>There are no exclusions to the QMS... or</w:t>
      </w:r>
    </w:p>
    <w:p w14:paraId="125D765A" w14:textId="77777777" w:rsidR="00DB2CBF" w:rsidRPr="005C4C1B" w:rsidRDefault="00DB2CBF" w:rsidP="00DB2CBF">
      <w:r w:rsidRPr="005C4C1B">
        <w:t>The following exclusions have been identified:</w:t>
      </w:r>
    </w:p>
    <w:p w14:paraId="125D765B" w14:textId="77777777" w:rsidR="00DB2CBF" w:rsidRPr="005C4C1B" w:rsidRDefault="00DB2CBF" w:rsidP="00DB2CBF"/>
    <w:p w14:paraId="125D765C" w14:textId="77777777" w:rsidR="00DB2CBF" w:rsidRPr="005C4C1B" w:rsidRDefault="00DB2CBF" w:rsidP="00DB2CBF">
      <w:pPr>
        <w:pStyle w:val="Instruction"/>
      </w:pPr>
      <w:r w:rsidRPr="005C4C1B">
        <w:t>List relevant procedures that are excluded.</w:t>
      </w:r>
    </w:p>
    <w:p w14:paraId="125D765D" w14:textId="0E4C91FB" w:rsidR="00DB2CBF" w:rsidRPr="005C4C1B" w:rsidRDefault="00DB2CBF" w:rsidP="00FC2184">
      <w:pPr>
        <w:pStyle w:val="Heading1"/>
        <w:numPr>
          <w:ilvl w:val="0"/>
          <w:numId w:val="6"/>
        </w:numPr>
        <w:spacing w:before="480" w:line="240" w:lineRule="atLeast"/>
      </w:pPr>
      <w:bookmarkStart w:id="32" w:name="_Toc248894552"/>
      <w:r>
        <w:br w:type="page"/>
      </w:r>
      <w:bookmarkStart w:id="33" w:name="_Toc407007192"/>
      <w:r w:rsidR="00E20D63">
        <w:lastRenderedPageBreak/>
        <w:t xml:space="preserve">Normative </w:t>
      </w:r>
      <w:r w:rsidR="00242A95" w:rsidRPr="005C4C1B">
        <w:t>references</w:t>
      </w:r>
      <w:bookmarkEnd w:id="32"/>
      <w:bookmarkEnd w:id="33"/>
    </w:p>
    <w:p w14:paraId="125D765E"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34" w:name="_Toc248149045"/>
      <w:bookmarkStart w:id="35" w:name="_Toc248894553"/>
      <w:bookmarkStart w:id="36" w:name="_Toc407007193"/>
      <w:r w:rsidRPr="005C4C1B">
        <w:t>Regulatory codes and guidelines</w:t>
      </w:r>
      <w:bookmarkEnd w:id="34"/>
      <w:bookmarkEnd w:id="35"/>
      <w:bookmarkEnd w:id="36"/>
    </w:p>
    <w:p w14:paraId="125D765F" w14:textId="77777777" w:rsidR="00DB2CBF" w:rsidRPr="005C4C1B" w:rsidRDefault="00DB2CBF" w:rsidP="00DB2CBF">
      <w:r w:rsidRPr="005C4C1B">
        <w:t>Table 1: Regulatory codes and guidelines for this QMS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8"/>
        <w:gridCol w:w="4573"/>
      </w:tblGrid>
      <w:tr w:rsidR="00DB2CBF" w:rsidRPr="005C4C1B" w14:paraId="125D7662" w14:textId="77777777" w:rsidTr="00C71E62">
        <w:tc>
          <w:tcPr>
            <w:tcW w:w="4078" w:type="dxa"/>
            <w:tcBorders>
              <w:bottom w:val="double" w:sz="4" w:space="0" w:color="auto"/>
            </w:tcBorders>
          </w:tcPr>
          <w:p w14:paraId="125D7660" w14:textId="77777777" w:rsidR="00DB2CBF" w:rsidRPr="005C4C1B" w:rsidRDefault="00DB2CBF" w:rsidP="00AB4562">
            <w:pPr>
              <w:pStyle w:val="Tableheadingleft"/>
            </w:pPr>
            <w:r w:rsidRPr="005C4C1B">
              <w:t>Reference</w:t>
            </w:r>
          </w:p>
        </w:tc>
        <w:tc>
          <w:tcPr>
            <w:tcW w:w="4573" w:type="dxa"/>
            <w:tcBorders>
              <w:bottom w:val="double" w:sz="4" w:space="0" w:color="auto"/>
            </w:tcBorders>
          </w:tcPr>
          <w:p w14:paraId="125D7661" w14:textId="77777777" w:rsidR="00DB2CBF" w:rsidRPr="005C4C1B" w:rsidRDefault="00DB2CBF" w:rsidP="00AB4562">
            <w:pPr>
              <w:pStyle w:val="Tableheadingleft"/>
            </w:pPr>
            <w:r w:rsidRPr="005C4C1B">
              <w:t>Title</w:t>
            </w:r>
          </w:p>
        </w:tc>
      </w:tr>
      <w:tr w:rsidR="00DB2CBF" w:rsidRPr="005C4C1B" w14:paraId="125D7665" w14:textId="77777777" w:rsidTr="00C71E62">
        <w:tc>
          <w:tcPr>
            <w:tcW w:w="4078" w:type="dxa"/>
            <w:tcBorders>
              <w:top w:val="double" w:sz="4" w:space="0" w:color="auto"/>
            </w:tcBorders>
          </w:tcPr>
          <w:p w14:paraId="125D7663" w14:textId="634C4379" w:rsidR="00DB2CBF" w:rsidRPr="005C4C1B" w:rsidRDefault="00DB2CBF" w:rsidP="00AB4562">
            <w:pPr>
              <w:pStyle w:val="Tabletextleft"/>
            </w:pPr>
            <w:r w:rsidRPr="005C4C1B">
              <w:t>Pharmaceutical Inspection Convention / Pharmaceutical Inspection Cooperation Scheme (PIC/S) PE 009-</w:t>
            </w:r>
            <w:r w:rsidR="00601B6A">
              <w:t>1</w:t>
            </w:r>
            <w:r w:rsidR="00775CF2">
              <w:t>3</w:t>
            </w:r>
            <w:bookmarkStart w:id="37" w:name="_GoBack"/>
            <w:bookmarkEnd w:id="37"/>
          </w:p>
        </w:tc>
        <w:tc>
          <w:tcPr>
            <w:tcW w:w="4573" w:type="dxa"/>
            <w:tcBorders>
              <w:top w:val="double" w:sz="4" w:space="0" w:color="auto"/>
            </w:tcBorders>
          </w:tcPr>
          <w:p w14:paraId="156126F5" w14:textId="77777777" w:rsidR="003A5197" w:rsidRPr="003A5197" w:rsidRDefault="003A5197" w:rsidP="003A5197">
            <w:pPr>
              <w:pStyle w:val="SOPBulletedparagraphstyle"/>
              <w:numPr>
                <w:ilvl w:val="0"/>
                <w:numId w:val="0"/>
              </w:numPr>
              <w:ind w:left="120"/>
              <w:rPr>
                <w:rFonts w:ascii="Tahoma" w:hAnsi="Tahoma" w:cs="Tahoma"/>
                <w:sz w:val="18"/>
                <w:szCs w:val="16"/>
                <w:lang w:bidi="en-US"/>
              </w:rPr>
            </w:pPr>
            <w:r w:rsidRPr="003A5197">
              <w:rPr>
                <w:rFonts w:ascii="Tahoma" w:hAnsi="Tahoma" w:cs="Tahoma"/>
                <w:sz w:val="18"/>
                <w:szCs w:val="16"/>
              </w:rPr>
              <w:t xml:space="preserve">TGA PIC/S Guide for Good Manufacturing Practice for Medicinal Products, PE009-13 2017 as of Jan 2018. </w:t>
            </w:r>
          </w:p>
          <w:p w14:paraId="4B203196" w14:textId="37D5C00E" w:rsidR="003A5197" w:rsidRPr="003A5197" w:rsidRDefault="003A5197" w:rsidP="003A5197">
            <w:pPr>
              <w:pStyle w:val="SOPBulletedparagraphstyle"/>
              <w:numPr>
                <w:ilvl w:val="0"/>
                <w:numId w:val="0"/>
              </w:numPr>
              <w:ind w:left="120" w:hanging="60"/>
              <w:rPr>
                <w:rFonts w:ascii="Tahoma" w:hAnsi="Tahoma" w:cs="Tahoma"/>
                <w:sz w:val="18"/>
                <w:szCs w:val="16"/>
                <w:lang w:bidi="en-US"/>
              </w:rPr>
            </w:pPr>
            <w:hyperlink r:id="rId11" w:history="1">
              <w:r w:rsidRPr="003A5197">
                <w:rPr>
                  <w:rStyle w:val="Hyperlink"/>
                  <w:rFonts w:ascii="Tahoma" w:hAnsi="Tahoma" w:cs="Tahoma"/>
                  <w:color w:val="auto"/>
                  <w:sz w:val="18"/>
                  <w:szCs w:val="16"/>
                </w:rPr>
                <w:t>https://www.tga.gov.au/publication/manufacturing-principles-medicinal-products</w:t>
              </w:r>
            </w:hyperlink>
          </w:p>
          <w:p w14:paraId="125D7664" w14:textId="5C85D59F" w:rsidR="00DB2CBF" w:rsidRPr="005C4C1B" w:rsidRDefault="00DB2CBF" w:rsidP="00AB4562">
            <w:pPr>
              <w:pStyle w:val="Tabletextleft"/>
            </w:pPr>
          </w:p>
        </w:tc>
      </w:tr>
      <w:tr w:rsidR="00DB2CBF" w:rsidRPr="005C4C1B" w14:paraId="125D7668" w14:textId="77777777" w:rsidTr="00C71E62">
        <w:tc>
          <w:tcPr>
            <w:tcW w:w="4078" w:type="dxa"/>
          </w:tcPr>
          <w:p w14:paraId="125D7666" w14:textId="77777777" w:rsidR="00DB2CBF" w:rsidRPr="005C4C1B" w:rsidRDefault="00DB2CBF" w:rsidP="00AB4562">
            <w:pPr>
              <w:pStyle w:val="Tabletextleft"/>
            </w:pPr>
            <w:r w:rsidRPr="005C4C1B">
              <w:t>US FDA 21CFR Part 210</w:t>
            </w:r>
          </w:p>
        </w:tc>
        <w:tc>
          <w:tcPr>
            <w:tcW w:w="4573" w:type="dxa"/>
          </w:tcPr>
          <w:p w14:paraId="125D7667" w14:textId="77777777" w:rsidR="00DB2CBF" w:rsidRPr="005C4C1B" w:rsidRDefault="00DB2CBF" w:rsidP="00AB4562">
            <w:pPr>
              <w:pStyle w:val="Tabletextleft"/>
            </w:pPr>
            <w:r w:rsidRPr="005C4C1B">
              <w:t>Current Good Manufacturing Practice in Manufacturing, Processing, Packing, or Holding of Drugs, General</w:t>
            </w:r>
          </w:p>
        </w:tc>
      </w:tr>
      <w:tr w:rsidR="00DB2CBF" w:rsidRPr="005C4C1B" w14:paraId="125D766B" w14:textId="77777777" w:rsidTr="00C71E62">
        <w:tc>
          <w:tcPr>
            <w:tcW w:w="4078" w:type="dxa"/>
          </w:tcPr>
          <w:p w14:paraId="125D7669" w14:textId="77777777" w:rsidR="00DB2CBF" w:rsidRPr="005C4C1B" w:rsidRDefault="00DB2CBF" w:rsidP="00AB4562">
            <w:pPr>
              <w:pStyle w:val="Tabletextleft"/>
            </w:pPr>
            <w:r w:rsidRPr="005C4C1B">
              <w:t>US FDA 21CFR Part 211</w:t>
            </w:r>
          </w:p>
        </w:tc>
        <w:tc>
          <w:tcPr>
            <w:tcW w:w="4573" w:type="dxa"/>
          </w:tcPr>
          <w:p w14:paraId="125D766A" w14:textId="77777777" w:rsidR="00DB2CBF" w:rsidRPr="005C4C1B" w:rsidRDefault="00DB2CBF" w:rsidP="00AB4562">
            <w:pPr>
              <w:pStyle w:val="Tabletextleft"/>
            </w:pPr>
            <w:r w:rsidRPr="005C4C1B">
              <w:t>Current Good Manufacturing Practice for Finished Pharmaceuticals</w:t>
            </w:r>
          </w:p>
        </w:tc>
      </w:tr>
      <w:tr w:rsidR="00DB2CBF" w:rsidRPr="005C4C1B" w14:paraId="125D766E" w14:textId="77777777" w:rsidTr="00C71E62">
        <w:tc>
          <w:tcPr>
            <w:tcW w:w="4078" w:type="dxa"/>
          </w:tcPr>
          <w:p w14:paraId="125D766C" w14:textId="77777777" w:rsidR="00DB2CBF" w:rsidRPr="005C4C1B" w:rsidRDefault="00DB2CBF" w:rsidP="00AB4562">
            <w:pPr>
              <w:pStyle w:val="Tabletextleft"/>
            </w:pPr>
            <w:r w:rsidRPr="005C4C1B">
              <w:t>ICH of Technical Requirements for Registration of Pharmaceuticals for Human Use</w:t>
            </w:r>
          </w:p>
        </w:tc>
        <w:tc>
          <w:tcPr>
            <w:tcW w:w="4573" w:type="dxa"/>
          </w:tcPr>
          <w:p w14:paraId="125D766D" w14:textId="77777777" w:rsidR="00DB2CBF" w:rsidRPr="005C4C1B" w:rsidRDefault="00DB2CBF" w:rsidP="00AB4562">
            <w:pPr>
              <w:pStyle w:val="Tabletextleft"/>
            </w:pPr>
            <w:r w:rsidRPr="005C4C1B">
              <w:t>Pharmaceutical Quality System Q10, Step 4 version</w:t>
            </w:r>
          </w:p>
        </w:tc>
      </w:tr>
      <w:tr w:rsidR="00DB2CBF" w:rsidRPr="005C4C1B" w14:paraId="125D7671" w14:textId="77777777" w:rsidTr="00C71E62">
        <w:tc>
          <w:tcPr>
            <w:tcW w:w="4078" w:type="dxa"/>
          </w:tcPr>
          <w:p w14:paraId="125D766F" w14:textId="77777777" w:rsidR="00DB2CBF" w:rsidRPr="005C4C1B" w:rsidRDefault="00DB2CBF" w:rsidP="00AB4562">
            <w:pPr>
              <w:pStyle w:val="Tabletextleft"/>
            </w:pPr>
            <w:r w:rsidRPr="005C4C1B">
              <w:t>Therapeutic Good Administration</w:t>
            </w:r>
          </w:p>
        </w:tc>
        <w:tc>
          <w:tcPr>
            <w:tcW w:w="4573" w:type="dxa"/>
          </w:tcPr>
          <w:p w14:paraId="125D7670" w14:textId="77777777" w:rsidR="00DB2CBF" w:rsidRPr="005C4C1B" w:rsidRDefault="00DB2CBF" w:rsidP="00AB4562">
            <w:pPr>
              <w:pStyle w:val="Tabletextleft"/>
            </w:pPr>
            <w:r w:rsidRPr="005C4C1B">
              <w:t>Australian Code of Good Manufacturing Practice for Medicinal Products, 16 August 2002</w:t>
            </w:r>
          </w:p>
        </w:tc>
      </w:tr>
      <w:tr w:rsidR="00DB2CBF" w:rsidRPr="005C4C1B" w14:paraId="125D7674" w14:textId="77777777" w:rsidTr="00C71E62">
        <w:tc>
          <w:tcPr>
            <w:tcW w:w="4078" w:type="dxa"/>
          </w:tcPr>
          <w:p w14:paraId="125D7672" w14:textId="77777777" w:rsidR="00DB2CBF" w:rsidRPr="005C4C1B" w:rsidRDefault="00DB2CBF" w:rsidP="00AB4562">
            <w:pPr>
              <w:pStyle w:val="Tabletextleft"/>
            </w:pPr>
          </w:p>
        </w:tc>
        <w:tc>
          <w:tcPr>
            <w:tcW w:w="4573" w:type="dxa"/>
          </w:tcPr>
          <w:p w14:paraId="125D7673" w14:textId="77777777" w:rsidR="00DB2CBF" w:rsidRPr="005C4C1B" w:rsidRDefault="00DB2CBF" w:rsidP="00AB4562">
            <w:pPr>
              <w:pStyle w:val="Tabletextleft"/>
            </w:pPr>
          </w:p>
        </w:tc>
      </w:tr>
      <w:tr w:rsidR="00DB2CBF" w:rsidRPr="005C4C1B" w14:paraId="125D7677" w14:textId="77777777" w:rsidTr="00C71E62">
        <w:tc>
          <w:tcPr>
            <w:tcW w:w="4078" w:type="dxa"/>
          </w:tcPr>
          <w:p w14:paraId="125D7675" w14:textId="77777777" w:rsidR="00DB2CBF" w:rsidRPr="005C4C1B" w:rsidRDefault="00DB2CBF" w:rsidP="00AB4562">
            <w:pPr>
              <w:pStyle w:val="Tabletextleft"/>
            </w:pPr>
          </w:p>
        </w:tc>
        <w:tc>
          <w:tcPr>
            <w:tcW w:w="4573" w:type="dxa"/>
          </w:tcPr>
          <w:p w14:paraId="125D7676" w14:textId="77777777" w:rsidR="00DB2CBF" w:rsidRPr="005C4C1B" w:rsidRDefault="00DB2CBF" w:rsidP="00AB4562">
            <w:pPr>
              <w:pStyle w:val="Tabletextleft"/>
            </w:pPr>
          </w:p>
        </w:tc>
      </w:tr>
    </w:tbl>
    <w:p w14:paraId="125D7678" w14:textId="77777777" w:rsidR="00DB2CBF" w:rsidRPr="005C4C1B" w:rsidRDefault="00DB2CBF" w:rsidP="00DB2CBF">
      <w:pPr>
        <w:pStyle w:val="Instruction"/>
      </w:pPr>
      <w:r w:rsidRPr="005C4C1B">
        <w:t>Add/delete as appropriate</w:t>
      </w:r>
    </w:p>
    <w:p w14:paraId="125D767A"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38" w:name="_Toc248149046"/>
      <w:bookmarkStart w:id="39" w:name="_Toc248894554"/>
      <w:bookmarkStart w:id="40" w:name="_Toc407007194"/>
      <w:r w:rsidRPr="005C4C1B">
        <w:t>Standards</w:t>
      </w:r>
      <w:bookmarkEnd w:id="38"/>
      <w:bookmarkEnd w:id="39"/>
      <w:bookmarkEnd w:id="40"/>
    </w:p>
    <w:p w14:paraId="125D767B" w14:textId="77777777" w:rsidR="00DB2CBF" w:rsidRPr="005C4C1B" w:rsidRDefault="00DB2CBF" w:rsidP="00DB2CBF">
      <w:r w:rsidRPr="005C4C1B">
        <w:t>Table 2: Standard requirements for this QMS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0"/>
        <w:gridCol w:w="5691"/>
      </w:tblGrid>
      <w:tr w:rsidR="00DB2CBF" w:rsidRPr="005C4C1B" w14:paraId="125D767E" w14:textId="77777777" w:rsidTr="00C71E62">
        <w:tc>
          <w:tcPr>
            <w:tcW w:w="2960" w:type="dxa"/>
            <w:tcBorders>
              <w:bottom w:val="double" w:sz="4" w:space="0" w:color="auto"/>
            </w:tcBorders>
          </w:tcPr>
          <w:p w14:paraId="125D767C" w14:textId="77777777" w:rsidR="00DB2CBF" w:rsidRPr="005C4C1B" w:rsidRDefault="00DB2CBF" w:rsidP="00AB4562">
            <w:pPr>
              <w:pStyle w:val="Tableheadingleft"/>
            </w:pPr>
            <w:r w:rsidRPr="005C4C1B">
              <w:t>Reference</w:t>
            </w:r>
          </w:p>
        </w:tc>
        <w:tc>
          <w:tcPr>
            <w:tcW w:w="5691" w:type="dxa"/>
            <w:tcBorders>
              <w:bottom w:val="double" w:sz="4" w:space="0" w:color="auto"/>
            </w:tcBorders>
          </w:tcPr>
          <w:p w14:paraId="125D767D" w14:textId="77777777" w:rsidR="00DB2CBF" w:rsidRPr="005C4C1B" w:rsidRDefault="00DB2CBF" w:rsidP="00AB4562">
            <w:pPr>
              <w:pStyle w:val="Tableheadingleft"/>
            </w:pPr>
            <w:r w:rsidRPr="005C4C1B">
              <w:t>Title</w:t>
            </w:r>
          </w:p>
        </w:tc>
      </w:tr>
      <w:tr w:rsidR="00DB2CBF" w:rsidRPr="005C4C1B" w14:paraId="125D7681" w14:textId="77777777" w:rsidTr="00C71E62">
        <w:tc>
          <w:tcPr>
            <w:tcW w:w="2960" w:type="dxa"/>
            <w:tcBorders>
              <w:top w:val="double" w:sz="4" w:space="0" w:color="auto"/>
            </w:tcBorders>
          </w:tcPr>
          <w:p w14:paraId="125D767F" w14:textId="77777777" w:rsidR="00DB2CBF" w:rsidRPr="005C4C1B" w:rsidRDefault="00DB2CBF" w:rsidP="00AB4562">
            <w:pPr>
              <w:pStyle w:val="Tabletextleft"/>
            </w:pPr>
            <w:r w:rsidRPr="005C4C1B">
              <w:t>AS/NZS ISO 9000:2008</w:t>
            </w:r>
          </w:p>
        </w:tc>
        <w:tc>
          <w:tcPr>
            <w:tcW w:w="5691" w:type="dxa"/>
            <w:tcBorders>
              <w:top w:val="double" w:sz="4" w:space="0" w:color="auto"/>
            </w:tcBorders>
          </w:tcPr>
          <w:p w14:paraId="125D7680" w14:textId="77777777" w:rsidR="00DB2CBF" w:rsidRPr="005C4C1B" w:rsidRDefault="00DB2CBF" w:rsidP="00AB4562">
            <w:pPr>
              <w:pStyle w:val="Tabletextleft"/>
            </w:pPr>
            <w:r w:rsidRPr="005C4C1B">
              <w:t>Quality Management Systems–Fundamentals and Vocabulary</w:t>
            </w:r>
          </w:p>
        </w:tc>
      </w:tr>
      <w:tr w:rsidR="00DB2CBF" w:rsidRPr="005C4C1B" w14:paraId="125D7684" w14:textId="77777777" w:rsidTr="00C71E62">
        <w:tc>
          <w:tcPr>
            <w:tcW w:w="2960" w:type="dxa"/>
          </w:tcPr>
          <w:p w14:paraId="125D7682" w14:textId="77777777" w:rsidR="00DB2CBF" w:rsidRPr="005C4C1B" w:rsidRDefault="00DB2CBF" w:rsidP="00AB4562">
            <w:pPr>
              <w:pStyle w:val="Tabletextleft"/>
            </w:pPr>
            <w:r w:rsidRPr="005C4C1B">
              <w:t>AS/NZS ISO 9001:2008</w:t>
            </w:r>
          </w:p>
        </w:tc>
        <w:tc>
          <w:tcPr>
            <w:tcW w:w="5691" w:type="dxa"/>
          </w:tcPr>
          <w:p w14:paraId="125D7683" w14:textId="77777777" w:rsidR="00DB2CBF" w:rsidRPr="005C4C1B" w:rsidRDefault="00DB2CBF" w:rsidP="00AB4562">
            <w:pPr>
              <w:pStyle w:val="Tabletextleft"/>
            </w:pPr>
            <w:r w:rsidRPr="005C4C1B">
              <w:t>Quality Management Systems–Requirements</w:t>
            </w:r>
          </w:p>
        </w:tc>
      </w:tr>
    </w:tbl>
    <w:p w14:paraId="125D7685" w14:textId="77777777" w:rsidR="00DB2CBF" w:rsidRPr="005C4C1B" w:rsidRDefault="00DB2CBF" w:rsidP="00DB2CBF">
      <w:pPr>
        <w:pStyle w:val="Instruction"/>
      </w:pPr>
      <w:r w:rsidRPr="005C4C1B">
        <w:t>Add/delete as required.</w:t>
      </w:r>
    </w:p>
    <w:p w14:paraId="125D7687" w14:textId="77777777" w:rsidR="00DB2CBF" w:rsidRPr="005C4C1B" w:rsidRDefault="00DB2CBF" w:rsidP="00FC2184">
      <w:pPr>
        <w:pStyle w:val="Heading1"/>
        <w:numPr>
          <w:ilvl w:val="0"/>
          <w:numId w:val="6"/>
        </w:numPr>
        <w:spacing w:before="480" w:line="240" w:lineRule="atLeast"/>
      </w:pPr>
      <w:bookmarkStart w:id="41" w:name="_Toc248894555"/>
      <w:r>
        <w:br w:type="page"/>
      </w:r>
      <w:bookmarkStart w:id="42" w:name="_Toc407007195"/>
      <w:r w:rsidRPr="005C4C1B">
        <w:lastRenderedPageBreak/>
        <w:t>Terms and definitions</w:t>
      </w:r>
      <w:bookmarkEnd w:id="41"/>
      <w:bookmarkEnd w:id="42"/>
    </w:p>
    <w:p w14:paraId="125D7688" w14:textId="77777777" w:rsidR="00DB2CBF" w:rsidRPr="005C4C1B" w:rsidRDefault="00DB2CBF" w:rsidP="00DB2CBF">
      <w:r w:rsidRPr="005C4C1B">
        <w:t>Table 3: Terms and definitions used in this Quality Manual</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0"/>
        <w:gridCol w:w="5691"/>
      </w:tblGrid>
      <w:tr w:rsidR="00DB2CBF" w:rsidRPr="005C4C1B" w14:paraId="125D768B" w14:textId="77777777" w:rsidTr="00C71E62">
        <w:trPr>
          <w:cantSplit/>
          <w:tblHeader/>
        </w:trPr>
        <w:tc>
          <w:tcPr>
            <w:tcW w:w="2960" w:type="dxa"/>
            <w:tcBorders>
              <w:bottom w:val="double" w:sz="4" w:space="0" w:color="auto"/>
            </w:tcBorders>
          </w:tcPr>
          <w:p w14:paraId="125D7689" w14:textId="77777777" w:rsidR="00DB2CBF" w:rsidRPr="005C4C1B" w:rsidRDefault="00DB2CBF" w:rsidP="00AB4562">
            <w:pPr>
              <w:pStyle w:val="Tableheadingleft"/>
            </w:pPr>
            <w:r w:rsidRPr="005C4C1B">
              <w:t>Term</w:t>
            </w:r>
          </w:p>
        </w:tc>
        <w:tc>
          <w:tcPr>
            <w:tcW w:w="5691" w:type="dxa"/>
            <w:tcBorders>
              <w:bottom w:val="double" w:sz="4" w:space="0" w:color="auto"/>
            </w:tcBorders>
          </w:tcPr>
          <w:p w14:paraId="125D768A" w14:textId="77777777" w:rsidR="00DB2CBF" w:rsidRPr="005C4C1B" w:rsidRDefault="00DB2CBF" w:rsidP="00AB4562">
            <w:pPr>
              <w:pStyle w:val="Tableheadingleft"/>
            </w:pPr>
            <w:r w:rsidRPr="005C4C1B">
              <w:t>Definition</w:t>
            </w:r>
          </w:p>
        </w:tc>
      </w:tr>
      <w:tr w:rsidR="00DB2CBF" w:rsidRPr="005C4C1B" w14:paraId="125D768E" w14:textId="77777777" w:rsidTr="00C71E62">
        <w:tc>
          <w:tcPr>
            <w:tcW w:w="2960" w:type="dxa"/>
            <w:tcBorders>
              <w:top w:val="double" w:sz="4" w:space="0" w:color="auto"/>
            </w:tcBorders>
          </w:tcPr>
          <w:p w14:paraId="125D768C" w14:textId="77777777" w:rsidR="00DB2CBF" w:rsidRPr="005C4C1B" w:rsidRDefault="00DB2CBF" w:rsidP="00AB4562">
            <w:pPr>
              <w:pStyle w:val="Tabletextleft"/>
            </w:pPr>
            <w:r w:rsidRPr="005C4C1B">
              <w:t>Customer complaint</w:t>
            </w:r>
          </w:p>
        </w:tc>
        <w:tc>
          <w:tcPr>
            <w:tcW w:w="5691" w:type="dxa"/>
            <w:tcBorders>
              <w:top w:val="double" w:sz="4" w:space="0" w:color="auto"/>
            </w:tcBorders>
          </w:tcPr>
          <w:p w14:paraId="125D768D" w14:textId="77777777" w:rsidR="00DB2CBF" w:rsidRPr="005C4C1B" w:rsidRDefault="00DB2CBF" w:rsidP="00AB4562">
            <w:pPr>
              <w:pStyle w:val="Tabletextleft"/>
            </w:pPr>
            <w:r w:rsidRPr="005C4C1B">
              <w:t>Written, electronic or oral communication that alleges deficiencies related to the identity, quality, safety or performance of a drug product</w:t>
            </w:r>
          </w:p>
        </w:tc>
      </w:tr>
      <w:tr w:rsidR="00DB2CBF" w:rsidRPr="005C4C1B" w14:paraId="125D7691" w14:textId="77777777" w:rsidTr="00C71E62">
        <w:tc>
          <w:tcPr>
            <w:tcW w:w="2960" w:type="dxa"/>
          </w:tcPr>
          <w:p w14:paraId="125D768F" w14:textId="77777777" w:rsidR="00DB2CBF" w:rsidRPr="005C4C1B" w:rsidRDefault="00DB2CBF" w:rsidP="00AB4562">
            <w:pPr>
              <w:pStyle w:val="Tabletextleft"/>
            </w:pPr>
            <w:r w:rsidRPr="005C4C1B">
              <w:t>Pharmaceutical drug substance</w:t>
            </w:r>
          </w:p>
        </w:tc>
        <w:tc>
          <w:tcPr>
            <w:tcW w:w="5691" w:type="dxa"/>
          </w:tcPr>
          <w:p w14:paraId="125D7690" w14:textId="77777777" w:rsidR="00DB2CBF" w:rsidRPr="005C4C1B" w:rsidRDefault="00DB2CBF" w:rsidP="00AB4562">
            <w:pPr>
              <w:pStyle w:val="Tabletextleft"/>
            </w:pPr>
            <w:r w:rsidRPr="005C4C1B">
              <w:t>An active drug ingredient or precursor of an active drug ingredient which is used - sometimes after further chemical reaction – in association with inactive ingredients to form a finished dosage form.</w:t>
            </w:r>
          </w:p>
        </w:tc>
      </w:tr>
      <w:tr w:rsidR="00DB2CBF" w:rsidRPr="005C4C1B" w14:paraId="125D7694" w14:textId="77777777" w:rsidTr="00C71E62">
        <w:tc>
          <w:tcPr>
            <w:tcW w:w="2960" w:type="dxa"/>
          </w:tcPr>
          <w:p w14:paraId="125D7692" w14:textId="77777777" w:rsidR="00DB2CBF" w:rsidRPr="005C4C1B" w:rsidRDefault="00DB2CBF" w:rsidP="00AB4562">
            <w:pPr>
              <w:pStyle w:val="Tabletextleft"/>
            </w:pPr>
            <w:r w:rsidRPr="005C4C1B">
              <w:t>FDA (Food and Drug Administration)</w:t>
            </w:r>
          </w:p>
        </w:tc>
        <w:tc>
          <w:tcPr>
            <w:tcW w:w="5691" w:type="dxa"/>
          </w:tcPr>
          <w:p w14:paraId="125D7693" w14:textId="77777777" w:rsidR="00DB2CBF" w:rsidRPr="005C4C1B" w:rsidRDefault="00DB2CBF" w:rsidP="00AB4562">
            <w:pPr>
              <w:pStyle w:val="Tabletextleft"/>
            </w:pPr>
            <w:r w:rsidRPr="005C4C1B">
              <w:t>The government agency that administers the registration of medicinal (and other) products for sale in the United States</w:t>
            </w:r>
          </w:p>
        </w:tc>
      </w:tr>
      <w:tr w:rsidR="00DB2CBF" w:rsidRPr="005C4C1B" w14:paraId="125D7697" w14:textId="77777777" w:rsidTr="00C71E62">
        <w:tc>
          <w:tcPr>
            <w:tcW w:w="2960" w:type="dxa"/>
          </w:tcPr>
          <w:p w14:paraId="125D7695" w14:textId="77777777" w:rsidR="00DB2CBF" w:rsidRPr="005C4C1B" w:rsidRDefault="00DB2CBF" w:rsidP="00AB4562">
            <w:pPr>
              <w:pStyle w:val="Tabletextleft"/>
            </w:pPr>
            <w:r w:rsidRPr="005C4C1B">
              <w:t>GMP (Good Manufacturing Practices)</w:t>
            </w:r>
          </w:p>
        </w:tc>
        <w:tc>
          <w:tcPr>
            <w:tcW w:w="5691" w:type="dxa"/>
          </w:tcPr>
          <w:p w14:paraId="125D7696" w14:textId="77777777" w:rsidR="00DB2CBF" w:rsidRPr="005C4C1B" w:rsidRDefault="00DB2CBF" w:rsidP="00AB4562">
            <w:pPr>
              <w:pStyle w:val="Tabletextleft"/>
            </w:pPr>
            <w:r w:rsidRPr="005C4C1B">
              <w:t>Accepted manufacturing practices in the pharmaceutical industry. The FDA refers to cGMP; the ‘c’ meaning current</w:t>
            </w:r>
          </w:p>
        </w:tc>
      </w:tr>
      <w:tr w:rsidR="00DB2CBF" w:rsidRPr="005C4C1B" w14:paraId="125D769A" w14:textId="77777777" w:rsidTr="00C71E62">
        <w:trPr>
          <w:cantSplit/>
        </w:trPr>
        <w:tc>
          <w:tcPr>
            <w:tcW w:w="2960" w:type="dxa"/>
          </w:tcPr>
          <w:p w14:paraId="125D7698" w14:textId="77777777" w:rsidR="00DB2CBF" w:rsidRPr="005C4C1B" w:rsidRDefault="00DB2CBF" w:rsidP="00AB4562">
            <w:pPr>
              <w:pStyle w:val="Tabletextleft"/>
            </w:pPr>
            <w:r w:rsidRPr="005C4C1B">
              <w:t>ICH (International Conference on Harmonisation)</w:t>
            </w:r>
          </w:p>
        </w:tc>
        <w:tc>
          <w:tcPr>
            <w:tcW w:w="5691" w:type="dxa"/>
          </w:tcPr>
          <w:p w14:paraId="125D7699" w14:textId="77777777" w:rsidR="00DB2CBF" w:rsidRPr="005C4C1B" w:rsidRDefault="00DB2CBF" w:rsidP="00AB4562">
            <w:pPr>
              <w:pStyle w:val="Tabletextleft"/>
            </w:pPr>
            <w:r w:rsidRPr="005C4C1B">
              <w:t>The international body set up to harmonise legislation and regulations governing the International Pharmaceutical industry</w:t>
            </w:r>
          </w:p>
        </w:tc>
      </w:tr>
      <w:tr w:rsidR="00DB2CBF" w:rsidRPr="005C4C1B" w14:paraId="125D769D" w14:textId="77777777" w:rsidTr="00C71E62">
        <w:tc>
          <w:tcPr>
            <w:tcW w:w="2960" w:type="dxa"/>
          </w:tcPr>
          <w:p w14:paraId="125D769B" w14:textId="77777777" w:rsidR="00DB2CBF" w:rsidRPr="005C4C1B" w:rsidRDefault="00DB2CBF" w:rsidP="00AB4562">
            <w:pPr>
              <w:pStyle w:val="Tabletextleft"/>
            </w:pPr>
            <w:r w:rsidRPr="005C4C1B">
              <w:t>ISO (International Organisation for Standardisation)</w:t>
            </w:r>
          </w:p>
        </w:tc>
        <w:tc>
          <w:tcPr>
            <w:tcW w:w="5691" w:type="dxa"/>
          </w:tcPr>
          <w:p w14:paraId="125D769C" w14:textId="57F4E74F" w:rsidR="00DB2CBF" w:rsidRPr="005C4C1B" w:rsidRDefault="00DB2CBF" w:rsidP="00AB4562">
            <w:pPr>
              <w:pStyle w:val="Tabletextleft"/>
            </w:pPr>
            <w:r w:rsidRPr="005C4C1B">
              <w:t>The international body that set</w:t>
            </w:r>
            <w:r w:rsidR="00DE7507">
              <w:t>s</w:t>
            </w:r>
            <w:r w:rsidRPr="005C4C1B">
              <w:t xml:space="preserve"> and manages a range of international benchmark standards, including the one to which this manual is written</w:t>
            </w:r>
          </w:p>
        </w:tc>
      </w:tr>
      <w:tr w:rsidR="00DB2CBF" w:rsidRPr="005C4C1B" w14:paraId="125D76A0" w14:textId="77777777" w:rsidTr="00C71E62">
        <w:tc>
          <w:tcPr>
            <w:tcW w:w="2960" w:type="dxa"/>
          </w:tcPr>
          <w:p w14:paraId="125D769E" w14:textId="77777777" w:rsidR="00DB2CBF" w:rsidRPr="005C4C1B" w:rsidRDefault="00DB2CBF" w:rsidP="00AB4562">
            <w:pPr>
              <w:pStyle w:val="Tabletextleft"/>
            </w:pPr>
            <w:r w:rsidRPr="005C4C1B">
              <w:t>TGA (Therapeutic Goods Administration)</w:t>
            </w:r>
          </w:p>
        </w:tc>
        <w:tc>
          <w:tcPr>
            <w:tcW w:w="5691" w:type="dxa"/>
          </w:tcPr>
          <w:p w14:paraId="125D769F" w14:textId="77777777" w:rsidR="00DB2CBF" w:rsidRPr="005C4C1B" w:rsidRDefault="00DB2CBF" w:rsidP="00AB4562">
            <w:pPr>
              <w:pStyle w:val="Tabletextleft"/>
            </w:pPr>
            <w:r w:rsidRPr="005C4C1B">
              <w:t>The government agency that administers the registration of medicinal (and other) products in Australia</w:t>
            </w:r>
          </w:p>
        </w:tc>
      </w:tr>
      <w:tr w:rsidR="00DB2CBF" w:rsidRPr="005C4C1B" w14:paraId="125D76A3" w14:textId="77777777" w:rsidTr="00C71E62">
        <w:tc>
          <w:tcPr>
            <w:tcW w:w="2960" w:type="dxa"/>
          </w:tcPr>
          <w:p w14:paraId="125D76A1" w14:textId="77777777" w:rsidR="00DB2CBF" w:rsidRPr="005C4C1B" w:rsidRDefault="00DB2CBF" w:rsidP="00AB4562">
            <w:pPr>
              <w:pStyle w:val="Tabletextleft"/>
            </w:pPr>
            <w:r w:rsidRPr="005C4C1B">
              <w:t>Conformity</w:t>
            </w:r>
          </w:p>
        </w:tc>
        <w:tc>
          <w:tcPr>
            <w:tcW w:w="5691" w:type="dxa"/>
          </w:tcPr>
          <w:p w14:paraId="125D76A2" w14:textId="77777777" w:rsidR="00DB2CBF" w:rsidRPr="005C4C1B" w:rsidRDefault="00DB2CBF" w:rsidP="00AB4562">
            <w:pPr>
              <w:pStyle w:val="Tabletextleft"/>
            </w:pPr>
            <w:r w:rsidRPr="005C4C1B">
              <w:t>Meets standards or specifications</w:t>
            </w:r>
          </w:p>
        </w:tc>
      </w:tr>
      <w:tr w:rsidR="00DB2CBF" w:rsidRPr="005C4C1B" w14:paraId="125D76A6" w14:textId="77777777" w:rsidTr="00C71E62">
        <w:tc>
          <w:tcPr>
            <w:tcW w:w="2960" w:type="dxa"/>
          </w:tcPr>
          <w:p w14:paraId="125D76A4" w14:textId="77777777" w:rsidR="00DB2CBF" w:rsidRPr="005C4C1B" w:rsidRDefault="00DB2CBF" w:rsidP="00AB4562">
            <w:pPr>
              <w:pStyle w:val="Tabletextleft"/>
            </w:pPr>
          </w:p>
        </w:tc>
        <w:tc>
          <w:tcPr>
            <w:tcW w:w="5691" w:type="dxa"/>
          </w:tcPr>
          <w:p w14:paraId="125D76A5" w14:textId="77777777" w:rsidR="00DB2CBF" w:rsidRPr="005C4C1B" w:rsidRDefault="00DB2CBF" w:rsidP="00AB4562">
            <w:pPr>
              <w:pStyle w:val="Tabletextleft"/>
            </w:pPr>
          </w:p>
        </w:tc>
      </w:tr>
      <w:tr w:rsidR="00DB2CBF" w:rsidRPr="005C4C1B" w14:paraId="125D76A9" w14:textId="77777777" w:rsidTr="00C71E62">
        <w:tc>
          <w:tcPr>
            <w:tcW w:w="2960" w:type="dxa"/>
          </w:tcPr>
          <w:p w14:paraId="125D76A7" w14:textId="77777777" w:rsidR="00DB2CBF" w:rsidRPr="005C4C1B" w:rsidRDefault="00DB2CBF" w:rsidP="00AB4562">
            <w:pPr>
              <w:pStyle w:val="Tabletextleft"/>
            </w:pPr>
          </w:p>
        </w:tc>
        <w:tc>
          <w:tcPr>
            <w:tcW w:w="5691" w:type="dxa"/>
          </w:tcPr>
          <w:p w14:paraId="125D76A8" w14:textId="77777777" w:rsidR="00DB2CBF" w:rsidRPr="005C4C1B" w:rsidRDefault="00DB2CBF" w:rsidP="00AB4562">
            <w:pPr>
              <w:pStyle w:val="Tabletextleft"/>
            </w:pPr>
          </w:p>
        </w:tc>
      </w:tr>
    </w:tbl>
    <w:p w14:paraId="125D76AA" w14:textId="77777777" w:rsidR="00DB2CBF" w:rsidRPr="005C4C1B" w:rsidRDefault="00DB2CBF" w:rsidP="00DB2CBF">
      <w:pPr>
        <w:pStyle w:val="Instruction"/>
      </w:pPr>
      <w:r w:rsidRPr="005C4C1B">
        <w:t>Add/delete as required.</w:t>
      </w:r>
    </w:p>
    <w:p w14:paraId="125D76AC" w14:textId="77777777" w:rsidR="00DB2CBF" w:rsidRPr="005C4C1B" w:rsidRDefault="00DB2CBF" w:rsidP="00FC2184">
      <w:pPr>
        <w:pStyle w:val="Heading1"/>
        <w:numPr>
          <w:ilvl w:val="0"/>
          <w:numId w:val="6"/>
        </w:numPr>
        <w:spacing w:before="480" w:line="240" w:lineRule="atLeast"/>
      </w:pPr>
      <w:r>
        <w:br w:type="page"/>
      </w:r>
      <w:bookmarkStart w:id="43" w:name="_Toc248894556"/>
      <w:bookmarkStart w:id="44" w:name="_Toc407007196"/>
      <w:r w:rsidRPr="005C4C1B">
        <w:lastRenderedPageBreak/>
        <w:t>Quality management system</w:t>
      </w:r>
      <w:bookmarkEnd w:id="43"/>
      <w:bookmarkEnd w:id="44"/>
    </w:p>
    <w:p w14:paraId="125D76AD"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45" w:name="_Ref216683574"/>
      <w:bookmarkStart w:id="46" w:name="_Toc248149049"/>
      <w:bookmarkStart w:id="47" w:name="_Toc248894557"/>
      <w:bookmarkStart w:id="48" w:name="_Toc407007197"/>
      <w:r w:rsidRPr="005C4C1B">
        <w:t>General requirements</w:t>
      </w:r>
      <w:bookmarkEnd w:id="45"/>
      <w:bookmarkEnd w:id="46"/>
      <w:bookmarkEnd w:id="47"/>
      <w:bookmarkEnd w:id="48"/>
    </w:p>
    <w:p w14:paraId="125D76AE" w14:textId="6C6F43AA" w:rsidR="00DB2CBF" w:rsidRPr="005C4C1B" w:rsidRDefault="00DB2CBF" w:rsidP="00DB2CBF">
      <w:r w:rsidRPr="005C4C1B">
        <w:t>This QMS is designed as a system of interrelated processes</w:t>
      </w:r>
      <w:r w:rsidR="00EE0F3A">
        <w:t xml:space="preserve"> (Figure 1)</w:t>
      </w:r>
      <w:r w:rsidRPr="005C4C1B">
        <w:t xml:space="preserve">. It sets out the processes and procedures that together will provide the mechanisms required to implement the Quality Policy (refer to Section 1.1.2). </w:t>
      </w:r>
    </w:p>
    <w:p w14:paraId="125D76AF" w14:textId="77777777" w:rsidR="00DB2CBF" w:rsidRPr="005C4C1B" w:rsidRDefault="00DB2CBF" w:rsidP="00C9461A">
      <w:pPr>
        <w:pStyle w:val="Instruction"/>
      </w:pPr>
      <w:r w:rsidRPr="005C4C1B">
        <w:t>A separate Quality Policy may be generated if required, although typically this is incorporated into the Quality Manual in Section 1.1.2.</w:t>
      </w:r>
    </w:p>
    <w:p w14:paraId="125D76B1" w14:textId="77777777" w:rsidR="00885A47" w:rsidRPr="005C4C1B" w:rsidRDefault="00885A47" w:rsidP="00DB2CBF">
      <w:bookmarkStart w:id="49" w:name="_Ref222628261"/>
    </w:p>
    <w:p w14:paraId="125D76B2" w14:textId="41492329" w:rsidR="00C71E62" w:rsidRDefault="00DB2CBF" w:rsidP="00DB2CBF">
      <w:r w:rsidRPr="005C4C1B">
        <w:t xml:space="preserve">Figure </w:t>
      </w:r>
      <w:fldSimple w:instr=" SEQ Figure \* ARABIC ">
        <w:r w:rsidR="000873C3">
          <w:rPr>
            <w:noProof/>
          </w:rPr>
          <w:t>1</w:t>
        </w:r>
      </w:fldSimple>
      <w:bookmarkEnd w:id="49"/>
      <w:r w:rsidRPr="00F01FBF">
        <w:t>: QSP map</w:t>
      </w:r>
    </w:p>
    <w:p w14:paraId="2DD6AF97" w14:textId="201B0993" w:rsidR="00C71E62" w:rsidRDefault="00C71E62" w:rsidP="00C71E62"/>
    <w:p w14:paraId="6EA0AEB3" w14:textId="78E55804" w:rsidR="00BF24AE" w:rsidRDefault="00BF24AE" w:rsidP="00DB2CBF"/>
    <w:p w14:paraId="2586C0CE" w14:textId="01D8B300" w:rsidR="00BF24AE" w:rsidRDefault="00BF24AE" w:rsidP="00DB2CBF">
      <w:r>
        <w:rPr>
          <w:noProof/>
          <w:lang w:val="en-US"/>
        </w:rPr>
        <w:drawing>
          <wp:inline distT="0" distB="0" distL="0" distR="0" wp14:anchorId="7157C57D" wp14:editId="4F4038FC">
            <wp:extent cx="5811571" cy="4132053"/>
            <wp:effectExtent l="0" t="0" r="0" b="190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6884" cy="4150050"/>
                    </a:xfrm>
                    <a:prstGeom prst="rect">
                      <a:avLst/>
                    </a:prstGeom>
                    <a:noFill/>
                  </pic:spPr>
                </pic:pic>
              </a:graphicData>
            </a:graphic>
          </wp:inline>
        </w:drawing>
      </w:r>
    </w:p>
    <w:p w14:paraId="125D76B4" w14:textId="77777777" w:rsidR="00DB2CBF" w:rsidRPr="005C4C1B" w:rsidRDefault="00DB2CBF" w:rsidP="00DB2CBF">
      <w:pPr>
        <w:pStyle w:val="Instruction"/>
      </w:pPr>
      <w:r w:rsidRPr="005C4C1B">
        <w:t>Where applicable, delete the contents of Figure 1 and insert a customised diagram for your company.</w:t>
      </w:r>
    </w:p>
    <w:p w14:paraId="125D76B5" w14:textId="77777777" w:rsidR="00DB2CBF" w:rsidRPr="005C4C1B" w:rsidRDefault="00DB2CBF" w:rsidP="00DB2CBF">
      <w:pPr>
        <w:pStyle w:val="Instruction"/>
      </w:pPr>
      <w:r w:rsidRPr="005C4C1B">
        <w:t xml:space="preserve">The Quality System Process Matrix may be a separate document listing the relationship of key compliance processes and sub-processes. This could be controlled documentation of the document map generated during the drafting stage of the QMS (refer to the How to Prepare QMS Documents guide supplied by </w:t>
      </w:r>
      <w:proofErr w:type="spellStart"/>
      <w:r w:rsidRPr="005C4C1B">
        <w:t>PharmOut</w:t>
      </w:r>
      <w:proofErr w:type="spellEnd"/>
      <w:r w:rsidRPr="005C4C1B">
        <w:t xml:space="preserve"> with the QMS templates). However, a QMS could also use the documents tabled in Section 4.2.4. </w:t>
      </w:r>
    </w:p>
    <w:p w14:paraId="125D76B6" w14:textId="77777777" w:rsidR="00DB2CBF" w:rsidRPr="005C4C1B" w:rsidRDefault="00DB2CBF" w:rsidP="00DB2CBF">
      <w:pPr>
        <w:pStyle w:val="Instruction"/>
      </w:pPr>
      <w:r w:rsidRPr="005C4C1B">
        <w:lastRenderedPageBreak/>
        <w:t>Ensure accurate cross referencing of names and locations for the Quality System Process Matrix used by your company.</w:t>
      </w:r>
    </w:p>
    <w:p w14:paraId="125D76B8"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50" w:name="_Toc248894558"/>
      <w:bookmarkStart w:id="51" w:name="_Toc407007198"/>
      <w:r w:rsidRPr="005C4C1B">
        <w:t>Documentation requirements</w:t>
      </w:r>
      <w:bookmarkEnd w:id="50"/>
      <w:bookmarkEnd w:id="51"/>
    </w:p>
    <w:p w14:paraId="125D76B9"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General</w:t>
      </w:r>
    </w:p>
    <w:p w14:paraId="125D76BA" w14:textId="471720D5" w:rsidR="00DB2CBF" w:rsidRPr="005C4C1B" w:rsidRDefault="00DB2CBF" w:rsidP="00DB2CBF">
      <w:r w:rsidRPr="005C4C1B">
        <w:t xml:space="preserve">Each quality system sub-process is controlled by documentation (refer to Table 4). The QMS at </w:t>
      </w:r>
      <w:sdt>
        <w:sdtPr>
          <w:alias w:val="Company"/>
          <w:tag w:val=""/>
          <w:id w:val="2129576613"/>
          <w:placeholder>
            <w:docPart w:val="4B4077A190F04ECABBA2697E6F5C0055"/>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5C4C1B">
        <w:t xml:space="preserve"> contains appropriate documents that ensure effective operation and control of processes and record keeping, and include this quality manual and the quality policy. </w:t>
      </w:r>
    </w:p>
    <w:p w14:paraId="125D76BB" w14:textId="77777777" w:rsidR="00DB2CBF" w:rsidRPr="005C4C1B" w:rsidRDefault="00DB2CBF" w:rsidP="00DB2CBF">
      <w:r w:rsidRPr="005C4C1B">
        <w:t>The documentation describes:</w:t>
      </w:r>
    </w:p>
    <w:p w14:paraId="125D76BC" w14:textId="51370E60" w:rsidR="00DB2CBF" w:rsidRPr="00C71E62" w:rsidRDefault="00BB1E14" w:rsidP="00C71E62">
      <w:pPr>
        <w:pStyle w:val="Bullet1"/>
      </w:pPr>
      <w:r w:rsidRPr="005C4C1B">
        <w:t>what</w:t>
      </w:r>
      <w:r w:rsidR="00DB2CBF" w:rsidRPr="005C4C1B">
        <w:t xml:space="preserve">, </w:t>
      </w:r>
      <w:r w:rsidR="00DB2CBF" w:rsidRPr="00C71E62">
        <w:t>when and how it is to be done</w:t>
      </w:r>
    </w:p>
    <w:p w14:paraId="125D76BD" w14:textId="7BF67A4F" w:rsidR="00DB2CBF" w:rsidRPr="00C71E62" w:rsidRDefault="00BB1E14" w:rsidP="00C71E62">
      <w:pPr>
        <w:pStyle w:val="Bullet1"/>
      </w:pPr>
      <w:r w:rsidRPr="00C71E62">
        <w:t xml:space="preserve">the </w:t>
      </w:r>
      <w:r w:rsidR="00DB2CBF" w:rsidRPr="00C71E62">
        <w:t>resources required</w:t>
      </w:r>
    </w:p>
    <w:p w14:paraId="125D76BE" w14:textId="147CEA43" w:rsidR="00DB2CBF" w:rsidRDefault="00BB1E14" w:rsidP="00C71E62">
      <w:pPr>
        <w:pStyle w:val="Bullet1"/>
      </w:pPr>
      <w:r w:rsidRPr="00C71E62">
        <w:t xml:space="preserve">who </w:t>
      </w:r>
      <w:r w:rsidR="00DB2CBF" w:rsidRPr="00C71E62">
        <w:t xml:space="preserve">is </w:t>
      </w:r>
      <w:proofErr w:type="gramStart"/>
      <w:r w:rsidR="00DB2CBF" w:rsidRPr="00C71E62">
        <w:t>responsible</w:t>
      </w:r>
      <w:r>
        <w:t>.</w:t>
      </w:r>
      <w:proofErr w:type="gramEnd"/>
    </w:p>
    <w:p w14:paraId="629BE8D7" w14:textId="6A925842" w:rsidR="00772BD1" w:rsidRDefault="00772BD1" w:rsidP="00C9461A"/>
    <w:p w14:paraId="32531472" w14:textId="77777777" w:rsidR="00772BD1" w:rsidRPr="005C4C1B" w:rsidRDefault="00772BD1" w:rsidP="00772BD1">
      <w:r w:rsidRPr="005C4C1B">
        <w:t>Table 4: Documentation controlling each sub-process</w:t>
      </w:r>
    </w:p>
    <w:p w14:paraId="38443820" w14:textId="77777777" w:rsidR="00772BD1" w:rsidRPr="005C4C1B" w:rsidRDefault="00772BD1" w:rsidP="00772BD1">
      <w:pPr>
        <w:pStyle w:val="Instruction"/>
      </w:pPr>
      <w:r w:rsidRPr="005C4C1B">
        <w:t>Confirm documents listed are in use for your system. Include additional document references that you have generated to describe unique, company-specific procedures.</w:t>
      </w:r>
    </w:p>
    <w:tbl>
      <w:tblPr>
        <w:tblW w:w="8630"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3"/>
        <w:gridCol w:w="5387"/>
      </w:tblGrid>
      <w:tr w:rsidR="00772BD1" w:rsidRPr="005C4C1B" w14:paraId="5880610C" w14:textId="77777777" w:rsidTr="00987699">
        <w:trPr>
          <w:tblHeader/>
        </w:trPr>
        <w:tc>
          <w:tcPr>
            <w:tcW w:w="3243" w:type="dxa"/>
            <w:tcBorders>
              <w:bottom w:val="double" w:sz="4" w:space="0" w:color="auto"/>
            </w:tcBorders>
          </w:tcPr>
          <w:p w14:paraId="2C29EDE1" w14:textId="77777777" w:rsidR="00772BD1" w:rsidRPr="005C4C1B" w:rsidRDefault="00772BD1" w:rsidP="00987699">
            <w:pPr>
              <w:pStyle w:val="Tableheadingleft"/>
            </w:pPr>
            <w:r w:rsidRPr="005C4C1B">
              <w:t>Sub-processes</w:t>
            </w:r>
          </w:p>
        </w:tc>
        <w:tc>
          <w:tcPr>
            <w:tcW w:w="5387" w:type="dxa"/>
            <w:tcBorders>
              <w:bottom w:val="double" w:sz="4" w:space="0" w:color="auto"/>
            </w:tcBorders>
          </w:tcPr>
          <w:p w14:paraId="5F97AACD" w14:textId="77777777" w:rsidR="00772BD1" w:rsidRPr="005C4C1B" w:rsidRDefault="00772BD1" w:rsidP="00987699">
            <w:pPr>
              <w:pStyle w:val="Tableheadingleft"/>
            </w:pPr>
            <w:r w:rsidRPr="005C4C1B">
              <w:t>Related document no. and title</w:t>
            </w:r>
          </w:p>
        </w:tc>
      </w:tr>
      <w:tr w:rsidR="00772BD1" w:rsidRPr="005C4C1B" w14:paraId="5E33DE50" w14:textId="77777777" w:rsidTr="00987699">
        <w:trPr>
          <w:trHeight w:val="338"/>
        </w:trPr>
        <w:tc>
          <w:tcPr>
            <w:tcW w:w="3243" w:type="dxa"/>
          </w:tcPr>
          <w:p w14:paraId="5017FCC0" w14:textId="77777777" w:rsidR="00772BD1" w:rsidRPr="005C4C1B" w:rsidRDefault="00772BD1" w:rsidP="00987699">
            <w:pPr>
              <w:pStyle w:val="Tabletextleft"/>
            </w:pPr>
            <w:r>
              <w:t>Quality Management System (QMS)</w:t>
            </w:r>
          </w:p>
        </w:tc>
        <w:tc>
          <w:tcPr>
            <w:tcW w:w="5387" w:type="dxa"/>
          </w:tcPr>
          <w:p w14:paraId="43482119" w14:textId="77777777" w:rsidR="00772BD1" w:rsidRDefault="00772BD1" w:rsidP="00987699">
            <w:pPr>
              <w:pStyle w:val="Tabletextleft"/>
            </w:pPr>
            <w:r>
              <w:t>QM001 Procedure: Quality manual</w:t>
            </w:r>
          </w:p>
          <w:p w14:paraId="412AA3A2" w14:textId="77777777" w:rsidR="00772BD1" w:rsidRPr="005C4C1B" w:rsidRDefault="00772BD1" w:rsidP="00987699">
            <w:pPr>
              <w:pStyle w:val="Tabletextleft"/>
            </w:pPr>
            <w:r w:rsidRPr="005C4C1B">
              <w:t>QP401 Procedure: Document control</w:t>
            </w:r>
          </w:p>
          <w:p w14:paraId="1BD458BE" w14:textId="77777777" w:rsidR="00772BD1" w:rsidRDefault="00772BD1" w:rsidP="00987699">
            <w:pPr>
              <w:pStyle w:val="Tabletextleft"/>
            </w:pPr>
            <w:r w:rsidRPr="005C4C1B">
              <w:t xml:space="preserve">QP402 Procedure: Quality system management </w:t>
            </w:r>
          </w:p>
          <w:p w14:paraId="3C5D312A" w14:textId="77777777" w:rsidR="00772BD1" w:rsidRPr="005C4C1B" w:rsidRDefault="00772BD1" w:rsidP="00987699">
            <w:pPr>
              <w:pStyle w:val="Tabletextleft"/>
            </w:pPr>
            <w:r w:rsidRPr="005C4C1B">
              <w:t>QP403 Procedure: Control of records</w:t>
            </w:r>
          </w:p>
        </w:tc>
      </w:tr>
      <w:tr w:rsidR="00772BD1" w:rsidRPr="005C4C1B" w14:paraId="123CC890" w14:textId="77777777" w:rsidTr="00987699">
        <w:trPr>
          <w:trHeight w:val="322"/>
        </w:trPr>
        <w:tc>
          <w:tcPr>
            <w:tcW w:w="3243" w:type="dxa"/>
          </w:tcPr>
          <w:p w14:paraId="06E49CE6" w14:textId="77777777" w:rsidR="00772BD1" w:rsidRPr="005C4C1B" w:rsidRDefault="00772BD1" w:rsidP="00987699">
            <w:pPr>
              <w:pStyle w:val="Tabletextleft"/>
            </w:pPr>
            <w:r>
              <w:t>Management responsibility</w:t>
            </w:r>
          </w:p>
        </w:tc>
        <w:tc>
          <w:tcPr>
            <w:tcW w:w="5387" w:type="dxa"/>
          </w:tcPr>
          <w:p w14:paraId="0B63E45F" w14:textId="77777777" w:rsidR="00772BD1" w:rsidRPr="005C4C1B" w:rsidRDefault="00772BD1" w:rsidP="00987699">
            <w:pPr>
              <w:pStyle w:val="Tabletextleft"/>
            </w:pPr>
            <w:r w:rsidRPr="005C4C1B">
              <w:t>QP501 Procedure: Management review</w:t>
            </w:r>
          </w:p>
        </w:tc>
      </w:tr>
      <w:tr w:rsidR="00772BD1" w:rsidRPr="005C4C1B" w14:paraId="02EFD8AD" w14:textId="77777777" w:rsidTr="00987699">
        <w:trPr>
          <w:trHeight w:val="586"/>
        </w:trPr>
        <w:tc>
          <w:tcPr>
            <w:tcW w:w="3243" w:type="dxa"/>
          </w:tcPr>
          <w:p w14:paraId="40E6EAB2" w14:textId="77777777" w:rsidR="00772BD1" w:rsidRPr="005C4C1B" w:rsidRDefault="00772BD1" w:rsidP="00987699">
            <w:pPr>
              <w:pStyle w:val="Tabletextleft"/>
            </w:pPr>
            <w:r>
              <w:t>Resource management</w:t>
            </w:r>
          </w:p>
        </w:tc>
        <w:tc>
          <w:tcPr>
            <w:tcW w:w="5387" w:type="dxa"/>
          </w:tcPr>
          <w:p w14:paraId="75C672D9" w14:textId="77777777" w:rsidR="00772BD1" w:rsidRPr="005C4C1B" w:rsidRDefault="00772BD1" w:rsidP="00987699">
            <w:pPr>
              <w:pStyle w:val="Tabletextleft"/>
            </w:pPr>
            <w:r w:rsidRPr="005C4C1B">
              <w:t>QP601 Procedure: Training, awareness and competency</w:t>
            </w:r>
          </w:p>
          <w:p w14:paraId="5930D3E9" w14:textId="77777777" w:rsidR="00772BD1" w:rsidRPr="005C4C1B" w:rsidRDefault="00772BD1" w:rsidP="00987699">
            <w:pPr>
              <w:pStyle w:val="Tabletextleft"/>
            </w:pPr>
            <w:r w:rsidRPr="005C4C1B">
              <w:t>QP602 Procedure: Equipment maintenance</w:t>
            </w:r>
          </w:p>
          <w:p w14:paraId="413E6CD5" w14:textId="77777777" w:rsidR="00772BD1" w:rsidRPr="005C4C1B" w:rsidRDefault="00772BD1" w:rsidP="00987699">
            <w:pPr>
              <w:pStyle w:val="Tabletextleft"/>
            </w:pPr>
            <w:r w:rsidRPr="005C4C1B">
              <w:t>QP603 Procedure: Pest management</w:t>
            </w:r>
          </w:p>
          <w:p w14:paraId="12E20365" w14:textId="77777777" w:rsidR="00772BD1" w:rsidRDefault="00772BD1" w:rsidP="00987699">
            <w:pPr>
              <w:pStyle w:val="Tabletextleft"/>
            </w:pPr>
            <w:r w:rsidRPr="005C4C1B">
              <w:t xml:space="preserve">QP604 Procedure: Facility maintenance </w:t>
            </w:r>
          </w:p>
          <w:p w14:paraId="03A8EF45" w14:textId="77777777" w:rsidR="00772BD1" w:rsidRPr="005C4C1B" w:rsidRDefault="00772BD1" w:rsidP="00987699">
            <w:pPr>
              <w:pStyle w:val="Tabletextleft"/>
            </w:pPr>
            <w:r w:rsidRPr="005C4C1B">
              <w:t>QP605 Procedure: Recruitment and selection of personnel</w:t>
            </w:r>
          </w:p>
        </w:tc>
      </w:tr>
      <w:tr w:rsidR="00772BD1" w:rsidRPr="005C4C1B" w14:paraId="36C7E973" w14:textId="77777777" w:rsidTr="00987699">
        <w:trPr>
          <w:trHeight w:val="551"/>
        </w:trPr>
        <w:tc>
          <w:tcPr>
            <w:tcW w:w="3243" w:type="dxa"/>
          </w:tcPr>
          <w:p w14:paraId="46581793" w14:textId="77777777" w:rsidR="00772BD1" w:rsidRPr="005C4C1B" w:rsidRDefault="00772BD1" w:rsidP="00987699">
            <w:pPr>
              <w:pStyle w:val="Tabletextleft"/>
            </w:pPr>
            <w:r>
              <w:t>Product realisation</w:t>
            </w:r>
          </w:p>
        </w:tc>
        <w:tc>
          <w:tcPr>
            <w:tcW w:w="5387" w:type="dxa"/>
          </w:tcPr>
          <w:p w14:paraId="3C8D3B1F" w14:textId="77777777" w:rsidR="00772BD1" w:rsidRPr="005C4C1B" w:rsidRDefault="00772BD1" w:rsidP="00987699">
            <w:pPr>
              <w:pStyle w:val="Tabletextleft"/>
            </w:pPr>
            <w:r w:rsidRPr="005C4C1B">
              <w:t>QP701 Procedure: Environmental monitoring</w:t>
            </w:r>
          </w:p>
          <w:p w14:paraId="1121E124" w14:textId="77777777" w:rsidR="00772BD1" w:rsidRDefault="00772BD1" w:rsidP="00987699">
            <w:pPr>
              <w:pStyle w:val="Tabletextleft"/>
            </w:pPr>
            <w:r w:rsidRPr="005C4C1B">
              <w:t xml:space="preserve">QP702 Procedure: Order processing and review </w:t>
            </w:r>
          </w:p>
          <w:p w14:paraId="5BC6E37D" w14:textId="77777777" w:rsidR="00772BD1" w:rsidRPr="005C4C1B" w:rsidRDefault="00772BD1" w:rsidP="00987699">
            <w:pPr>
              <w:pStyle w:val="Tabletextleft"/>
            </w:pPr>
            <w:r w:rsidRPr="005C4C1B">
              <w:t>QP703 Procedure: Change control</w:t>
            </w:r>
          </w:p>
          <w:p w14:paraId="78122233" w14:textId="77777777" w:rsidR="00772BD1" w:rsidRDefault="00772BD1" w:rsidP="00987699">
            <w:pPr>
              <w:pStyle w:val="Tabletextleft"/>
            </w:pPr>
            <w:r w:rsidRPr="005C4C1B">
              <w:t xml:space="preserve">QP704 Procedure: Supplier evaluation and monitoring </w:t>
            </w:r>
          </w:p>
          <w:p w14:paraId="6AB6FF07" w14:textId="77777777" w:rsidR="00772BD1" w:rsidRPr="005C4C1B" w:rsidRDefault="00772BD1" w:rsidP="00987699">
            <w:pPr>
              <w:pStyle w:val="Tabletextleft"/>
            </w:pPr>
            <w:r w:rsidRPr="005C4C1B">
              <w:t>QP705 Procedure: Sampling</w:t>
            </w:r>
          </w:p>
          <w:p w14:paraId="09629D2B" w14:textId="77777777" w:rsidR="00772BD1" w:rsidRPr="005C4C1B" w:rsidRDefault="00772BD1" w:rsidP="00987699">
            <w:pPr>
              <w:pStyle w:val="Tabletextleft"/>
            </w:pPr>
            <w:r w:rsidRPr="005C4C1B">
              <w:t>QP706 Procedure: Procurement</w:t>
            </w:r>
          </w:p>
          <w:p w14:paraId="27342422" w14:textId="77777777" w:rsidR="00772BD1" w:rsidRDefault="00772BD1" w:rsidP="00987699">
            <w:pPr>
              <w:pStyle w:val="Tabletextleft"/>
            </w:pPr>
            <w:r w:rsidRPr="005C4C1B">
              <w:t xml:space="preserve">QP707 Procedure: Verification of purchased materials </w:t>
            </w:r>
          </w:p>
          <w:p w14:paraId="165AF7F5" w14:textId="77777777" w:rsidR="00772BD1" w:rsidRPr="005C4C1B" w:rsidRDefault="00772BD1" w:rsidP="00987699">
            <w:pPr>
              <w:pStyle w:val="Tabletextleft"/>
            </w:pPr>
            <w:r w:rsidRPr="005C4C1B">
              <w:t>QP708 Procedure: Batch processing instruction and recording</w:t>
            </w:r>
          </w:p>
          <w:p w14:paraId="3AE7300C" w14:textId="77777777" w:rsidR="00772BD1" w:rsidRDefault="00772BD1" w:rsidP="00987699">
            <w:pPr>
              <w:pStyle w:val="Tabletextleft"/>
            </w:pPr>
            <w:r w:rsidRPr="005C4C1B">
              <w:t xml:space="preserve">QP709 Procedure: Manufacture of product </w:t>
            </w:r>
          </w:p>
          <w:p w14:paraId="522AFF1F" w14:textId="77777777" w:rsidR="00772BD1" w:rsidRPr="005C4C1B" w:rsidRDefault="00772BD1" w:rsidP="00987699">
            <w:pPr>
              <w:pStyle w:val="Tabletextleft"/>
            </w:pPr>
            <w:r w:rsidRPr="005C4C1B">
              <w:t>QP710 Procedure: Validation of processes and equipment</w:t>
            </w:r>
          </w:p>
          <w:p w14:paraId="568A1C08" w14:textId="77777777" w:rsidR="00772BD1" w:rsidRDefault="00772BD1" w:rsidP="00987699">
            <w:pPr>
              <w:pStyle w:val="Tabletextleft"/>
            </w:pPr>
            <w:r w:rsidRPr="005C4C1B">
              <w:t xml:space="preserve">QP711 Procedure: Status labelling </w:t>
            </w:r>
          </w:p>
          <w:p w14:paraId="0B623B99" w14:textId="77777777" w:rsidR="00772BD1" w:rsidRDefault="00772BD1" w:rsidP="00987699">
            <w:pPr>
              <w:pStyle w:val="Tabletextleft"/>
            </w:pPr>
            <w:r w:rsidRPr="005C4C1B">
              <w:t>QP712 Procedure: Materials identification and traceability</w:t>
            </w:r>
            <w:r>
              <w:t xml:space="preserve"> </w:t>
            </w:r>
          </w:p>
          <w:p w14:paraId="52950425" w14:textId="77777777" w:rsidR="00772BD1" w:rsidRDefault="00772BD1" w:rsidP="00987699">
            <w:pPr>
              <w:pStyle w:val="Tabletextleft"/>
            </w:pPr>
            <w:r w:rsidRPr="005C4C1B">
              <w:t>QP713 Procedure: Labelling and packaging</w:t>
            </w:r>
          </w:p>
          <w:p w14:paraId="2022DE5B" w14:textId="2E89F678" w:rsidR="0003666D" w:rsidRPr="005C4C1B" w:rsidRDefault="0003666D" w:rsidP="00987699">
            <w:pPr>
              <w:pStyle w:val="Tabletextleft"/>
            </w:pPr>
            <w:r>
              <w:t>QP714 Procedure: Measuring and monitoring equipment</w:t>
            </w:r>
          </w:p>
          <w:p w14:paraId="39CCD5AF" w14:textId="77777777" w:rsidR="00772BD1" w:rsidRPr="005C4C1B" w:rsidRDefault="00772BD1" w:rsidP="00987699">
            <w:pPr>
              <w:pStyle w:val="Tabletextleft"/>
            </w:pPr>
            <w:r>
              <w:t>QP715</w:t>
            </w:r>
            <w:r w:rsidRPr="005C4C1B">
              <w:t xml:space="preserve"> Procedure: Analytical method validation</w:t>
            </w:r>
          </w:p>
          <w:p w14:paraId="022E770A" w14:textId="77777777" w:rsidR="00772BD1" w:rsidRPr="005C4C1B" w:rsidRDefault="00772BD1" w:rsidP="00987699">
            <w:pPr>
              <w:pStyle w:val="Tabletextleft"/>
            </w:pPr>
            <w:r>
              <w:lastRenderedPageBreak/>
              <w:t>QP716</w:t>
            </w:r>
            <w:r w:rsidRPr="005C4C1B">
              <w:t xml:space="preserve"> Procedure: </w:t>
            </w:r>
            <w:r>
              <w:t>Reprocessing</w:t>
            </w:r>
            <w:r w:rsidRPr="005C4C1B">
              <w:t xml:space="preserve"> of drug product and API</w:t>
            </w:r>
          </w:p>
          <w:p w14:paraId="4B9973A7" w14:textId="77777777" w:rsidR="00772BD1" w:rsidRDefault="00772BD1" w:rsidP="00987699">
            <w:pPr>
              <w:pStyle w:val="Tabletextleft"/>
            </w:pPr>
            <w:r>
              <w:t>QP717</w:t>
            </w:r>
            <w:r w:rsidRPr="005C4C1B">
              <w:t xml:space="preserve"> Procedure: Sample handling in the QC lab</w:t>
            </w:r>
            <w:r>
              <w:t xml:space="preserve">oratory </w:t>
            </w:r>
          </w:p>
          <w:p w14:paraId="58F6B046" w14:textId="77777777" w:rsidR="00772BD1" w:rsidRDefault="00772BD1" w:rsidP="00987699">
            <w:pPr>
              <w:pStyle w:val="Tabletextleft"/>
            </w:pPr>
            <w:r>
              <w:t>QP718</w:t>
            </w:r>
            <w:r w:rsidRPr="005C4C1B">
              <w:t xml:space="preserve"> Procedure: Computer system validation </w:t>
            </w:r>
          </w:p>
          <w:p w14:paraId="0AD55FC6" w14:textId="77777777" w:rsidR="00772BD1" w:rsidRPr="005C4C1B" w:rsidRDefault="00772BD1" w:rsidP="00987699">
            <w:pPr>
              <w:pStyle w:val="Tabletextleft"/>
            </w:pPr>
            <w:r w:rsidRPr="005C4C1B">
              <w:t>QP7</w:t>
            </w:r>
            <w:r>
              <w:t>19</w:t>
            </w:r>
            <w:r w:rsidRPr="005C4C1B">
              <w:t xml:space="preserve"> Procedure: Storage and distribution</w:t>
            </w:r>
          </w:p>
        </w:tc>
      </w:tr>
      <w:tr w:rsidR="00772BD1" w:rsidRPr="005C4C1B" w14:paraId="1A32DC86" w14:textId="77777777" w:rsidTr="00987699">
        <w:trPr>
          <w:cantSplit/>
          <w:trHeight w:val="863"/>
        </w:trPr>
        <w:tc>
          <w:tcPr>
            <w:tcW w:w="3243" w:type="dxa"/>
          </w:tcPr>
          <w:p w14:paraId="2E53B54C" w14:textId="77777777" w:rsidR="00772BD1" w:rsidRPr="005C4C1B" w:rsidRDefault="00772BD1" w:rsidP="00987699">
            <w:pPr>
              <w:pStyle w:val="Tabletextleft"/>
            </w:pPr>
            <w:r>
              <w:lastRenderedPageBreak/>
              <w:t>Measurement, analysis and improvement</w:t>
            </w:r>
          </w:p>
        </w:tc>
        <w:tc>
          <w:tcPr>
            <w:tcW w:w="5387" w:type="dxa"/>
          </w:tcPr>
          <w:p w14:paraId="5C5EFA40" w14:textId="77777777" w:rsidR="00772BD1" w:rsidRPr="005C4C1B" w:rsidRDefault="00772BD1" w:rsidP="00987699">
            <w:pPr>
              <w:pStyle w:val="Tabletextleft"/>
            </w:pPr>
            <w:r w:rsidRPr="005C4C1B">
              <w:t>QP801 Procedure: Feedback and customer satisfaction</w:t>
            </w:r>
          </w:p>
          <w:p w14:paraId="42B35AB1" w14:textId="77777777" w:rsidR="00772BD1" w:rsidRDefault="00772BD1" w:rsidP="00987699">
            <w:pPr>
              <w:pStyle w:val="Tabletextleft"/>
            </w:pPr>
            <w:r w:rsidRPr="005C4C1B">
              <w:t>QP802 Procedure: Internal quality audit</w:t>
            </w:r>
          </w:p>
          <w:p w14:paraId="75AB1249" w14:textId="77777777" w:rsidR="00772BD1" w:rsidRPr="005C4C1B" w:rsidRDefault="00772BD1" w:rsidP="00987699">
            <w:pPr>
              <w:pStyle w:val="Tabletextleft"/>
            </w:pPr>
            <w:r w:rsidRPr="005C4C1B">
              <w:t xml:space="preserve">QP803 Procedure: Product returns </w:t>
            </w:r>
          </w:p>
          <w:p w14:paraId="3EE9807E" w14:textId="77777777" w:rsidR="00772BD1" w:rsidRPr="005C4C1B" w:rsidRDefault="00772BD1" w:rsidP="00987699">
            <w:pPr>
              <w:pStyle w:val="Tabletextleft"/>
            </w:pPr>
            <w:r w:rsidRPr="005C4C1B">
              <w:t xml:space="preserve">QP804 Procedure: </w:t>
            </w:r>
            <w:r>
              <w:t>P</w:t>
            </w:r>
            <w:r w:rsidRPr="005C4C1B">
              <w:t>roduct batch release</w:t>
            </w:r>
          </w:p>
          <w:p w14:paraId="1EF332EC" w14:textId="77777777" w:rsidR="00772BD1" w:rsidRPr="005C4C1B" w:rsidRDefault="00772BD1" w:rsidP="00987699">
            <w:pPr>
              <w:pStyle w:val="Tabletextleft"/>
            </w:pPr>
            <w:r w:rsidRPr="005C4C1B">
              <w:t xml:space="preserve">QP805 Procedure: </w:t>
            </w:r>
            <w:r>
              <w:t>Managing deviations</w:t>
            </w:r>
          </w:p>
          <w:p w14:paraId="72F556B5" w14:textId="77777777" w:rsidR="00772BD1" w:rsidRDefault="00772BD1" w:rsidP="00987699">
            <w:pPr>
              <w:pStyle w:val="Tabletextleft"/>
            </w:pPr>
            <w:r>
              <w:t>QP806</w:t>
            </w:r>
            <w:r w:rsidRPr="005C4C1B">
              <w:t xml:space="preserve"> Procedure: Continual improvement</w:t>
            </w:r>
            <w:r>
              <w:t xml:space="preserve"> </w:t>
            </w:r>
          </w:p>
          <w:p w14:paraId="490C48D4" w14:textId="77777777" w:rsidR="00772BD1" w:rsidRPr="005C4C1B" w:rsidRDefault="00772BD1" w:rsidP="00987699">
            <w:pPr>
              <w:pStyle w:val="Tabletextleft"/>
            </w:pPr>
            <w:r>
              <w:t>QP807</w:t>
            </w:r>
            <w:r w:rsidRPr="005C4C1B">
              <w:t xml:space="preserve"> Procedure: Product recall</w:t>
            </w:r>
          </w:p>
          <w:p w14:paraId="7752B638" w14:textId="77777777" w:rsidR="00772BD1" w:rsidRDefault="00772BD1" w:rsidP="00987699">
            <w:pPr>
              <w:pStyle w:val="Tabletextleft"/>
            </w:pPr>
            <w:r>
              <w:t>QP808</w:t>
            </w:r>
            <w:r w:rsidRPr="005C4C1B">
              <w:t xml:space="preserve"> Procedure: Customer complaints</w:t>
            </w:r>
            <w:r>
              <w:t xml:space="preserve"> </w:t>
            </w:r>
          </w:p>
          <w:p w14:paraId="3B256DF1" w14:textId="77777777" w:rsidR="00772BD1" w:rsidRDefault="00772BD1" w:rsidP="00987699">
            <w:pPr>
              <w:pStyle w:val="Tabletextleft"/>
            </w:pPr>
            <w:r>
              <w:t>QP809</w:t>
            </w:r>
            <w:r w:rsidRPr="005C4C1B">
              <w:t xml:space="preserve"> Procedure: Corrective and preventative action</w:t>
            </w:r>
          </w:p>
          <w:p w14:paraId="25F78A19" w14:textId="77777777" w:rsidR="00772BD1" w:rsidRDefault="00772BD1" w:rsidP="00987699">
            <w:pPr>
              <w:pStyle w:val="Tabletextleft"/>
            </w:pPr>
            <w:r>
              <w:t>QP810</w:t>
            </w:r>
            <w:r w:rsidRPr="005C4C1B">
              <w:t xml:space="preserve"> Procedure: Calibration of balances</w:t>
            </w:r>
            <w:r>
              <w:t xml:space="preserve"> </w:t>
            </w:r>
          </w:p>
          <w:p w14:paraId="2479A8DE" w14:textId="77777777" w:rsidR="00772BD1" w:rsidRDefault="00772BD1" w:rsidP="00987699">
            <w:pPr>
              <w:pStyle w:val="Tabletextleft"/>
            </w:pPr>
            <w:r>
              <w:t>QP811</w:t>
            </w:r>
            <w:r w:rsidRPr="005C4C1B">
              <w:t xml:space="preserve"> Procedure: Annual review of drug product</w:t>
            </w:r>
            <w:r>
              <w:t xml:space="preserve">s </w:t>
            </w:r>
          </w:p>
          <w:p w14:paraId="6A500092" w14:textId="77777777" w:rsidR="00772BD1" w:rsidRPr="005C4C1B" w:rsidRDefault="00772BD1" w:rsidP="00987699">
            <w:pPr>
              <w:pStyle w:val="Tabletextleft"/>
            </w:pPr>
            <w:r>
              <w:t>QP812</w:t>
            </w:r>
            <w:r w:rsidRPr="005C4C1B">
              <w:t xml:space="preserve"> Procedure: </w:t>
            </w:r>
            <w:r>
              <w:t>Quality risk management</w:t>
            </w:r>
          </w:p>
        </w:tc>
      </w:tr>
    </w:tbl>
    <w:p w14:paraId="5C595803" w14:textId="77777777" w:rsidR="00772BD1" w:rsidRPr="005C4C1B" w:rsidRDefault="00772BD1" w:rsidP="00C9461A"/>
    <w:p w14:paraId="125D76BF"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Quality manual</w:t>
      </w:r>
    </w:p>
    <w:p w14:paraId="125D76C0" w14:textId="77777777" w:rsidR="00DB2CBF" w:rsidRPr="005C4C1B" w:rsidRDefault="00DB2CBF" w:rsidP="00DB2CBF">
      <w:r w:rsidRPr="005C4C1B">
        <w:t>This quality manual details the:</w:t>
      </w:r>
    </w:p>
    <w:p w14:paraId="125D76C1" w14:textId="61C6B961" w:rsidR="00DB2CBF" w:rsidRPr="00C71E62" w:rsidRDefault="00770338" w:rsidP="00C71E62">
      <w:pPr>
        <w:pStyle w:val="Bullet1"/>
      </w:pPr>
      <w:r w:rsidRPr="00C71E62">
        <w:t xml:space="preserve">quality </w:t>
      </w:r>
      <w:r w:rsidR="00DB2CBF" w:rsidRPr="00C71E62">
        <w:t xml:space="preserve">policy of </w:t>
      </w:r>
      <w:sdt>
        <w:sdtPr>
          <w:alias w:val="Company"/>
          <w:tag w:val=""/>
          <w:id w:val="-445934034"/>
          <w:placeholder>
            <w:docPart w:val="71FBD83F14654C6E9BD4F940DD93BBBD"/>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p>
    <w:p w14:paraId="125D76C2" w14:textId="038BA8FE" w:rsidR="00DB2CBF" w:rsidRPr="00C71E62" w:rsidRDefault="00770338" w:rsidP="00C71E62">
      <w:pPr>
        <w:pStyle w:val="Bullet1"/>
      </w:pPr>
      <w:r w:rsidRPr="00C71E62">
        <w:t xml:space="preserve">process </w:t>
      </w:r>
      <w:r w:rsidR="00DB2CBF" w:rsidRPr="00C71E62">
        <w:t>by which the policy will be implemented</w:t>
      </w:r>
    </w:p>
    <w:p w14:paraId="125D76C3" w14:textId="08B578E8" w:rsidR="00DB2CBF" w:rsidRPr="00C71E62" w:rsidRDefault="00770338" w:rsidP="00C71E62">
      <w:pPr>
        <w:pStyle w:val="Bullet1"/>
      </w:pPr>
      <w:r w:rsidRPr="00C71E62">
        <w:t xml:space="preserve">organisational </w:t>
      </w:r>
      <w:r w:rsidR="00DB2CBF" w:rsidRPr="00C71E62">
        <w:t xml:space="preserve">structure of </w:t>
      </w:r>
      <w:sdt>
        <w:sdtPr>
          <w:alias w:val="Company"/>
          <w:tag w:val=""/>
          <w:id w:val="-128238879"/>
          <w:placeholder>
            <w:docPart w:val="06C77498649148F1B1CBFE7D048E6197"/>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p>
    <w:p w14:paraId="125D76C4" w14:textId="5F1D3B25" w:rsidR="00DB2CBF" w:rsidRPr="00C71E62" w:rsidRDefault="00770338" w:rsidP="00C71E62">
      <w:pPr>
        <w:pStyle w:val="Bullet1"/>
      </w:pPr>
      <w:r w:rsidRPr="00C71E62">
        <w:t xml:space="preserve">procedures </w:t>
      </w:r>
      <w:r w:rsidR="00DB2CBF" w:rsidRPr="00C71E62">
        <w:t>for the QMS</w:t>
      </w:r>
    </w:p>
    <w:p w14:paraId="125D76C5" w14:textId="5A413BE5" w:rsidR="00DB2CBF" w:rsidRPr="005C4C1B" w:rsidRDefault="00770338" w:rsidP="00C71E62">
      <w:pPr>
        <w:pStyle w:val="Bullet1"/>
      </w:pPr>
      <w:r>
        <w:t xml:space="preserve">management’s </w:t>
      </w:r>
      <w:r w:rsidRPr="00C71E62">
        <w:t>responsibilities</w:t>
      </w:r>
      <w:r w:rsidRPr="005C4C1B">
        <w:t xml:space="preserve"> </w:t>
      </w:r>
      <w:r w:rsidR="00DB2CBF" w:rsidRPr="005C4C1B">
        <w:t>to achieve compliance</w:t>
      </w:r>
      <w:r w:rsidR="00BB1E14">
        <w:t>.</w:t>
      </w:r>
    </w:p>
    <w:p w14:paraId="125D76C6"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Control of documents</w:t>
      </w:r>
    </w:p>
    <w:p w14:paraId="125D76C7" w14:textId="77777777" w:rsidR="00DB2CBF" w:rsidRPr="005C4C1B" w:rsidRDefault="00DB2CBF" w:rsidP="00DB2CBF">
      <w:r w:rsidRPr="005C4C1B">
        <w:t>All documents required by the QMS are controlled. Approval of, and changes to, these documents is the responsibility of the Quality Manager.</w:t>
      </w:r>
    </w:p>
    <w:p w14:paraId="125D76C8" w14:textId="77777777" w:rsidR="00DB2CBF" w:rsidRPr="005C4C1B" w:rsidRDefault="00DB2CBF" w:rsidP="00DB2CBF">
      <w:r w:rsidRPr="005C4C1B">
        <w:t>The following processes are in place:</w:t>
      </w:r>
    </w:p>
    <w:p w14:paraId="125D76C9" w14:textId="620ED943" w:rsidR="00DB2CBF" w:rsidRPr="00C71E62" w:rsidRDefault="00BB1E14" w:rsidP="00C71E62">
      <w:pPr>
        <w:pStyle w:val="Bullet1"/>
      </w:pPr>
      <w:r w:rsidRPr="00C71E62">
        <w:t xml:space="preserve">unique </w:t>
      </w:r>
      <w:r w:rsidR="00DB2CBF" w:rsidRPr="00C71E62">
        <w:t xml:space="preserve">identification of controlled documents </w:t>
      </w:r>
    </w:p>
    <w:p w14:paraId="125D76CA" w14:textId="1B5993CB" w:rsidR="00DB2CBF" w:rsidRPr="00C71E62" w:rsidRDefault="00770338" w:rsidP="00C71E62">
      <w:pPr>
        <w:pStyle w:val="Bullet1"/>
      </w:pPr>
      <w:r w:rsidRPr="00C71E62">
        <w:t xml:space="preserve">a </w:t>
      </w:r>
      <w:r w:rsidR="00DB2CBF" w:rsidRPr="00C71E62">
        <w:t xml:space="preserve">review and approval (and if </w:t>
      </w:r>
      <w:proofErr w:type="gramStart"/>
      <w:r w:rsidR="00DB2CBF" w:rsidRPr="00C71E62">
        <w:t>necessary</w:t>
      </w:r>
      <w:proofErr w:type="gramEnd"/>
      <w:r w:rsidR="00DB2CBF" w:rsidRPr="00C71E62">
        <w:t xml:space="preserve"> a re-approval) process </w:t>
      </w:r>
    </w:p>
    <w:p w14:paraId="125D76CB" w14:textId="7C032258" w:rsidR="00DB2CBF" w:rsidRPr="00C71E62" w:rsidRDefault="00EB7205" w:rsidP="00C71E62">
      <w:pPr>
        <w:pStyle w:val="Bullet1"/>
      </w:pPr>
      <w:r w:rsidRPr="00C71E62">
        <w:t xml:space="preserve">identification </w:t>
      </w:r>
      <w:r w:rsidR="00DB2CBF" w:rsidRPr="00C71E62">
        <w:t>of personnel to approve, issue and register controlled documents</w:t>
      </w:r>
    </w:p>
    <w:p w14:paraId="125D76CC" w14:textId="22D2476C" w:rsidR="00DB2CBF" w:rsidRPr="00C71E62" w:rsidRDefault="00EB7205" w:rsidP="00C71E62">
      <w:pPr>
        <w:pStyle w:val="Bullet1"/>
      </w:pPr>
      <w:r w:rsidRPr="00C71E62">
        <w:t xml:space="preserve">allocation </w:t>
      </w:r>
      <w:r w:rsidR="00DB2CBF" w:rsidRPr="00C71E62">
        <w:t>and distribution of controlled documents</w:t>
      </w:r>
    </w:p>
    <w:p w14:paraId="125D76CD" w14:textId="4C1D9FAB" w:rsidR="00DB2CBF" w:rsidRPr="00C71E62" w:rsidRDefault="00EB7205" w:rsidP="00C71E62">
      <w:pPr>
        <w:pStyle w:val="Bullet1"/>
      </w:pPr>
      <w:r w:rsidRPr="00C71E62">
        <w:t xml:space="preserve">control </w:t>
      </w:r>
      <w:r w:rsidR="00DB2CBF" w:rsidRPr="00C71E62">
        <w:t>of changes to controlled documents</w:t>
      </w:r>
    </w:p>
    <w:p w14:paraId="125D76CE" w14:textId="3F855655" w:rsidR="00DB2CBF" w:rsidRPr="00C71E62" w:rsidRDefault="00BB1E14" w:rsidP="00C71E62">
      <w:pPr>
        <w:pStyle w:val="Bullet1"/>
      </w:pPr>
      <w:r w:rsidRPr="00C71E62">
        <w:t>control</w:t>
      </w:r>
      <w:r w:rsidR="00DB2CBF" w:rsidRPr="00C71E62">
        <w:t>, removal and archival of obsolete documents, including a system to prevent their unintended use</w:t>
      </w:r>
    </w:p>
    <w:p w14:paraId="125D76CF" w14:textId="5D3CAD22" w:rsidR="00DB2CBF" w:rsidRPr="00C71E62" w:rsidRDefault="00BB1E14" w:rsidP="00C71E62">
      <w:pPr>
        <w:pStyle w:val="Bullet1"/>
      </w:pPr>
      <w:r w:rsidRPr="00C71E62">
        <w:t xml:space="preserve">identification </w:t>
      </w:r>
      <w:r w:rsidR="00DB2CBF" w:rsidRPr="00C71E62">
        <w:t xml:space="preserve">and management of documents produced by external organisations used by </w:t>
      </w:r>
      <w:sdt>
        <w:sdtPr>
          <w:alias w:val="Company"/>
          <w:tag w:val=""/>
          <w:id w:val="-1877618228"/>
          <w:placeholder>
            <w:docPart w:val="3A5ADDA9056242A5BDCD1FB34199B7C2"/>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DB2CBF" w:rsidRPr="00C71E62">
        <w:t xml:space="preserve"> during </w:t>
      </w:r>
      <w:proofErr w:type="spellStart"/>
      <w:r w:rsidR="00DB2CBF" w:rsidRPr="00C71E62">
        <w:t>GxP</w:t>
      </w:r>
      <w:proofErr w:type="spellEnd"/>
      <w:r w:rsidR="00DB2CBF" w:rsidRPr="00C71E62">
        <w:t xml:space="preserve"> procedures</w:t>
      </w:r>
    </w:p>
    <w:p w14:paraId="125D76D0" w14:textId="161083CA" w:rsidR="00DB2CBF" w:rsidRPr="005C4C1B" w:rsidRDefault="00BB1E14" w:rsidP="00C71E62">
      <w:pPr>
        <w:pStyle w:val="Bullet1"/>
      </w:pPr>
      <w:r w:rsidRPr="00C71E62">
        <w:t xml:space="preserve">maintenance </w:t>
      </w:r>
      <w:r w:rsidR="00DB2CBF" w:rsidRPr="00C71E62">
        <w:t>of a master file of all current and superseded controlled documents (whether internal</w:t>
      </w:r>
      <w:r w:rsidR="00DB2CBF" w:rsidRPr="005C4C1B">
        <w:t xml:space="preserve"> or external)</w:t>
      </w:r>
    </w:p>
    <w:p w14:paraId="6C97FEA1" w14:textId="77777777" w:rsidR="00EE0F3A" w:rsidRDefault="00EE0F3A" w:rsidP="00DB2CBF"/>
    <w:p w14:paraId="125D76D1" w14:textId="77777777" w:rsidR="00DB2CBF" w:rsidRPr="005C4C1B" w:rsidRDefault="00DB2CBF" w:rsidP="00DB2CBF">
      <w:r w:rsidRPr="005C4C1B">
        <w:lastRenderedPageBreak/>
        <w:t xml:space="preserve">All superseded controlled documents must be clearly marked ‘superseded’ to avoid confusion. </w:t>
      </w:r>
    </w:p>
    <w:p w14:paraId="2248D3AF" w14:textId="77777777" w:rsidR="00EE0F3A" w:rsidRDefault="00EE0F3A" w:rsidP="00DB2CBF"/>
    <w:p w14:paraId="125D76D2" w14:textId="77777777" w:rsidR="00DB2CBF" w:rsidRDefault="00DB2CBF" w:rsidP="00DB2CBF">
      <w:r w:rsidRPr="005C4C1B">
        <w:t xml:space="preserve">Copies of master documents are created only when specifically required. Uncontrolled copies may be made provided these are clearly marked ‘Uncontrolled’. </w:t>
      </w:r>
    </w:p>
    <w:p w14:paraId="38F68339" w14:textId="6D3ADC49" w:rsidR="00242A95" w:rsidRDefault="00242A95" w:rsidP="00DB2CBF">
      <w:r w:rsidRPr="005C4C1B">
        <w:t>The following procedure</w:t>
      </w:r>
      <w:r>
        <w:t>(</w:t>
      </w:r>
      <w:r w:rsidRPr="005C4C1B">
        <w:t>s</w:t>
      </w:r>
      <w:r>
        <w:t>)</w:t>
      </w:r>
      <w:r w:rsidRPr="005C4C1B">
        <w:t xml:space="preserve"> manage this process:</w:t>
      </w:r>
    </w:p>
    <w:p w14:paraId="2A88FE56" w14:textId="14B19E49" w:rsidR="00242A95" w:rsidRPr="00C9461A" w:rsidRDefault="00242A95" w:rsidP="00C9461A">
      <w:pPr>
        <w:pStyle w:val="Bullet1"/>
        <w:rPr>
          <w:i/>
        </w:rPr>
      </w:pPr>
      <w:r w:rsidRPr="00C9461A">
        <w:rPr>
          <w:i/>
        </w:rPr>
        <w:t>Procedure QP401: Document control</w:t>
      </w:r>
    </w:p>
    <w:p w14:paraId="125D76D3" w14:textId="77777777" w:rsidR="00DB2CBF" w:rsidRPr="005C4C1B" w:rsidRDefault="00DB2CBF" w:rsidP="00DB2CBF">
      <w:pPr>
        <w:pStyle w:val="Instruction"/>
      </w:pPr>
      <w:r w:rsidRPr="005C4C1B">
        <w:t>List relevant procedures related to the document control function.</w:t>
      </w:r>
    </w:p>
    <w:p w14:paraId="125D76D5" w14:textId="06E01081"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Control of records</w:t>
      </w:r>
    </w:p>
    <w:p w14:paraId="125D76D6" w14:textId="77777777" w:rsidR="00DB2CBF" w:rsidRDefault="00DB2CBF" w:rsidP="00DB2CBF">
      <w:r w:rsidRPr="005C4C1B">
        <w:t>All records containing compliance evidence of product quality requirements are retained. These are retrievable in a readable form, uniquely identifiable and legible. A procedure is defined for the identification, storage, protection, retrieval, retention and deposition of records.</w:t>
      </w:r>
    </w:p>
    <w:p w14:paraId="7867721E" w14:textId="4654C5EC" w:rsidR="00242A95" w:rsidRDefault="00242A95" w:rsidP="00242A95">
      <w:r w:rsidRPr="005C4C1B">
        <w:t>The following procedure</w:t>
      </w:r>
      <w:r>
        <w:t>(</w:t>
      </w:r>
      <w:r w:rsidRPr="005C4C1B">
        <w:t>s</w:t>
      </w:r>
      <w:r>
        <w:t>)</w:t>
      </w:r>
      <w:r w:rsidRPr="005C4C1B">
        <w:t xml:space="preserve"> manage this process:</w:t>
      </w:r>
    </w:p>
    <w:p w14:paraId="3391F218" w14:textId="4B141F59" w:rsidR="00242A95" w:rsidRPr="00772028" w:rsidRDefault="00242A95" w:rsidP="00242A95">
      <w:pPr>
        <w:pStyle w:val="Bullet1"/>
        <w:rPr>
          <w:i/>
        </w:rPr>
      </w:pPr>
      <w:r w:rsidRPr="00772028">
        <w:rPr>
          <w:i/>
        </w:rPr>
        <w:t>Procedure QP40</w:t>
      </w:r>
      <w:r>
        <w:rPr>
          <w:i/>
        </w:rPr>
        <w:t>3</w:t>
      </w:r>
      <w:r w:rsidRPr="00772028">
        <w:rPr>
          <w:i/>
        </w:rPr>
        <w:t xml:space="preserve">: </w:t>
      </w:r>
      <w:r>
        <w:rPr>
          <w:i/>
        </w:rPr>
        <w:t>Control of records</w:t>
      </w:r>
    </w:p>
    <w:p w14:paraId="125D76D7" w14:textId="77777777" w:rsidR="00DB2CBF" w:rsidRDefault="00DB2CBF" w:rsidP="00C9461A">
      <w:pPr>
        <w:pStyle w:val="Instruction"/>
      </w:pPr>
      <w:r w:rsidRPr="005C4C1B">
        <w:t>List relevant procedures related to the control of quality records such as forms, logs, batch records etc</w:t>
      </w:r>
      <w:r w:rsidR="00AB4562">
        <w:t>.</w:t>
      </w:r>
      <w:r w:rsidRPr="005C4C1B">
        <w:t xml:space="preserve"> or other quality records.</w:t>
      </w:r>
    </w:p>
    <w:p w14:paraId="6D647B67" w14:textId="77777777" w:rsidR="00242A95" w:rsidRDefault="00242A95" w:rsidP="00C9461A">
      <w:bookmarkStart w:id="52" w:name="_Toc248894559"/>
    </w:p>
    <w:p w14:paraId="125D7726" w14:textId="77777777" w:rsidR="00DB2CBF" w:rsidRPr="005C4C1B" w:rsidRDefault="00DB2CBF" w:rsidP="00FC2184">
      <w:pPr>
        <w:pStyle w:val="Heading1"/>
        <w:numPr>
          <w:ilvl w:val="0"/>
          <w:numId w:val="6"/>
        </w:numPr>
        <w:spacing w:before="480" w:line="240" w:lineRule="atLeast"/>
      </w:pPr>
      <w:bookmarkStart w:id="53" w:name="_Toc407007199"/>
      <w:r w:rsidRPr="005C4C1B">
        <w:t>Management responsibility</w:t>
      </w:r>
      <w:bookmarkEnd w:id="52"/>
      <w:bookmarkEnd w:id="53"/>
    </w:p>
    <w:p w14:paraId="125D7727"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54" w:name="_Toc248149052"/>
      <w:bookmarkStart w:id="55" w:name="_Toc248894560"/>
      <w:bookmarkStart w:id="56" w:name="_Toc407007200"/>
      <w:r w:rsidRPr="005C4C1B">
        <w:t>Management commitment</w:t>
      </w:r>
      <w:bookmarkEnd w:id="54"/>
      <w:bookmarkEnd w:id="55"/>
      <w:bookmarkEnd w:id="56"/>
    </w:p>
    <w:p w14:paraId="125D7728" w14:textId="2F51D7EC" w:rsidR="00DB2CBF" w:rsidRPr="005C4C1B" w:rsidRDefault="00935793" w:rsidP="00DB2CBF">
      <w:sdt>
        <w:sdtPr>
          <w:alias w:val="Company"/>
          <w:tag w:val=""/>
          <w:id w:val="1867166458"/>
          <w:placeholder>
            <w:docPart w:val="C56BE55CBFA94AEEBB01A0E295706A24"/>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DB2CBF" w:rsidRPr="005C4C1B">
        <w:t>’s Managing Director will ensure the company is continually striving to meet its quality objectives by:</w:t>
      </w:r>
    </w:p>
    <w:p w14:paraId="125D7729" w14:textId="57A1F8F2" w:rsidR="00DB2CBF" w:rsidRPr="00C71E62" w:rsidRDefault="00770338" w:rsidP="00C71E62">
      <w:pPr>
        <w:pStyle w:val="Bullet1"/>
      </w:pPr>
      <w:r w:rsidRPr="00C71E62">
        <w:t xml:space="preserve">communicating </w:t>
      </w:r>
      <w:r w:rsidR="00DB2CBF" w:rsidRPr="00C71E62">
        <w:t xml:space="preserve">formally and regularly to the organisation the importance of meeting customer, legal and regulatory commitments </w:t>
      </w:r>
    </w:p>
    <w:p w14:paraId="125D772A" w14:textId="569320EE" w:rsidR="00DB2CBF" w:rsidRPr="00C71E62" w:rsidRDefault="00770338" w:rsidP="00C71E62">
      <w:pPr>
        <w:pStyle w:val="Bullet1"/>
      </w:pPr>
      <w:r w:rsidRPr="00C71E62">
        <w:t xml:space="preserve">establishing </w:t>
      </w:r>
      <w:r w:rsidR="00DB2CBF" w:rsidRPr="00C71E62">
        <w:t>and maintaining this QMS</w:t>
      </w:r>
    </w:p>
    <w:p w14:paraId="125D772B" w14:textId="68B21275" w:rsidR="00DB2CBF" w:rsidRPr="00C71E62" w:rsidRDefault="00770338" w:rsidP="00C71E62">
      <w:pPr>
        <w:pStyle w:val="Bullet1"/>
      </w:pPr>
      <w:r w:rsidRPr="00C71E62">
        <w:t xml:space="preserve">ensuring </w:t>
      </w:r>
      <w:r w:rsidR="00DB2CBF" w:rsidRPr="00C71E62">
        <w:t>the availability of resources</w:t>
      </w:r>
    </w:p>
    <w:p w14:paraId="125D772C" w14:textId="20F0AAB6" w:rsidR="00DB2CBF" w:rsidRPr="005C4C1B" w:rsidRDefault="00770338" w:rsidP="00C71E62">
      <w:pPr>
        <w:pStyle w:val="Bullet1"/>
      </w:pPr>
      <w:r w:rsidRPr="00C71E62">
        <w:t>conducting</w:t>
      </w:r>
      <w:r w:rsidRPr="005C4C1B">
        <w:t xml:space="preserve"> </w:t>
      </w:r>
      <w:r w:rsidR="00DB2CBF" w:rsidRPr="005C4C1B">
        <w:t>regular quality audits and management reviews</w:t>
      </w:r>
      <w:r>
        <w:t>.</w:t>
      </w:r>
    </w:p>
    <w:p w14:paraId="125D772D"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57" w:name="_Toc248149053"/>
      <w:bookmarkStart w:id="58" w:name="_Toc248894561"/>
      <w:bookmarkStart w:id="59" w:name="_Toc407007201"/>
      <w:r w:rsidRPr="005C4C1B">
        <w:t>Customer focus</w:t>
      </w:r>
      <w:bookmarkEnd w:id="57"/>
      <w:bookmarkEnd w:id="58"/>
      <w:bookmarkEnd w:id="59"/>
    </w:p>
    <w:p w14:paraId="671858F4" w14:textId="77777777" w:rsidR="00770338" w:rsidRDefault="00770338" w:rsidP="00DB2CBF">
      <w:r w:rsidRPr="00770338">
        <w:t>The principal objective of the QMS is to focus the organisation on the customer. The key to achieving high customer satisfaction is an accurate determination of customer requirements and an effective verification that the requirements are met.</w:t>
      </w:r>
    </w:p>
    <w:p w14:paraId="125D772E" w14:textId="1749BDC6" w:rsidR="00DB2CBF" w:rsidRPr="005C4C1B" w:rsidRDefault="00DB2CBF" w:rsidP="00DB2CBF">
      <w:r w:rsidRPr="005C4C1B">
        <w:t xml:space="preserve">Customer requirements will be determined as per Section </w:t>
      </w:r>
      <w:r>
        <w:fldChar w:fldCharType="begin"/>
      </w:r>
      <w:r>
        <w:instrText xml:space="preserve"> REF _Ref222629216 \r \h  \* MERGEFORMAT </w:instrText>
      </w:r>
      <w:r>
        <w:fldChar w:fldCharType="separate"/>
      </w:r>
      <w:r w:rsidR="000873C3">
        <w:t>7.2</w:t>
      </w:r>
      <w:r>
        <w:fldChar w:fldCharType="end"/>
      </w:r>
      <w:r w:rsidRPr="005C4C1B">
        <w:t xml:space="preserve"> and monitored as per Section </w:t>
      </w:r>
      <w:r>
        <w:fldChar w:fldCharType="begin"/>
      </w:r>
      <w:r>
        <w:instrText xml:space="preserve"> REF _Ref222629232 \r \h  \* MERGEFORMAT </w:instrText>
      </w:r>
      <w:r>
        <w:fldChar w:fldCharType="separate"/>
      </w:r>
      <w:r w:rsidR="000873C3">
        <w:t>8.2</w:t>
      </w:r>
      <w:r>
        <w:fldChar w:fldCharType="end"/>
      </w:r>
      <w:r w:rsidR="00987699">
        <w:t xml:space="preserve"> of this manual</w:t>
      </w:r>
      <w:r w:rsidRPr="005C4C1B">
        <w:t>.</w:t>
      </w:r>
    </w:p>
    <w:p w14:paraId="125D772F" w14:textId="77777777" w:rsidR="00DB2CBF" w:rsidRPr="005C4C1B" w:rsidRDefault="00DB2CBF" w:rsidP="00DB2CBF">
      <w:pPr>
        <w:pStyle w:val="Instruction"/>
      </w:pPr>
      <w:r w:rsidRPr="005C4C1B">
        <w:t>Ensure that section numbering is correct prior to approving this document.</w:t>
      </w:r>
    </w:p>
    <w:p w14:paraId="125D7731"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60" w:name="_Toc248149054"/>
      <w:bookmarkStart w:id="61" w:name="_Toc248894562"/>
      <w:bookmarkStart w:id="62" w:name="_Toc407007202"/>
      <w:r w:rsidRPr="005C4C1B">
        <w:t>Quality policy</w:t>
      </w:r>
      <w:bookmarkEnd w:id="60"/>
      <w:bookmarkEnd w:id="61"/>
      <w:bookmarkEnd w:id="62"/>
    </w:p>
    <w:p w14:paraId="125D7732" w14:textId="77777777" w:rsidR="00DB2CBF" w:rsidRPr="005C4C1B" w:rsidRDefault="00DB2CBF" w:rsidP="00DB2CBF">
      <w:r w:rsidRPr="005C4C1B">
        <w:t>The Managing Director will ensure that the quality policy:</w:t>
      </w:r>
    </w:p>
    <w:p w14:paraId="125D7733" w14:textId="1B725541" w:rsidR="00DB2CBF" w:rsidRPr="00C71E62" w:rsidRDefault="00ED655D" w:rsidP="00C71E62">
      <w:pPr>
        <w:pStyle w:val="Bullet1"/>
      </w:pPr>
      <w:r w:rsidRPr="00C71E62">
        <w:lastRenderedPageBreak/>
        <w:t xml:space="preserve">is </w:t>
      </w:r>
      <w:r w:rsidR="00DB2CBF" w:rsidRPr="00C71E62">
        <w:t xml:space="preserve">appropriate to the purpose of </w:t>
      </w:r>
      <w:sdt>
        <w:sdtPr>
          <w:alias w:val="Company"/>
          <w:tag w:val=""/>
          <w:id w:val="-1872064258"/>
          <w:placeholder>
            <w:docPart w:val="6A4566344FBC4E1C9BD3F8244186F63F"/>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p>
    <w:p w14:paraId="125D7734" w14:textId="25EB80AD" w:rsidR="00DB2CBF" w:rsidRPr="00C71E62" w:rsidRDefault="00ED655D" w:rsidP="00C71E62">
      <w:pPr>
        <w:pStyle w:val="Bullet1"/>
      </w:pPr>
      <w:r w:rsidRPr="00C71E62">
        <w:t>commits</w:t>
      </w:r>
      <w:r>
        <w:t xml:space="preserve"> the organisation</w:t>
      </w:r>
      <w:r w:rsidRPr="00C71E62">
        <w:t xml:space="preserve"> </w:t>
      </w:r>
      <w:r w:rsidR="00DB2CBF" w:rsidRPr="00C71E62">
        <w:t>to meeting these quality requirements and to continual improvement</w:t>
      </w:r>
    </w:p>
    <w:p w14:paraId="125D7735" w14:textId="19889FBD" w:rsidR="00DB2CBF" w:rsidRPr="00C71E62" w:rsidRDefault="00ED655D" w:rsidP="00C71E62">
      <w:pPr>
        <w:pStyle w:val="Bullet1"/>
      </w:pPr>
      <w:r w:rsidRPr="00C71E62">
        <w:t xml:space="preserve">has </w:t>
      </w:r>
      <w:r w:rsidR="00DB2CBF" w:rsidRPr="00C71E62">
        <w:t xml:space="preserve">a suitable framework to establish and review quality </w:t>
      </w:r>
      <w:proofErr w:type="gramStart"/>
      <w:r w:rsidR="00DB2CBF" w:rsidRPr="00C71E62">
        <w:t>objectives</w:t>
      </w:r>
      <w:proofErr w:type="gramEnd"/>
    </w:p>
    <w:p w14:paraId="125D7736" w14:textId="52050931" w:rsidR="00DB2CBF" w:rsidRPr="00C71E62" w:rsidRDefault="00ED655D" w:rsidP="00C71E62">
      <w:pPr>
        <w:pStyle w:val="Bullet1"/>
      </w:pPr>
      <w:r w:rsidRPr="00C71E62">
        <w:t xml:space="preserve">is </w:t>
      </w:r>
      <w:r w:rsidR="00DB2CBF" w:rsidRPr="00C71E62">
        <w:t>communicated to, and understood by, appropriate parts of the company</w:t>
      </w:r>
    </w:p>
    <w:p w14:paraId="125D7737" w14:textId="4EAFFA46" w:rsidR="00DB2CBF" w:rsidRPr="005C4C1B" w:rsidRDefault="00ED655D" w:rsidP="00C71E62">
      <w:pPr>
        <w:pStyle w:val="Bullet1"/>
      </w:pPr>
      <w:r w:rsidRPr="00C71E62">
        <w:t xml:space="preserve">is </w:t>
      </w:r>
      <w:r w:rsidR="00DB2CBF" w:rsidRPr="00C71E62">
        <w:t>reviewed for</w:t>
      </w:r>
      <w:r w:rsidR="00DB2CBF" w:rsidRPr="005C4C1B">
        <w:t xml:space="preserve"> continued suitability</w:t>
      </w:r>
      <w:r>
        <w:t>.</w:t>
      </w:r>
    </w:p>
    <w:p w14:paraId="125D7738"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63" w:name="_Toc248149055"/>
      <w:bookmarkStart w:id="64" w:name="_Toc248894563"/>
      <w:bookmarkStart w:id="65" w:name="_Toc407007203"/>
      <w:r w:rsidRPr="005C4C1B">
        <w:t>Planning</w:t>
      </w:r>
      <w:bookmarkEnd w:id="63"/>
      <w:bookmarkEnd w:id="64"/>
      <w:bookmarkEnd w:id="65"/>
    </w:p>
    <w:p w14:paraId="125D7739"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Quality objectives</w:t>
      </w:r>
    </w:p>
    <w:p w14:paraId="125D773A" w14:textId="2B5FE18A" w:rsidR="00DB2CBF" w:rsidRPr="005C4C1B" w:rsidRDefault="00DB2CBF" w:rsidP="00DB2CBF">
      <w:bookmarkStart w:id="66" w:name="_Ref213240241"/>
      <w:r w:rsidRPr="005C4C1B">
        <w:t>The quali</w:t>
      </w:r>
      <w:r w:rsidR="00AB4562">
        <w:t xml:space="preserve">ty objectives of </w:t>
      </w:r>
      <w:sdt>
        <w:sdtPr>
          <w:alias w:val="Company"/>
          <w:tag w:val=""/>
          <w:id w:val="1768970515"/>
          <w:placeholder>
            <w:docPart w:val="F99D69AF733C47B290C2FFF946E0DDDE"/>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5C4C1B">
        <w:t xml:space="preserve"> are to:</w:t>
      </w:r>
    </w:p>
    <w:p w14:paraId="125D773B" w14:textId="72D2782C" w:rsidR="00DB2CBF" w:rsidRPr="00C71E62" w:rsidRDefault="00ED655D" w:rsidP="00C71E62">
      <w:pPr>
        <w:pStyle w:val="Bullet1"/>
      </w:pPr>
      <w:r w:rsidRPr="00C71E62">
        <w:t xml:space="preserve">implement </w:t>
      </w:r>
      <w:r w:rsidR="00DB2CBF" w:rsidRPr="00C71E62">
        <w:t>the quality policy</w:t>
      </w:r>
    </w:p>
    <w:p w14:paraId="125D773C" w14:textId="3A0ADBFD" w:rsidR="00DB2CBF" w:rsidRPr="00C71E62" w:rsidRDefault="00ED655D" w:rsidP="00C71E62">
      <w:pPr>
        <w:pStyle w:val="Bullet1"/>
      </w:pPr>
      <w:r w:rsidRPr="00C71E62">
        <w:t xml:space="preserve">meet </w:t>
      </w:r>
      <w:r w:rsidR="00DB2CBF" w:rsidRPr="00C71E62">
        <w:t>requirements for products and processes</w:t>
      </w:r>
    </w:p>
    <w:p w14:paraId="125D773D" w14:textId="2D07E2E5" w:rsidR="00DB2CBF" w:rsidRPr="005C4C1B" w:rsidRDefault="00ED655D" w:rsidP="00C71E62">
      <w:pPr>
        <w:pStyle w:val="Bullet1"/>
      </w:pPr>
      <w:r w:rsidRPr="00C71E62">
        <w:t>improve</w:t>
      </w:r>
      <w:r w:rsidRPr="005C4C1B">
        <w:t xml:space="preserve"> </w:t>
      </w:r>
      <w:r w:rsidR="00DB2CBF" w:rsidRPr="005C4C1B">
        <w:t>the QMS and quality performance</w:t>
      </w:r>
      <w:bookmarkEnd w:id="66"/>
    </w:p>
    <w:p w14:paraId="125D773E" w14:textId="77777777" w:rsidR="00DB2CBF" w:rsidRPr="005C4C1B" w:rsidRDefault="00DB2CBF" w:rsidP="00DB2CBF">
      <w:r w:rsidRPr="005C4C1B">
        <w:t xml:space="preserve">Quality objectives are established during management reviews of the QMS. Management reviews can also initiate and monitor projects for achieving quality objectives. </w:t>
      </w:r>
    </w:p>
    <w:p w14:paraId="125D773F"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Quality management system planning</w:t>
      </w:r>
    </w:p>
    <w:p w14:paraId="125D7740" w14:textId="77777777" w:rsidR="00DB2CBF" w:rsidRPr="005C4C1B" w:rsidRDefault="00DB2CBF" w:rsidP="00DB2CBF">
      <w:r w:rsidRPr="005C4C1B">
        <w:t>Quality system processes are planned to ensure that the system is appropriate for its intended purpose, and that it is effective and efficient. The purpose of the quality system is to:</w:t>
      </w:r>
    </w:p>
    <w:p w14:paraId="125D7741" w14:textId="3B26F715" w:rsidR="00DB2CBF" w:rsidRPr="00C71E62" w:rsidRDefault="00ED655D" w:rsidP="00C71E62">
      <w:pPr>
        <w:pStyle w:val="Bullet1"/>
      </w:pPr>
      <w:r w:rsidRPr="00C71E62">
        <w:t xml:space="preserve">comply </w:t>
      </w:r>
      <w:r w:rsidR="00DB2CBF" w:rsidRPr="00C71E62">
        <w:t>with the quality policy</w:t>
      </w:r>
    </w:p>
    <w:p w14:paraId="125D7742" w14:textId="1D3861ED" w:rsidR="00DB2CBF" w:rsidRPr="00C71E62" w:rsidRDefault="00ED655D" w:rsidP="00C71E62">
      <w:pPr>
        <w:pStyle w:val="Bullet1"/>
      </w:pPr>
      <w:r w:rsidRPr="00C71E62">
        <w:t xml:space="preserve">ensure </w:t>
      </w:r>
      <w:r w:rsidR="00DB2CBF" w:rsidRPr="00C71E62">
        <w:t>and demonstrate the company’s ability to provide products that consistently meet customer and applicable regulatory requirements</w:t>
      </w:r>
    </w:p>
    <w:p w14:paraId="125D7743" w14:textId="560F84B9" w:rsidR="00DB2CBF" w:rsidRPr="00C71E62" w:rsidRDefault="00ED655D" w:rsidP="00C71E62">
      <w:pPr>
        <w:pStyle w:val="Bullet1"/>
      </w:pPr>
      <w:r w:rsidRPr="00C71E62">
        <w:t xml:space="preserve">ensure </w:t>
      </w:r>
      <w:r w:rsidR="00DB2CBF" w:rsidRPr="00C71E62">
        <w:t>a high level of customer satisfaction</w:t>
      </w:r>
    </w:p>
    <w:p w14:paraId="125D7744" w14:textId="1DDA5C7B" w:rsidR="00DB2CBF" w:rsidRPr="00C71E62" w:rsidRDefault="00ED655D" w:rsidP="00C71E62">
      <w:pPr>
        <w:pStyle w:val="Bullet1"/>
      </w:pPr>
      <w:r w:rsidRPr="00C71E62">
        <w:t xml:space="preserve">facilitate </w:t>
      </w:r>
      <w:r w:rsidR="00DB2CBF" w:rsidRPr="00C71E62">
        <w:t>continual improvement</w:t>
      </w:r>
    </w:p>
    <w:p w14:paraId="125D7745" w14:textId="35376792" w:rsidR="00DB2CBF" w:rsidRPr="005C4C1B" w:rsidRDefault="00ED655D" w:rsidP="00C71E62">
      <w:pPr>
        <w:pStyle w:val="Bullet1"/>
      </w:pPr>
      <w:r w:rsidRPr="00C71E62">
        <w:t xml:space="preserve">comply </w:t>
      </w:r>
      <w:r w:rsidR="00DB2CBF" w:rsidRPr="00C71E62">
        <w:t>with the requirements of the ISO 9001:2008 standard and applicable regulatory requirements</w:t>
      </w:r>
      <w:r w:rsidR="00DB2CBF" w:rsidRPr="005C4C1B">
        <w:t xml:space="preserve"> as listed in Section 2</w:t>
      </w:r>
      <w:r w:rsidR="00995B22">
        <w:t xml:space="preserve"> of this manual</w:t>
      </w:r>
      <w:r w:rsidR="00DB2CBF" w:rsidRPr="005C4C1B">
        <w:t>.</w:t>
      </w:r>
    </w:p>
    <w:p w14:paraId="125D7746" w14:textId="77777777" w:rsidR="00DB2CBF" w:rsidRPr="005C4C1B" w:rsidRDefault="00DB2CBF" w:rsidP="00DB2CBF">
      <w:r w:rsidRPr="005C4C1B">
        <w:t xml:space="preserve">The output of quality system planning comprises this quality manual, associated operational procedures and referenced documents. </w:t>
      </w:r>
    </w:p>
    <w:p w14:paraId="125D7747" w14:textId="77777777" w:rsidR="00DB2CBF" w:rsidRPr="005C4C1B" w:rsidRDefault="00DB2CBF" w:rsidP="00DB2CBF">
      <w:r w:rsidRPr="005C4C1B">
        <w:t>Changes to the QMS may be in response to changes in product, process, capacity, operational or organisation and are made to improve the effectiveness and efficiency of the QMS. Changes are discussed during management reviews of the QMS.</w:t>
      </w:r>
    </w:p>
    <w:p w14:paraId="5CF0ED5B" w14:textId="77777777" w:rsidR="00772BD1" w:rsidRDefault="00772BD1" w:rsidP="00772BD1">
      <w:r w:rsidRPr="005C4C1B">
        <w:t>The following procedure</w:t>
      </w:r>
      <w:r>
        <w:t>(</w:t>
      </w:r>
      <w:r w:rsidRPr="005C4C1B">
        <w:t>s</w:t>
      </w:r>
      <w:r>
        <w:t>)</w:t>
      </w:r>
      <w:r w:rsidRPr="005C4C1B">
        <w:t xml:space="preserve"> manage this process:</w:t>
      </w:r>
    </w:p>
    <w:p w14:paraId="21CE9F44" w14:textId="7D131F17" w:rsidR="00772BD1" w:rsidRPr="00772028" w:rsidRDefault="00772BD1" w:rsidP="00772BD1">
      <w:pPr>
        <w:pStyle w:val="Bullet1"/>
        <w:rPr>
          <w:i/>
        </w:rPr>
      </w:pPr>
      <w:r w:rsidRPr="00772028">
        <w:rPr>
          <w:i/>
        </w:rPr>
        <w:t>Procedure QP40</w:t>
      </w:r>
      <w:r w:rsidR="00987699">
        <w:rPr>
          <w:i/>
        </w:rPr>
        <w:t>2</w:t>
      </w:r>
      <w:r w:rsidRPr="00772028">
        <w:rPr>
          <w:i/>
        </w:rPr>
        <w:t xml:space="preserve">: </w:t>
      </w:r>
      <w:r w:rsidR="00987699">
        <w:rPr>
          <w:i/>
        </w:rPr>
        <w:t>Quality system management</w:t>
      </w:r>
    </w:p>
    <w:p w14:paraId="125D7748" w14:textId="77777777" w:rsidR="00DB2CBF" w:rsidRDefault="00DB2CBF" w:rsidP="00DB2CBF">
      <w:pPr>
        <w:pStyle w:val="Instruction"/>
      </w:pPr>
      <w:r w:rsidRPr="005C4C1B">
        <w:t>List relevant procedures as appropriate. Ensure table number is correct prior to approving this document.</w:t>
      </w:r>
    </w:p>
    <w:p w14:paraId="29EBB36A" w14:textId="77777777" w:rsidR="00242A95" w:rsidRPr="005C4C1B" w:rsidRDefault="00242A95" w:rsidP="00DB2CBF">
      <w:pPr>
        <w:pStyle w:val="Instruction"/>
      </w:pPr>
    </w:p>
    <w:p w14:paraId="125D774A" w14:textId="30E097AE" w:rsidR="00DB2CBF" w:rsidRPr="005C4C1B" w:rsidRDefault="00ED655D" w:rsidP="00FC2184">
      <w:pPr>
        <w:pStyle w:val="Heading2"/>
        <w:numPr>
          <w:ilvl w:val="1"/>
          <w:numId w:val="8"/>
        </w:numPr>
        <w:tabs>
          <w:tab w:val="clear" w:pos="851"/>
          <w:tab w:val="left" w:pos="1560"/>
        </w:tabs>
        <w:spacing w:before="360" w:after="120" w:line="240" w:lineRule="atLeast"/>
        <w:ind w:left="1560" w:hanging="709"/>
      </w:pPr>
      <w:bookmarkStart w:id="67" w:name="_Toc407007204"/>
      <w:bookmarkStart w:id="68" w:name="_Toc248149056"/>
      <w:bookmarkStart w:id="69" w:name="_Toc248894564"/>
      <w:r>
        <w:lastRenderedPageBreak/>
        <w:t>Responsibility, authority and communication</w:t>
      </w:r>
      <w:bookmarkEnd w:id="67"/>
      <w:bookmarkEnd w:id="68"/>
      <w:bookmarkEnd w:id="69"/>
    </w:p>
    <w:p w14:paraId="125D774D"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Responsibility and authority</w:t>
      </w:r>
    </w:p>
    <w:p w14:paraId="125D774E" w14:textId="77777777" w:rsidR="00DB2CBF" w:rsidRPr="005C4C1B" w:rsidRDefault="00DB2CBF" w:rsidP="00DB2CBF">
      <w:r w:rsidRPr="005C4C1B">
        <w:t>Refer to Figure 2 for the organisational structure that directs, manages and delivers the QMS.</w:t>
      </w:r>
    </w:p>
    <w:p w14:paraId="125D774F" w14:textId="77777777" w:rsidR="00DB2CBF" w:rsidRPr="005C4C1B" w:rsidRDefault="00DB2CBF" w:rsidP="00DB2CBF">
      <w:pPr>
        <w:pStyle w:val="Instruction"/>
      </w:pPr>
      <w:r w:rsidRPr="005C4C1B">
        <w:t>Put organisation structure here, ensuring figure numbers are correct prior to approving this document.</w:t>
      </w:r>
    </w:p>
    <w:p w14:paraId="125D7750" w14:textId="77777777" w:rsidR="00DB2CBF" w:rsidRPr="00F01FBF" w:rsidRDefault="00DB2CBF" w:rsidP="00DB2CBF">
      <w:r w:rsidRPr="005C4C1B">
        <w:t xml:space="preserve">Figure </w:t>
      </w:r>
      <w:fldSimple w:instr=" SEQ Figure \* ARABIC ">
        <w:r w:rsidR="000873C3">
          <w:rPr>
            <w:noProof/>
          </w:rPr>
          <w:t>2</w:t>
        </w:r>
      </w:fldSimple>
      <w:r w:rsidRPr="00F01FBF">
        <w:t>: Organisational structure</w:t>
      </w:r>
    </w:p>
    <w:p w14:paraId="125D7752"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Management representative</w:t>
      </w:r>
    </w:p>
    <w:p w14:paraId="125D7753" w14:textId="77777777" w:rsidR="00DB2CBF" w:rsidRPr="005C4C1B" w:rsidRDefault="00B13064" w:rsidP="00DB2CBF">
      <w:r>
        <w:t xml:space="preserve">Table </w:t>
      </w:r>
      <w:r w:rsidR="00DB2CBF" w:rsidRPr="005C4C1B">
        <w:t>5 details individual responsibilities responsible for the establishing, implementing and maintaining the QMS.</w:t>
      </w:r>
    </w:p>
    <w:p w14:paraId="125D7754" w14:textId="77777777" w:rsidR="00DB2CBF" w:rsidRPr="005C4C1B" w:rsidRDefault="00DB2CBF" w:rsidP="00DB2CBF"/>
    <w:p w14:paraId="125D7755" w14:textId="77777777" w:rsidR="00DB2CBF" w:rsidRPr="005C4C1B" w:rsidRDefault="00DB2CBF" w:rsidP="00DB2CBF">
      <w:bookmarkStart w:id="70" w:name="_Ref222630827"/>
      <w:r w:rsidRPr="005C4C1B">
        <w:t xml:space="preserve">Table </w:t>
      </w:r>
      <w:bookmarkEnd w:id="70"/>
      <w:r w:rsidRPr="005C4C1B">
        <w:t>5: Roles and responsibilities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4"/>
        <w:gridCol w:w="6747"/>
      </w:tblGrid>
      <w:tr w:rsidR="00DB2CBF" w:rsidRPr="005C4C1B" w14:paraId="125D7758" w14:textId="77777777" w:rsidTr="00C71E62">
        <w:tc>
          <w:tcPr>
            <w:tcW w:w="1904" w:type="dxa"/>
            <w:tcBorders>
              <w:bottom w:val="double" w:sz="4" w:space="0" w:color="auto"/>
            </w:tcBorders>
          </w:tcPr>
          <w:p w14:paraId="125D7756" w14:textId="77777777" w:rsidR="00DB2CBF" w:rsidRPr="005C4C1B" w:rsidRDefault="00DB2CBF" w:rsidP="00AB4562">
            <w:pPr>
              <w:pStyle w:val="Tableheadingleft"/>
            </w:pPr>
            <w:r w:rsidRPr="005C4C1B">
              <w:t>Role</w:t>
            </w:r>
          </w:p>
        </w:tc>
        <w:tc>
          <w:tcPr>
            <w:tcW w:w="6747" w:type="dxa"/>
            <w:tcBorders>
              <w:bottom w:val="double" w:sz="4" w:space="0" w:color="auto"/>
            </w:tcBorders>
          </w:tcPr>
          <w:p w14:paraId="125D7757" w14:textId="77777777" w:rsidR="00DB2CBF" w:rsidRPr="005C4C1B" w:rsidRDefault="00DB2CBF" w:rsidP="00AB4562">
            <w:pPr>
              <w:pStyle w:val="Tableheadingleft"/>
            </w:pPr>
            <w:r w:rsidRPr="005C4C1B">
              <w:t>Responsibilities</w:t>
            </w:r>
          </w:p>
        </w:tc>
      </w:tr>
      <w:tr w:rsidR="00707281" w:rsidRPr="005C4C1B" w14:paraId="280D348A" w14:textId="77777777" w:rsidTr="00C71E62">
        <w:tc>
          <w:tcPr>
            <w:tcW w:w="1904" w:type="dxa"/>
            <w:tcBorders>
              <w:top w:val="double" w:sz="4" w:space="0" w:color="auto"/>
            </w:tcBorders>
          </w:tcPr>
          <w:p w14:paraId="2729CD65" w14:textId="37035071" w:rsidR="00707281" w:rsidRPr="005C4C1B" w:rsidRDefault="00707281" w:rsidP="00AB4562">
            <w:pPr>
              <w:pStyle w:val="Tabletextleft"/>
            </w:pPr>
            <w:r>
              <w:t>Leadership Team</w:t>
            </w:r>
          </w:p>
        </w:tc>
        <w:tc>
          <w:tcPr>
            <w:tcW w:w="6747" w:type="dxa"/>
            <w:tcBorders>
              <w:top w:val="double" w:sz="4" w:space="0" w:color="auto"/>
            </w:tcBorders>
          </w:tcPr>
          <w:p w14:paraId="053552E7" w14:textId="39A75A42" w:rsidR="00707281" w:rsidRDefault="009C555B" w:rsidP="00707281">
            <w:pPr>
              <w:pStyle w:val="Tablebullet"/>
            </w:pPr>
            <w:r>
              <w:t xml:space="preserve">ensure all personnel are nominated to manage, perform and to supervise activities within the </w:t>
            </w:r>
            <w:r w:rsidR="001E4251">
              <w:t>Quality Management System</w:t>
            </w:r>
            <w:r>
              <w:t>.</w:t>
            </w:r>
          </w:p>
          <w:p w14:paraId="69BA18D8" w14:textId="6BA2E85D" w:rsidR="00707281" w:rsidRDefault="009C555B" w:rsidP="00707281">
            <w:pPr>
              <w:pStyle w:val="Tablebullet"/>
            </w:pPr>
            <w:r>
              <w:t xml:space="preserve">review the performance of the </w:t>
            </w:r>
            <w:r w:rsidR="001E4251">
              <w:t>Quality Management System</w:t>
            </w:r>
            <w:r>
              <w:t xml:space="preserve"> at planned intervals.</w:t>
            </w:r>
          </w:p>
          <w:p w14:paraId="235807C3" w14:textId="37A8766B" w:rsidR="00707281" w:rsidRDefault="009C555B" w:rsidP="00707281">
            <w:pPr>
              <w:pStyle w:val="Tablebullet"/>
            </w:pPr>
            <w:r>
              <w:t>complete product reviews at planned intervals.</w:t>
            </w:r>
          </w:p>
          <w:p w14:paraId="032E8FE5" w14:textId="594766CA" w:rsidR="00707281" w:rsidRDefault="009C555B" w:rsidP="00707281">
            <w:pPr>
              <w:pStyle w:val="Tablebullet"/>
            </w:pPr>
            <w:r>
              <w:t xml:space="preserve">assess opportunities for improvement of the quality system or preventative actions (using a </w:t>
            </w:r>
            <w:proofErr w:type="gramStart"/>
            <w:r>
              <w:t>risk based</w:t>
            </w:r>
            <w:proofErr w:type="gramEnd"/>
            <w:r>
              <w:t xml:space="preserve"> approach).</w:t>
            </w:r>
          </w:p>
          <w:p w14:paraId="2C5305AE" w14:textId="4C4BD7A2" w:rsidR="00707281" w:rsidRDefault="009C555B" w:rsidP="00707281">
            <w:pPr>
              <w:pStyle w:val="Tablebullet"/>
            </w:pPr>
            <w:r>
              <w:t>identify the need to change the quality system.</w:t>
            </w:r>
          </w:p>
          <w:p w14:paraId="7C5EEEB4" w14:textId="25ACCB42" w:rsidR="00BC3FE1" w:rsidRDefault="009C555B" w:rsidP="00707281">
            <w:pPr>
              <w:pStyle w:val="Tablebullet"/>
            </w:pPr>
            <w:r>
              <w:t>ensure that responsibilities of staff are clearly defined.</w:t>
            </w:r>
          </w:p>
          <w:p w14:paraId="1EAB3B76" w14:textId="2B83B698" w:rsidR="009C555B" w:rsidRDefault="009C555B" w:rsidP="00BC3FE1">
            <w:pPr>
              <w:pStyle w:val="Tablebullet"/>
            </w:pPr>
            <w:r>
              <w:t>appoint a member of the management responsible for the company’s quality management system</w:t>
            </w:r>
          </w:p>
          <w:p w14:paraId="09B962BA" w14:textId="0B8C65B3" w:rsidR="00707281" w:rsidRPr="005C4C1B" w:rsidRDefault="000873C3" w:rsidP="00BC3FE1">
            <w:pPr>
              <w:pStyle w:val="Tablebullet"/>
            </w:pPr>
            <w:r>
              <w:t xml:space="preserve">ensure </w:t>
            </w:r>
            <w:r w:rsidR="009C555B">
              <w:t>compliance to legal and regulatory requirements</w:t>
            </w:r>
          </w:p>
        </w:tc>
      </w:tr>
      <w:tr w:rsidR="001E4251" w:rsidRPr="005C4C1B" w14:paraId="36D5225E" w14:textId="77777777" w:rsidTr="001E4251">
        <w:tc>
          <w:tcPr>
            <w:tcW w:w="1904" w:type="dxa"/>
          </w:tcPr>
          <w:p w14:paraId="462AF58E" w14:textId="77777777" w:rsidR="001E4251" w:rsidRDefault="001E4251" w:rsidP="001E4251">
            <w:pPr>
              <w:pStyle w:val="Tabletextleft"/>
            </w:pPr>
            <w:r>
              <w:t>Managing Director</w:t>
            </w:r>
          </w:p>
        </w:tc>
        <w:tc>
          <w:tcPr>
            <w:tcW w:w="6747" w:type="dxa"/>
          </w:tcPr>
          <w:p w14:paraId="33CC009F" w14:textId="31FEFD82" w:rsidR="001E4251" w:rsidRDefault="001E4251" w:rsidP="001E4251">
            <w:pPr>
              <w:pStyle w:val="Tablebullet"/>
            </w:pPr>
            <w:r>
              <w:t>overall responsibility for the Quality Management System</w:t>
            </w:r>
          </w:p>
          <w:p w14:paraId="791B2CC3" w14:textId="56A96D57" w:rsidR="001E4251" w:rsidRDefault="001E4251" w:rsidP="001E4251">
            <w:pPr>
              <w:pStyle w:val="Tablebullet"/>
            </w:pPr>
            <w:r>
              <w:t xml:space="preserve">make the final management decisions </w:t>
            </w:r>
          </w:p>
          <w:p w14:paraId="22912F6D" w14:textId="7F37E868" w:rsidR="001E4251" w:rsidRDefault="001E4251" w:rsidP="001E4251">
            <w:pPr>
              <w:pStyle w:val="Tablebullet"/>
            </w:pPr>
            <w:r>
              <w:t xml:space="preserve">complete leadership team responsibilities </w:t>
            </w:r>
          </w:p>
        </w:tc>
      </w:tr>
      <w:tr w:rsidR="00DB2CBF" w:rsidRPr="005C4C1B" w14:paraId="125D776A" w14:textId="77777777" w:rsidTr="00C71E62">
        <w:tc>
          <w:tcPr>
            <w:tcW w:w="1904" w:type="dxa"/>
          </w:tcPr>
          <w:p w14:paraId="125D7761" w14:textId="1017EEB4" w:rsidR="00DB2CBF" w:rsidRPr="005C4C1B" w:rsidRDefault="00DB2CBF" w:rsidP="001E4251">
            <w:pPr>
              <w:pStyle w:val="Tabletextleft"/>
              <w:rPr>
                <w:highlight w:val="yellow"/>
              </w:rPr>
            </w:pPr>
            <w:r w:rsidRPr="005C4C1B">
              <w:t>Quality Manager</w:t>
            </w:r>
            <w:r w:rsidR="001E4251">
              <w:t xml:space="preserve"> </w:t>
            </w:r>
          </w:p>
        </w:tc>
        <w:tc>
          <w:tcPr>
            <w:tcW w:w="6747" w:type="dxa"/>
          </w:tcPr>
          <w:p w14:paraId="2195392A" w14:textId="72468535" w:rsidR="001E4251" w:rsidRDefault="001E4251" w:rsidP="00C9461A">
            <w:pPr>
              <w:pStyle w:val="Tablebullet"/>
            </w:pPr>
            <w:r>
              <w:t>Management representative for Quality Management System</w:t>
            </w:r>
          </w:p>
          <w:p w14:paraId="125D7762" w14:textId="13032EC7" w:rsidR="00DB2CBF" w:rsidRDefault="009C555B" w:rsidP="00C9461A">
            <w:pPr>
              <w:pStyle w:val="Tablebullet"/>
            </w:pPr>
            <w:r>
              <w:t>ensure the processes needed for the quality management system are established, implemented and maintained</w:t>
            </w:r>
          </w:p>
          <w:p w14:paraId="016E6023" w14:textId="6BEA24DC" w:rsidR="00BC3FE1" w:rsidRDefault="009C555B" w:rsidP="00C9461A">
            <w:pPr>
              <w:pStyle w:val="Tablebullet"/>
            </w:pPr>
            <w:r>
              <w:t>report to the leadership team on the performance of the quality management system and any need for improvement</w:t>
            </w:r>
          </w:p>
          <w:p w14:paraId="2DFB5AE0" w14:textId="3D3EE491" w:rsidR="00BC3FE1" w:rsidRPr="005C4C1B" w:rsidRDefault="009C555B" w:rsidP="00C9461A">
            <w:pPr>
              <w:pStyle w:val="Tablebullet"/>
            </w:pPr>
            <w:r>
              <w:t>ensure the promotion of awareness of customer requirements throughout the company</w:t>
            </w:r>
          </w:p>
          <w:p w14:paraId="5E24C8B1" w14:textId="30776923" w:rsidR="00DB2CBF" w:rsidRDefault="009C555B" w:rsidP="00C9461A">
            <w:pPr>
              <w:pStyle w:val="Tablebullet"/>
            </w:pPr>
            <w:r>
              <w:t>approve or reject, as appropriate, starting materials, packing materials, and intermediate, bulk and finished products</w:t>
            </w:r>
          </w:p>
          <w:p w14:paraId="51F24624" w14:textId="3D603781" w:rsidR="009C555B" w:rsidRDefault="009C555B" w:rsidP="00C9461A">
            <w:pPr>
              <w:pStyle w:val="Tablebullet"/>
            </w:pPr>
            <w:r>
              <w:t>evaluate batch records</w:t>
            </w:r>
          </w:p>
          <w:p w14:paraId="13A379F9" w14:textId="00ACFABA" w:rsidR="009C555B" w:rsidRDefault="009C555B" w:rsidP="00C9461A">
            <w:pPr>
              <w:pStyle w:val="Tablebullet"/>
            </w:pPr>
            <w:r>
              <w:t>ensure that all necessary testing is carried out</w:t>
            </w:r>
          </w:p>
          <w:p w14:paraId="3AB7B3D8" w14:textId="42845D93" w:rsidR="009C555B" w:rsidRDefault="009C555B" w:rsidP="00C9461A">
            <w:pPr>
              <w:pStyle w:val="Tablebullet"/>
            </w:pPr>
            <w:r>
              <w:t>approve specifications, sampling instructions, test methods and other quality control procedures</w:t>
            </w:r>
          </w:p>
          <w:p w14:paraId="3B944C21" w14:textId="78831C51" w:rsidR="009C555B" w:rsidRDefault="009C555B" w:rsidP="00C9461A">
            <w:pPr>
              <w:pStyle w:val="Tablebullet"/>
            </w:pPr>
            <w:r>
              <w:t>approve and monitor any contract analysts</w:t>
            </w:r>
          </w:p>
          <w:p w14:paraId="74C52CAC" w14:textId="458218E9" w:rsidR="009C555B" w:rsidRDefault="009C555B" w:rsidP="00C9461A">
            <w:pPr>
              <w:pStyle w:val="Tablebullet"/>
            </w:pPr>
            <w:r>
              <w:t>check the maintenance of quality department, premises and equipment</w:t>
            </w:r>
          </w:p>
          <w:p w14:paraId="24D0C247" w14:textId="1840A04D" w:rsidR="009C555B" w:rsidRDefault="009C555B" w:rsidP="00C9461A">
            <w:pPr>
              <w:pStyle w:val="Tablebullet"/>
            </w:pPr>
            <w:r>
              <w:t>ensure that the appropriate validations are done</w:t>
            </w:r>
          </w:p>
          <w:p w14:paraId="238C204C" w14:textId="2E61A4BC" w:rsidR="009C555B" w:rsidRDefault="009C555B" w:rsidP="00C9461A">
            <w:pPr>
              <w:pStyle w:val="Tablebullet"/>
            </w:pPr>
            <w:r>
              <w:lastRenderedPageBreak/>
              <w:t>ensure the required initial and continuing training of quality department personnel is carries out and adapted according to need</w:t>
            </w:r>
          </w:p>
          <w:p w14:paraId="125D7769" w14:textId="384E2596" w:rsidR="009C555B" w:rsidRPr="005C4C1B" w:rsidRDefault="009C555B" w:rsidP="00C9461A">
            <w:pPr>
              <w:pStyle w:val="Tablebullet"/>
            </w:pPr>
            <w:r>
              <w:t>complete leadership team responsibilities</w:t>
            </w:r>
          </w:p>
        </w:tc>
      </w:tr>
      <w:tr w:rsidR="00DB2CBF" w:rsidRPr="005C4C1B" w14:paraId="125D7773" w14:textId="77777777" w:rsidTr="00C71E62">
        <w:tc>
          <w:tcPr>
            <w:tcW w:w="1904" w:type="dxa"/>
          </w:tcPr>
          <w:p w14:paraId="125D776B" w14:textId="77B9DB02" w:rsidR="00DB2CBF" w:rsidRPr="005C4C1B" w:rsidRDefault="00DB2CBF" w:rsidP="00AB4562">
            <w:pPr>
              <w:pStyle w:val="Tabletextleft"/>
            </w:pPr>
            <w:r w:rsidRPr="005C4C1B">
              <w:lastRenderedPageBreak/>
              <w:t>Production Manager</w:t>
            </w:r>
          </w:p>
        </w:tc>
        <w:tc>
          <w:tcPr>
            <w:tcW w:w="6747" w:type="dxa"/>
          </w:tcPr>
          <w:p w14:paraId="61D8E882" w14:textId="436E8208" w:rsidR="00DB2CBF" w:rsidRDefault="009C555B" w:rsidP="00C9461A">
            <w:pPr>
              <w:pStyle w:val="Tablebullet"/>
            </w:pPr>
            <w:r>
              <w:t>ensure products are produced and stored according to the appropriate documentation in order to obtain the required quality</w:t>
            </w:r>
          </w:p>
          <w:p w14:paraId="1C2FEC34" w14:textId="6F6F369B" w:rsidR="00BC3FE1" w:rsidRDefault="009C555B" w:rsidP="00C9461A">
            <w:pPr>
              <w:pStyle w:val="Tablebullet"/>
            </w:pPr>
            <w:r>
              <w:t>approve the instructions relating to production operations and to ensure their strict implementation</w:t>
            </w:r>
          </w:p>
          <w:p w14:paraId="3C83A961" w14:textId="37A272F7" w:rsidR="00BC3FE1" w:rsidRDefault="009C555B" w:rsidP="00C9461A">
            <w:pPr>
              <w:pStyle w:val="Tablebullet"/>
            </w:pPr>
            <w:r>
              <w:t>ensure production records are evaluated and signed by an authorised person before they are sent to the quality control group</w:t>
            </w:r>
          </w:p>
          <w:p w14:paraId="7A87000B" w14:textId="2E784DF7" w:rsidR="00BC3FE1" w:rsidRDefault="009C555B" w:rsidP="00C9461A">
            <w:pPr>
              <w:pStyle w:val="Tablebullet"/>
            </w:pPr>
            <w:r>
              <w:t>check the maintenance of the production department, premises and equipment</w:t>
            </w:r>
          </w:p>
          <w:p w14:paraId="523FC58E" w14:textId="631A0FCE" w:rsidR="00BC3FE1" w:rsidRDefault="009C555B" w:rsidP="00C9461A">
            <w:pPr>
              <w:pStyle w:val="Tablebullet"/>
            </w:pPr>
            <w:r>
              <w:t>ensure that appropriate validations are done</w:t>
            </w:r>
          </w:p>
          <w:p w14:paraId="27BC2864" w14:textId="4BB49E00" w:rsidR="00BC3FE1" w:rsidRDefault="009C555B" w:rsidP="00C9461A">
            <w:pPr>
              <w:pStyle w:val="Tablebullet"/>
            </w:pPr>
            <w:r>
              <w:t>ensure that the required initial and continuing training of production department personnel is carries out and adapted according to need</w:t>
            </w:r>
          </w:p>
          <w:p w14:paraId="125D7772" w14:textId="04109AEF" w:rsidR="009C555B" w:rsidRPr="005C4C1B" w:rsidRDefault="009C555B" w:rsidP="00C9461A">
            <w:pPr>
              <w:pStyle w:val="Tablebullet"/>
            </w:pPr>
            <w:r>
              <w:t>complete leadership team responsibilities</w:t>
            </w:r>
          </w:p>
        </w:tc>
      </w:tr>
      <w:tr w:rsidR="008A4C1E" w:rsidRPr="005C4C1B" w14:paraId="4452C6A0" w14:textId="77777777" w:rsidTr="00C71E62">
        <w:tc>
          <w:tcPr>
            <w:tcW w:w="1904" w:type="dxa"/>
          </w:tcPr>
          <w:p w14:paraId="1E01FEAE" w14:textId="2C2E6BBB" w:rsidR="008A4C1E" w:rsidRPr="005C4C1B" w:rsidRDefault="008A4C1E" w:rsidP="00AB4562">
            <w:pPr>
              <w:pStyle w:val="Tabletextleft"/>
            </w:pPr>
            <w:r>
              <w:t>Staff</w:t>
            </w:r>
          </w:p>
        </w:tc>
        <w:tc>
          <w:tcPr>
            <w:tcW w:w="6747" w:type="dxa"/>
          </w:tcPr>
          <w:p w14:paraId="4D9410BB" w14:textId="4D66EEE2" w:rsidR="008A4C1E" w:rsidRPr="005C4C1B" w:rsidDel="00BC3FE1" w:rsidRDefault="008A4C1E" w:rsidP="001E4251">
            <w:pPr>
              <w:pStyle w:val="Tablebullet"/>
            </w:pPr>
            <w:r>
              <w:t>Compliance with the quality management system</w:t>
            </w:r>
            <w:r w:rsidR="001E4251">
              <w:t>.</w:t>
            </w:r>
          </w:p>
        </w:tc>
      </w:tr>
    </w:tbl>
    <w:p w14:paraId="125D7774" w14:textId="738AB5F2" w:rsidR="00DB2CBF" w:rsidRPr="005C4C1B" w:rsidRDefault="00DB2CBF" w:rsidP="00DB2CBF">
      <w:pPr>
        <w:pStyle w:val="Instruction"/>
      </w:pPr>
      <w:r w:rsidRPr="005C4C1B">
        <w:t>Amend as required.</w:t>
      </w:r>
    </w:p>
    <w:p w14:paraId="125D7776"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Internal communication</w:t>
      </w:r>
    </w:p>
    <w:p w14:paraId="125D7777" w14:textId="270293CE" w:rsidR="00DB2CBF" w:rsidRPr="005C4C1B" w:rsidRDefault="00DB2CBF" w:rsidP="00DB2CBF">
      <w:bookmarkStart w:id="71" w:name="_Toc1788937"/>
      <w:bookmarkStart w:id="72" w:name="_Toc12347430"/>
      <w:bookmarkStart w:id="73" w:name="_Toc16583373"/>
      <w:r w:rsidRPr="005C4C1B">
        <w:t xml:space="preserve">The Managing Director ensures that there is regular, scheduled and effective communication by all staff and contractors at </w:t>
      </w:r>
      <w:sdt>
        <w:sdtPr>
          <w:alias w:val="Company"/>
          <w:tag w:val=""/>
          <w:id w:val="1540780772"/>
          <w:placeholder>
            <w:docPart w:val="46ADA3F28C0B43828CD25D319BBAD3DD"/>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5C4C1B">
        <w:t xml:space="preserve"> regarding the quality system. This process is managed by the Quality Manager and comprises:</w:t>
      </w:r>
    </w:p>
    <w:p w14:paraId="125D7778" w14:textId="77777777" w:rsidR="00DB2CBF" w:rsidRPr="005C4C1B" w:rsidRDefault="00DB2CBF" w:rsidP="00C71E62">
      <w:pPr>
        <w:pStyle w:val="Bullet1"/>
      </w:pPr>
      <w:r w:rsidRPr="00C71E62">
        <w:t>Communication</w:t>
      </w:r>
      <w:r w:rsidRPr="005C4C1B">
        <w:t xml:space="preserve"> by managers to the organisation of:</w:t>
      </w:r>
    </w:p>
    <w:p w14:paraId="125D7779" w14:textId="012667C4" w:rsidR="00DB2CBF" w:rsidRDefault="001E4251" w:rsidP="00DB2CBF">
      <w:pPr>
        <w:pStyle w:val="Bullet2"/>
      </w:pPr>
      <w:r w:rsidRPr="005C4C1B">
        <w:t xml:space="preserve">the </w:t>
      </w:r>
      <w:r w:rsidR="00DB2CBF" w:rsidRPr="005C4C1B">
        <w:t>company’s quality policy and objectives</w:t>
      </w:r>
    </w:p>
    <w:p w14:paraId="486B1F9F" w14:textId="5A5B6335" w:rsidR="001E4251" w:rsidRPr="005C4C1B" w:rsidRDefault="001E4251" w:rsidP="00DB2CBF">
      <w:pPr>
        <w:pStyle w:val="Bullet2"/>
      </w:pPr>
      <w:r>
        <w:t>customer and regulatory requirements</w:t>
      </w:r>
    </w:p>
    <w:p w14:paraId="125D777A" w14:textId="1F4744AA" w:rsidR="00DB2CBF" w:rsidRPr="005C4C1B" w:rsidRDefault="001E4251" w:rsidP="00DB2CBF">
      <w:pPr>
        <w:pStyle w:val="Bullet2"/>
      </w:pPr>
      <w:r w:rsidRPr="005C4C1B">
        <w:t xml:space="preserve">instructions </w:t>
      </w:r>
      <w:r w:rsidR="00DB2CBF" w:rsidRPr="005C4C1B">
        <w:t>on how to implement and use the quality system</w:t>
      </w:r>
    </w:p>
    <w:p w14:paraId="125D777B" w14:textId="73897B3E" w:rsidR="00DB2CBF" w:rsidRPr="005C4C1B" w:rsidRDefault="001E4251" w:rsidP="00DB2CBF">
      <w:pPr>
        <w:pStyle w:val="Bullet2"/>
      </w:pPr>
      <w:r w:rsidRPr="005C4C1B">
        <w:t xml:space="preserve">information </w:t>
      </w:r>
      <w:r w:rsidR="00DB2CBF" w:rsidRPr="005C4C1B">
        <w:t xml:space="preserve">on effectiveness of and any deviations from the quality system </w:t>
      </w:r>
    </w:p>
    <w:p w14:paraId="125D777C" w14:textId="77777777" w:rsidR="00DB2CBF" w:rsidRPr="005C4C1B" w:rsidRDefault="00DB2CBF" w:rsidP="00C71E62">
      <w:pPr>
        <w:pStyle w:val="Bullet1"/>
      </w:pPr>
      <w:r w:rsidRPr="00C71E62">
        <w:t>Communication</w:t>
      </w:r>
      <w:r w:rsidRPr="005C4C1B">
        <w:t xml:space="preserve"> by the organisation to managers of:</w:t>
      </w:r>
    </w:p>
    <w:p w14:paraId="125D777D" w14:textId="2AABAAEE" w:rsidR="00DB2CBF" w:rsidRPr="005C4C1B" w:rsidRDefault="001E4251" w:rsidP="00DB2CBF">
      <w:pPr>
        <w:pStyle w:val="Bullet2"/>
      </w:pPr>
      <w:r w:rsidRPr="005C4C1B">
        <w:t xml:space="preserve">information </w:t>
      </w:r>
      <w:r w:rsidR="00DB2CBF" w:rsidRPr="005C4C1B">
        <w:t>and data regarding quality performance</w:t>
      </w:r>
    </w:p>
    <w:p w14:paraId="125D777E" w14:textId="62DC1A91" w:rsidR="00DB2CBF" w:rsidRPr="005C4C1B" w:rsidRDefault="001E4251" w:rsidP="00DB2CBF">
      <w:pPr>
        <w:pStyle w:val="Bullet2"/>
      </w:pPr>
      <w:r w:rsidRPr="005C4C1B">
        <w:t xml:space="preserve">effectiveness </w:t>
      </w:r>
      <w:r w:rsidR="00DB2CBF" w:rsidRPr="005C4C1B">
        <w:t>of the quality system</w:t>
      </w:r>
    </w:p>
    <w:p w14:paraId="125D7796" w14:textId="063EAD8B"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74" w:name="_Toc406656155"/>
      <w:bookmarkStart w:id="75" w:name="_Toc406656532"/>
      <w:bookmarkStart w:id="76" w:name="_Toc406656675"/>
      <w:bookmarkStart w:id="77" w:name="_Toc406661865"/>
      <w:bookmarkStart w:id="78" w:name="_Toc407007141"/>
      <w:bookmarkStart w:id="79" w:name="_Toc407007205"/>
      <w:bookmarkStart w:id="80" w:name="_Toc406656156"/>
      <w:bookmarkStart w:id="81" w:name="_Toc406656533"/>
      <w:bookmarkStart w:id="82" w:name="_Toc406656676"/>
      <w:bookmarkStart w:id="83" w:name="_Toc406661866"/>
      <w:bookmarkStart w:id="84" w:name="_Toc407007142"/>
      <w:bookmarkStart w:id="85" w:name="_Toc407007206"/>
      <w:bookmarkStart w:id="86" w:name="_Toc406656157"/>
      <w:bookmarkStart w:id="87" w:name="_Toc406656534"/>
      <w:bookmarkStart w:id="88" w:name="_Toc406656677"/>
      <w:bookmarkStart w:id="89" w:name="_Toc406661867"/>
      <w:bookmarkStart w:id="90" w:name="_Toc407007143"/>
      <w:bookmarkStart w:id="91" w:name="_Toc407007207"/>
      <w:bookmarkStart w:id="92" w:name="_Toc406656158"/>
      <w:bookmarkStart w:id="93" w:name="_Toc406656535"/>
      <w:bookmarkStart w:id="94" w:name="_Toc406656678"/>
      <w:bookmarkStart w:id="95" w:name="_Toc406661868"/>
      <w:bookmarkStart w:id="96" w:name="_Toc407007144"/>
      <w:bookmarkStart w:id="97" w:name="_Toc407007208"/>
      <w:bookmarkStart w:id="98" w:name="_Toc406656159"/>
      <w:bookmarkStart w:id="99" w:name="_Toc406656536"/>
      <w:bookmarkStart w:id="100" w:name="_Toc406656679"/>
      <w:bookmarkStart w:id="101" w:name="_Toc406661869"/>
      <w:bookmarkStart w:id="102" w:name="_Toc407007145"/>
      <w:bookmarkStart w:id="103" w:name="_Toc407007209"/>
      <w:bookmarkStart w:id="104" w:name="_Toc406656160"/>
      <w:bookmarkStart w:id="105" w:name="_Toc406656537"/>
      <w:bookmarkStart w:id="106" w:name="_Toc406656680"/>
      <w:bookmarkStart w:id="107" w:name="_Toc406661870"/>
      <w:bookmarkStart w:id="108" w:name="_Toc407007146"/>
      <w:bookmarkStart w:id="109" w:name="_Toc407007210"/>
      <w:bookmarkStart w:id="110" w:name="_Toc406656161"/>
      <w:bookmarkStart w:id="111" w:name="_Toc406656538"/>
      <w:bookmarkStart w:id="112" w:name="_Toc406656681"/>
      <w:bookmarkStart w:id="113" w:name="_Toc406661871"/>
      <w:bookmarkStart w:id="114" w:name="_Toc407007147"/>
      <w:bookmarkStart w:id="115" w:name="_Toc407007211"/>
      <w:bookmarkStart w:id="116" w:name="_Toc406656162"/>
      <w:bookmarkStart w:id="117" w:name="_Toc406656539"/>
      <w:bookmarkStart w:id="118" w:name="_Toc406656682"/>
      <w:bookmarkStart w:id="119" w:name="_Toc406661872"/>
      <w:bookmarkStart w:id="120" w:name="_Toc407007148"/>
      <w:bookmarkStart w:id="121" w:name="_Toc407007212"/>
      <w:bookmarkStart w:id="122" w:name="_Toc406656163"/>
      <w:bookmarkStart w:id="123" w:name="_Toc406656540"/>
      <w:bookmarkStart w:id="124" w:name="_Toc406656683"/>
      <w:bookmarkStart w:id="125" w:name="_Toc406661873"/>
      <w:bookmarkStart w:id="126" w:name="_Toc407007149"/>
      <w:bookmarkStart w:id="127" w:name="_Toc407007213"/>
      <w:bookmarkStart w:id="128" w:name="_Toc406656164"/>
      <w:bookmarkStart w:id="129" w:name="_Toc406656541"/>
      <w:bookmarkStart w:id="130" w:name="_Toc406656684"/>
      <w:bookmarkStart w:id="131" w:name="_Toc406661874"/>
      <w:bookmarkStart w:id="132" w:name="_Toc407007150"/>
      <w:bookmarkStart w:id="133" w:name="_Toc407007214"/>
      <w:bookmarkStart w:id="134" w:name="_Toc406656165"/>
      <w:bookmarkStart w:id="135" w:name="_Toc406656542"/>
      <w:bookmarkStart w:id="136" w:name="_Toc406656685"/>
      <w:bookmarkStart w:id="137" w:name="_Toc406661875"/>
      <w:bookmarkStart w:id="138" w:name="_Toc407007151"/>
      <w:bookmarkStart w:id="139" w:name="_Toc407007215"/>
      <w:bookmarkStart w:id="140" w:name="_Toc406656166"/>
      <w:bookmarkStart w:id="141" w:name="_Toc406656543"/>
      <w:bookmarkStart w:id="142" w:name="_Toc406656686"/>
      <w:bookmarkStart w:id="143" w:name="_Toc406661876"/>
      <w:bookmarkStart w:id="144" w:name="_Toc407007152"/>
      <w:bookmarkStart w:id="145" w:name="_Toc407007216"/>
      <w:bookmarkStart w:id="146" w:name="_Toc406656167"/>
      <w:bookmarkStart w:id="147" w:name="_Toc406656544"/>
      <w:bookmarkStart w:id="148" w:name="_Toc406656687"/>
      <w:bookmarkStart w:id="149" w:name="_Toc406661877"/>
      <w:bookmarkStart w:id="150" w:name="_Toc407007153"/>
      <w:bookmarkStart w:id="151" w:name="_Toc407007217"/>
      <w:bookmarkStart w:id="152" w:name="_Toc406656168"/>
      <w:bookmarkStart w:id="153" w:name="_Toc406656545"/>
      <w:bookmarkStart w:id="154" w:name="_Toc406656688"/>
      <w:bookmarkStart w:id="155" w:name="_Toc406661878"/>
      <w:bookmarkStart w:id="156" w:name="_Toc407007154"/>
      <w:bookmarkStart w:id="157" w:name="_Toc407007218"/>
      <w:bookmarkStart w:id="158" w:name="_Toc406656169"/>
      <w:bookmarkStart w:id="159" w:name="_Toc406656546"/>
      <w:bookmarkStart w:id="160" w:name="_Toc406656689"/>
      <w:bookmarkStart w:id="161" w:name="_Toc406661879"/>
      <w:bookmarkStart w:id="162" w:name="_Toc407007155"/>
      <w:bookmarkStart w:id="163" w:name="_Toc407007219"/>
      <w:bookmarkStart w:id="164" w:name="_Toc406656170"/>
      <w:bookmarkStart w:id="165" w:name="_Toc406656547"/>
      <w:bookmarkStart w:id="166" w:name="_Toc406656690"/>
      <w:bookmarkStart w:id="167" w:name="_Toc406661880"/>
      <w:bookmarkStart w:id="168" w:name="_Toc407007156"/>
      <w:bookmarkStart w:id="169" w:name="_Toc407007220"/>
      <w:bookmarkStart w:id="170" w:name="_Toc406656171"/>
      <w:bookmarkStart w:id="171" w:name="_Toc406656548"/>
      <w:bookmarkStart w:id="172" w:name="_Toc406656691"/>
      <w:bookmarkStart w:id="173" w:name="_Toc406661881"/>
      <w:bookmarkStart w:id="174" w:name="_Toc407007157"/>
      <w:bookmarkStart w:id="175" w:name="_Toc407007221"/>
      <w:bookmarkStart w:id="176" w:name="_Toc406656172"/>
      <w:bookmarkStart w:id="177" w:name="_Toc406656549"/>
      <w:bookmarkStart w:id="178" w:name="_Toc406656692"/>
      <w:bookmarkStart w:id="179" w:name="_Toc406661882"/>
      <w:bookmarkStart w:id="180" w:name="_Toc407007158"/>
      <w:bookmarkStart w:id="181" w:name="_Toc407007222"/>
      <w:bookmarkStart w:id="182" w:name="_Toc406656173"/>
      <w:bookmarkStart w:id="183" w:name="_Toc406656550"/>
      <w:bookmarkStart w:id="184" w:name="_Toc406656693"/>
      <w:bookmarkStart w:id="185" w:name="_Toc406661883"/>
      <w:bookmarkStart w:id="186" w:name="_Toc407007159"/>
      <w:bookmarkStart w:id="187" w:name="_Toc407007223"/>
      <w:bookmarkStart w:id="188" w:name="_Toc406656174"/>
      <w:bookmarkStart w:id="189" w:name="_Toc406656551"/>
      <w:bookmarkStart w:id="190" w:name="_Toc406656694"/>
      <w:bookmarkStart w:id="191" w:name="_Toc406661884"/>
      <w:bookmarkStart w:id="192" w:name="_Toc407007160"/>
      <w:bookmarkStart w:id="193" w:name="_Toc407007224"/>
      <w:bookmarkStart w:id="194" w:name="_Toc406656175"/>
      <w:bookmarkStart w:id="195" w:name="_Toc406656552"/>
      <w:bookmarkStart w:id="196" w:name="_Toc406656695"/>
      <w:bookmarkStart w:id="197" w:name="_Toc406661885"/>
      <w:bookmarkStart w:id="198" w:name="_Toc407007161"/>
      <w:bookmarkStart w:id="199" w:name="_Toc407007225"/>
      <w:bookmarkStart w:id="200" w:name="_Toc407007226"/>
      <w:bookmarkStart w:id="201" w:name="_Toc248149057"/>
      <w:bookmarkStart w:id="202" w:name="_Toc248894565"/>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5C4C1B">
        <w:t>Management review</w:t>
      </w:r>
      <w:bookmarkEnd w:id="71"/>
      <w:bookmarkEnd w:id="72"/>
      <w:bookmarkEnd w:id="73"/>
      <w:bookmarkEnd w:id="200"/>
      <w:bookmarkEnd w:id="201"/>
      <w:bookmarkEnd w:id="202"/>
    </w:p>
    <w:p w14:paraId="125D7797"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General</w:t>
      </w:r>
    </w:p>
    <w:p w14:paraId="125D7798" w14:textId="2D94629F" w:rsidR="00DB2CBF" w:rsidRPr="005C4C1B" w:rsidRDefault="00DB2CBF" w:rsidP="00DB2CBF">
      <w:bookmarkStart w:id="203" w:name="_Toc1788938"/>
      <w:bookmarkStart w:id="204" w:name="_Toc12347431"/>
      <w:bookmarkStart w:id="205" w:name="_Toc16583374"/>
      <w:r w:rsidRPr="005C4C1B">
        <w:t xml:space="preserve">Management review provides the process for the organisation to report on the status of quality-related issues and activities and for </w:t>
      </w:r>
      <w:r w:rsidR="00DC6CB5">
        <w:t>the leadership team</w:t>
      </w:r>
      <w:r w:rsidR="00DC6CB5" w:rsidRPr="005C4C1B">
        <w:t xml:space="preserve"> </w:t>
      </w:r>
      <w:r w:rsidRPr="005C4C1B">
        <w:t xml:space="preserve">to formulate and communicate actions to change and/or improve the QMS. </w:t>
      </w:r>
      <w:r w:rsidR="00995B22">
        <w:t>Records of management reviews are maintained.</w:t>
      </w:r>
    </w:p>
    <w:p w14:paraId="67A25F05" w14:textId="5BC09EF9" w:rsidR="00995B22" w:rsidRDefault="00DB2CBF" w:rsidP="00987699">
      <w:r w:rsidRPr="005C4C1B">
        <w:t xml:space="preserve">These reviews are performed </w:t>
      </w:r>
      <w:r w:rsidR="00995B22">
        <w:t xml:space="preserve">at planned intervals and cover each review input item listed in Section 5.6.2 of this manual </w:t>
      </w:r>
      <w:r w:rsidRPr="005C4C1B">
        <w:t xml:space="preserve">at least </w:t>
      </w:r>
      <w:r w:rsidR="00995B22">
        <w:t xml:space="preserve">once </w:t>
      </w:r>
      <w:r w:rsidRPr="005C4C1B">
        <w:t xml:space="preserve">every year. </w:t>
      </w:r>
    </w:p>
    <w:p w14:paraId="0B435D94" w14:textId="77777777" w:rsidR="00995B22" w:rsidRDefault="00995B22" w:rsidP="00995B22">
      <w:r w:rsidRPr="005C4C1B">
        <w:t>The following procedure</w:t>
      </w:r>
      <w:r>
        <w:t>(</w:t>
      </w:r>
      <w:r w:rsidRPr="005C4C1B">
        <w:t>s</w:t>
      </w:r>
      <w:r>
        <w:t>)</w:t>
      </w:r>
      <w:r w:rsidRPr="005C4C1B">
        <w:t xml:space="preserve"> manage this process:</w:t>
      </w:r>
    </w:p>
    <w:p w14:paraId="32699E1B" w14:textId="28AB513F" w:rsidR="00995B22" w:rsidRPr="00772028" w:rsidRDefault="00995B22" w:rsidP="00995B22">
      <w:pPr>
        <w:pStyle w:val="Bullet1"/>
        <w:rPr>
          <w:i/>
        </w:rPr>
      </w:pPr>
      <w:r w:rsidRPr="00772028">
        <w:rPr>
          <w:i/>
        </w:rPr>
        <w:t xml:space="preserve">Procedure </w:t>
      </w:r>
      <w:r w:rsidRPr="00657D1D">
        <w:rPr>
          <w:i/>
        </w:rPr>
        <w:t>QP501: Management Review</w:t>
      </w:r>
      <w:r>
        <w:rPr>
          <w:i/>
        </w:rPr>
        <w:t>.</w:t>
      </w:r>
    </w:p>
    <w:p w14:paraId="125D779A" w14:textId="77777777" w:rsidR="00DB2CBF" w:rsidRPr="005C4C1B" w:rsidRDefault="00DB2CBF" w:rsidP="00DB2CBF">
      <w:pPr>
        <w:pStyle w:val="Instruction"/>
      </w:pPr>
      <w:r w:rsidRPr="005C4C1B">
        <w:t>List relevant procedures</w:t>
      </w:r>
    </w:p>
    <w:p w14:paraId="125D779C" w14:textId="1405F8E1"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lastRenderedPageBreak/>
        <w:t>Review</w:t>
      </w:r>
      <w:bookmarkEnd w:id="203"/>
      <w:bookmarkEnd w:id="204"/>
      <w:bookmarkEnd w:id="205"/>
      <w:r w:rsidRPr="005C4C1B">
        <w:t xml:space="preserve"> input</w:t>
      </w:r>
    </w:p>
    <w:p w14:paraId="125D779D" w14:textId="77777777" w:rsidR="00DB2CBF" w:rsidRPr="005C4C1B" w:rsidRDefault="00DB2CBF" w:rsidP="00DB2CBF">
      <w:r w:rsidRPr="005C4C1B">
        <w:t>The QMS review takes into account:</w:t>
      </w:r>
    </w:p>
    <w:p w14:paraId="125D779E" w14:textId="3FBA9893" w:rsidR="00DB2CBF" w:rsidRPr="00C71E62" w:rsidRDefault="002C0F56" w:rsidP="00C71E62">
      <w:pPr>
        <w:pStyle w:val="Bullet1"/>
      </w:pPr>
      <w:r>
        <w:t xml:space="preserve">results </w:t>
      </w:r>
      <w:r w:rsidRPr="00C71E62">
        <w:t xml:space="preserve">of audits </w:t>
      </w:r>
    </w:p>
    <w:p w14:paraId="125D779F" w14:textId="1BB8EC8C" w:rsidR="00DB2CBF" w:rsidRPr="00C71E62" w:rsidRDefault="002C0F56" w:rsidP="00C71E62">
      <w:pPr>
        <w:pStyle w:val="Bullet1"/>
      </w:pPr>
      <w:r w:rsidRPr="00C71E62">
        <w:t>customer feedback</w:t>
      </w:r>
    </w:p>
    <w:p w14:paraId="6B58EA97" w14:textId="3E7C1BB2" w:rsidR="002C0F56" w:rsidRDefault="002C0F56" w:rsidP="00C71E62">
      <w:pPr>
        <w:pStyle w:val="Bullet1"/>
      </w:pPr>
      <w:r>
        <w:t>process performance and product conformity</w:t>
      </w:r>
    </w:p>
    <w:p w14:paraId="125D77A2" w14:textId="7EDBD2A8" w:rsidR="00DB2CBF" w:rsidRPr="00C71E62" w:rsidRDefault="002C0F56" w:rsidP="00C71E62">
      <w:pPr>
        <w:pStyle w:val="Bullet1"/>
      </w:pPr>
      <w:r w:rsidRPr="00C71E62">
        <w:t>status of corrective and preventative actions</w:t>
      </w:r>
    </w:p>
    <w:p w14:paraId="125D77A3" w14:textId="027F4A16" w:rsidR="00DB2CBF" w:rsidRPr="00C71E62" w:rsidRDefault="002C0F56" w:rsidP="00C71E62">
      <w:pPr>
        <w:pStyle w:val="Bullet1"/>
      </w:pPr>
      <w:r w:rsidRPr="00C71E62">
        <w:t xml:space="preserve">follow up </w:t>
      </w:r>
      <w:r>
        <w:t>from</w:t>
      </w:r>
      <w:r w:rsidRPr="00C71E62">
        <w:t xml:space="preserve"> previous management reviews</w:t>
      </w:r>
    </w:p>
    <w:p w14:paraId="3717887C" w14:textId="1993024F" w:rsidR="002C0F56" w:rsidRDefault="002C0F56" w:rsidP="00C71E62">
      <w:pPr>
        <w:pStyle w:val="Bullet1"/>
      </w:pPr>
      <w:r>
        <w:t>changes that could affect the quality management system</w:t>
      </w:r>
    </w:p>
    <w:p w14:paraId="125D77A4" w14:textId="77557381" w:rsidR="00DB2CBF" w:rsidRPr="005C4C1B" w:rsidRDefault="002C0F56" w:rsidP="00C71E62">
      <w:pPr>
        <w:pStyle w:val="Bullet1"/>
      </w:pPr>
      <w:r>
        <w:t>recommendations for improvement</w:t>
      </w:r>
    </w:p>
    <w:p w14:paraId="125D77A5"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Review output</w:t>
      </w:r>
    </w:p>
    <w:p w14:paraId="125D77A6" w14:textId="221C4A06" w:rsidR="00DB2CBF" w:rsidRPr="005C4C1B" w:rsidRDefault="00DB2CBF" w:rsidP="00DB2CBF">
      <w:r w:rsidRPr="005C4C1B">
        <w:t>The output of the QMS review details actions</w:t>
      </w:r>
      <w:r w:rsidR="002C0F56">
        <w:t xml:space="preserve"> and decisions</w:t>
      </w:r>
      <w:r w:rsidRPr="005C4C1B">
        <w:t xml:space="preserve"> related to:</w:t>
      </w:r>
    </w:p>
    <w:p w14:paraId="125D77A7" w14:textId="6BF55559" w:rsidR="00DB2CBF" w:rsidRPr="00C71E62" w:rsidRDefault="00DC6CB5" w:rsidP="00C71E62">
      <w:pPr>
        <w:pStyle w:val="Bullet1"/>
      </w:pPr>
      <w:r w:rsidRPr="00C71E62">
        <w:t xml:space="preserve">improving </w:t>
      </w:r>
      <w:r w:rsidR="00DB2CBF" w:rsidRPr="00C71E62">
        <w:t xml:space="preserve">the QMS and </w:t>
      </w:r>
      <w:r>
        <w:t xml:space="preserve">its </w:t>
      </w:r>
      <w:r w:rsidR="00DB2CBF" w:rsidRPr="00C71E62">
        <w:t>associated processes</w:t>
      </w:r>
    </w:p>
    <w:p w14:paraId="125D77A8" w14:textId="243D0FDB" w:rsidR="00DB2CBF" w:rsidRPr="00C71E62" w:rsidRDefault="00DC6CB5" w:rsidP="00C71E62">
      <w:pPr>
        <w:pStyle w:val="Bullet1"/>
      </w:pPr>
      <w:r w:rsidRPr="00C71E62">
        <w:t xml:space="preserve">improving </w:t>
      </w:r>
      <w:r w:rsidR="00DB2CBF" w:rsidRPr="00C71E62">
        <w:t xml:space="preserve">product </w:t>
      </w:r>
      <w:r>
        <w:t>to meet</w:t>
      </w:r>
      <w:r w:rsidRPr="00C71E62">
        <w:t xml:space="preserve"> </w:t>
      </w:r>
      <w:r w:rsidR="00DB2CBF" w:rsidRPr="00C71E62">
        <w:t>customer requirements</w:t>
      </w:r>
    </w:p>
    <w:p w14:paraId="125D77A9" w14:textId="1DB7FEE2" w:rsidR="00DB2CBF" w:rsidRPr="005C4C1B" w:rsidRDefault="00DB2CBF" w:rsidP="00C71E62">
      <w:pPr>
        <w:pStyle w:val="Bullet1"/>
      </w:pPr>
      <w:r w:rsidRPr="005C4C1B">
        <w:t>resources to implement any improvements.</w:t>
      </w:r>
    </w:p>
    <w:p w14:paraId="2DB751DD" w14:textId="77777777" w:rsidR="00070DE5" w:rsidRDefault="00DB2CBF" w:rsidP="00DB2CBF">
      <w:r w:rsidRPr="005C4C1B">
        <w:t xml:space="preserve">QMS reviews are documented and logged within the quality system. Resulting changes to QMS systems are captured via the change control or corrective and preventative action process. </w:t>
      </w:r>
    </w:p>
    <w:p w14:paraId="125D77AA" w14:textId="15FFB2DE" w:rsidR="00DB2CBF" w:rsidRPr="005C4C1B" w:rsidRDefault="00DB2CBF" w:rsidP="00DB2CBF">
      <w:r w:rsidRPr="005C4C1B">
        <w:t>The following procedure</w:t>
      </w:r>
      <w:r w:rsidR="00070DE5">
        <w:t>(</w:t>
      </w:r>
      <w:r w:rsidRPr="005C4C1B">
        <w:t>s</w:t>
      </w:r>
      <w:r w:rsidR="00070DE5">
        <w:t>)</w:t>
      </w:r>
      <w:r w:rsidRPr="005C4C1B">
        <w:t xml:space="preserve"> manage th</w:t>
      </w:r>
      <w:r w:rsidR="00070DE5">
        <w:t>is</w:t>
      </w:r>
      <w:r w:rsidRPr="005C4C1B">
        <w:t xml:space="preserve"> process:</w:t>
      </w:r>
    </w:p>
    <w:p w14:paraId="6563E25C" w14:textId="57B5C508" w:rsidR="00DC6CB5" w:rsidRDefault="00DC6CB5" w:rsidP="00DC6CB5">
      <w:pPr>
        <w:pStyle w:val="Bullet1"/>
        <w:rPr>
          <w:i/>
        </w:rPr>
      </w:pPr>
      <w:r>
        <w:rPr>
          <w:i/>
        </w:rPr>
        <w:t>Procedure QP703</w:t>
      </w:r>
      <w:r w:rsidRPr="00FB28AA">
        <w:rPr>
          <w:i/>
        </w:rPr>
        <w:t xml:space="preserve">: </w:t>
      </w:r>
      <w:r>
        <w:rPr>
          <w:i/>
        </w:rPr>
        <w:t>Change control</w:t>
      </w:r>
    </w:p>
    <w:p w14:paraId="4E1A081B" w14:textId="33AD98F2" w:rsidR="00DC6CB5" w:rsidRPr="00FB28AA" w:rsidRDefault="00DC6CB5" w:rsidP="00DC6CB5">
      <w:pPr>
        <w:pStyle w:val="Bullet1"/>
        <w:rPr>
          <w:i/>
        </w:rPr>
      </w:pPr>
      <w:r>
        <w:rPr>
          <w:i/>
        </w:rPr>
        <w:t>Procedure QP809: Corrective and preventative action.</w:t>
      </w:r>
    </w:p>
    <w:p w14:paraId="125D77AB" w14:textId="43EFC86D" w:rsidR="00DB2CBF" w:rsidRDefault="00DC6CB5" w:rsidP="00DC6CB5">
      <w:pPr>
        <w:pStyle w:val="Instruction"/>
      </w:pPr>
      <w:r>
        <w:t xml:space="preserve"> </w:t>
      </w:r>
      <w:r w:rsidR="00B13064">
        <w:t>List relevant procedures</w:t>
      </w:r>
    </w:p>
    <w:p w14:paraId="125D77AC" w14:textId="77777777" w:rsidR="00DB2CBF" w:rsidRPr="005C4C1B" w:rsidRDefault="00DB2CBF" w:rsidP="00FC2184">
      <w:pPr>
        <w:pStyle w:val="Heading1"/>
        <w:numPr>
          <w:ilvl w:val="0"/>
          <w:numId w:val="6"/>
        </w:numPr>
        <w:spacing w:before="480" w:line="240" w:lineRule="atLeast"/>
      </w:pPr>
      <w:bookmarkStart w:id="206" w:name="_Toc248894566"/>
      <w:bookmarkStart w:id="207" w:name="_Toc407007227"/>
      <w:r w:rsidRPr="005C4C1B">
        <w:t>Resource management</w:t>
      </w:r>
      <w:bookmarkEnd w:id="206"/>
      <w:bookmarkEnd w:id="207"/>
    </w:p>
    <w:p w14:paraId="125D77AD"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208" w:name="_Toc1788940"/>
      <w:bookmarkStart w:id="209" w:name="_Toc12347433"/>
      <w:bookmarkStart w:id="210" w:name="_Toc16583376"/>
      <w:bookmarkStart w:id="211" w:name="_Toc248149059"/>
      <w:bookmarkStart w:id="212" w:name="_Toc248894567"/>
      <w:bookmarkStart w:id="213" w:name="_Toc407007228"/>
      <w:r w:rsidRPr="005C4C1B">
        <w:t>Provision of resources</w:t>
      </w:r>
      <w:bookmarkEnd w:id="208"/>
      <w:bookmarkEnd w:id="209"/>
      <w:bookmarkEnd w:id="210"/>
      <w:bookmarkEnd w:id="211"/>
      <w:bookmarkEnd w:id="212"/>
      <w:bookmarkEnd w:id="213"/>
    </w:p>
    <w:p w14:paraId="125D77AE" w14:textId="2675C01D" w:rsidR="00DB2CBF" w:rsidRDefault="00DB2CBF" w:rsidP="00DB2CBF">
      <w:r w:rsidRPr="005C4C1B">
        <w:t xml:space="preserve">The Managing Director of </w:t>
      </w:r>
      <w:sdt>
        <w:sdtPr>
          <w:alias w:val="Company"/>
          <w:tag w:val=""/>
          <w:id w:val="-1797049950"/>
          <w:placeholder>
            <w:docPart w:val="DCB9512753CE44F183F53912DAA12682"/>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5C4C1B">
        <w:t xml:space="preserve"> ensures that adequate resources are available to maintain and improve the quality systems, and </w:t>
      </w:r>
      <w:r w:rsidR="00DC6CB5">
        <w:t xml:space="preserve">enhance </w:t>
      </w:r>
      <w:r w:rsidRPr="005C4C1B">
        <w:t>customer satisfaction</w:t>
      </w:r>
      <w:r w:rsidR="00DC6CB5">
        <w:t xml:space="preserve"> by meeting customer requirements</w:t>
      </w:r>
      <w:r w:rsidRPr="005C4C1B">
        <w:t>.</w:t>
      </w:r>
    </w:p>
    <w:p w14:paraId="125D77AF"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214" w:name="_Toc406661889"/>
      <w:bookmarkStart w:id="215" w:name="_Toc407007165"/>
      <w:bookmarkStart w:id="216" w:name="_Toc407007229"/>
      <w:bookmarkStart w:id="217" w:name="_Toc1788941"/>
      <w:bookmarkStart w:id="218" w:name="_Toc12347434"/>
      <w:bookmarkStart w:id="219" w:name="_Toc16583377"/>
      <w:bookmarkStart w:id="220" w:name="_Toc248149060"/>
      <w:bookmarkStart w:id="221" w:name="_Toc248894568"/>
      <w:bookmarkStart w:id="222" w:name="_Toc407007230"/>
      <w:bookmarkEnd w:id="214"/>
      <w:bookmarkEnd w:id="215"/>
      <w:bookmarkEnd w:id="216"/>
      <w:r w:rsidRPr="005C4C1B">
        <w:t>Human resources</w:t>
      </w:r>
      <w:bookmarkEnd w:id="217"/>
      <w:bookmarkEnd w:id="218"/>
      <w:bookmarkEnd w:id="219"/>
      <w:bookmarkEnd w:id="220"/>
      <w:bookmarkEnd w:id="221"/>
      <w:bookmarkEnd w:id="222"/>
    </w:p>
    <w:p w14:paraId="125D77B1" w14:textId="77777777" w:rsidR="00DB2CBF" w:rsidRDefault="00DB2CBF" w:rsidP="00DB2CBF">
      <w:pPr>
        <w:pStyle w:val="Instruction"/>
      </w:pPr>
      <w:r w:rsidRPr="005C4C1B">
        <w:t>Add details about human resources with respect to the QMS.</w:t>
      </w:r>
    </w:p>
    <w:p w14:paraId="522B11A8" w14:textId="2B5E34B9" w:rsidR="00B87758" w:rsidRPr="005C4C1B" w:rsidRDefault="00B87758" w:rsidP="00FC2184">
      <w:pPr>
        <w:pStyle w:val="Heading3"/>
        <w:numPr>
          <w:ilvl w:val="2"/>
          <w:numId w:val="6"/>
        </w:numPr>
        <w:tabs>
          <w:tab w:val="clear" w:pos="851"/>
          <w:tab w:val="left" w:pos="1560"/>
        </w:tabs>
        <w:spacing w:before="240" w:after="120" w:line="240" w:lineRule="atLeast"/>
        <w:ind w:firstLine="0"/>
      </w:pPr>
      <w:r>
        <w:t>General</w:t>
      </w:r>
    </w:p>
    <w:p w14:paraId="125D77B3" w14:textId="77777777" w:rsidR="00DB2CBF" w:rsidRDefault="00DB2CBF" w:rsidP="00DB2CBF">
      <w:r w:rsidRPr="005C4C1B">
        <w:t>All personnel have the appropriate education, training, skills and experience to perform their duties.</w:t>
      </w:r>
    </w:p>
    <w:p w14:paraId="44777B95" w14:textId="659164F4" w:rsidR="00B87758" w:rsidRPr="005C4C1B" w:rsidRDefault="00B87758" w:rsidP="00FC2184">
      <w:pPr>
        <w:pStyle w:val="Heading3"/>
        <w:numPr>
          <w:ilvl w:val="2"/>
          <w:numId w:val="6"/>
        </w:numPr>
        <w:tabs>
          <w:tab w:val="clear" w:pos="851"/>
          <w:tab w:val="left" w:pos="1560"/>
        </w:tabs>
        <w:spacing w:before="240" w:after="120" w:line="240" w:lineRule="atLeast"/>
        <w:ind w:firstLine="0"/>
      </w:pPr>
      <w:r>
        <w:t>Competence, training and awareness</w:t>
      </w:r>
    </w:p>
    <w:p w14:paraId="125D77B5" w14:textId="77777777" w:rsidR="00DB2CBF" w:rsidRPr="005C4C1B" w:rsidRDefault="00DB2CBF" w:rsidP="00DB2CBF">
      <w:r w:rsidRPr="005C4C1B">
        <w:t>It is the company policy to:</w:t>
      </w:r>
    </w:p>
    <w:p w14:paraId="070E1313" w14:textId="1605548E" w:rsidR="00DC6CB5" w:rsidRDefault="00DF29F2" w:rsidP="00C71E62">
      <w:pPr>
        <w:pStyle w:val="Bullet1"/>
      </w:pPr>
      <w:r>
        <w:t xml:space="preserve">determine </w:t>
      </w:r>
      <w:r w:rsidR="00DC6CB5">
        <w:t>the necessary competence for personnel performing work affecting conformity to product requirements</w:t>
      </w:r>
    </w:p>
    <w:p w14:paraId="125D77B7" w14:textId="1FB7E373" w:rsidR="00DB2CBF" w:rsidRPr="005C4C1B" w:rsidRDefault="00DC6CB5" w:rsidP="00C71E62">
      <w:pPr>
        <w:pStyle w:val="Bullet1"/>
      </w:pPr>
      <w:r w:rsidRPr="005C4C1B">
        <w:lastRenderedPageBreak/>
        <w:t xml:space="preserve">employ </w:t>
      </w:r>
      <w:r w:rsidR="00DB2CBF" w:rsidRPr="005C4C1B">
        <w:t>personnel (including consultants and contractors) with appropriate qualifications, skills</w:t>
      </w:r>
      <w:r w:rsidR="00DF29F2">
        <w:t>, competency</w:t>
      </w:r>
      <w:r w:rsidR="00DB2CBF" w:rsidRPr="005C4C1B">
        <w:t xml:space="preserve"> and experience</w:t>
      </w:r>
    </w:p>
    <w:p w14:paraId="125D77B8" w14:textId="44C41BA0" w:rsidR="00DB2CBF" w:rsidRPr="005C4C1B" w:rsidRDefault="00DF29F2" w:rsidP="00C71E62">
      <w:pPr>
        <w:pStyle w:val="Bullet1"/>
      </w:pPr>
      <w:r w:rsidRPr="005C4C1B">
        <w:t xml:space="preserve">provide </w:t>
      </w:r>
      <w:r w:rsidR="00DB2CBF" w:rsidRPr="005C4C1B">
        <w:t>ongoing training to ensure that personnel retain a high level of expertise in their field(s)</w:t>
      </w:r>
      <w:r>
        <w:t xml:space="preserve"> and competency to perform their duties</w:t>
      </w:r>
    </w:p>
    <w:p w14:paraId="55D5DA17" w14:textId="24304E46" w:rsidR="00DF29F2" w:rsidRDefault="00DF29F2" w:rsidP="00C71E62">
      <w:pPr>
        <w:pStyle w:val="Bullet1"/>
      </w:pPr>
      <w:r>
        <w:t>ensure personnel are aware of the relevance and importance of their activit</w:t>
      </w:r>
      <w:r w:rsidR="0058039F">
        <w:t>i</w:t>
      </w:r>
      <w:r>
        <w:t>es and how they contribute to achieve the quality objectives</w:t>
      </w:r>
    </w:p>
    <w:p w14:paraId="125D77B9" w14:textId="081C8F95" w:rsidR="00DB2CBF" w:rsidRPr="005C4C1B" w:rsidRDefault="00DC6CB5" w:rsidP="00C71E62">
      <w:pPr>
        <w:pStyle w:val="Bullet1"/>
      </w:pPr>
      <w:r w:rsidRPr="005C4C1B">
        <w:t xml:space="preserve">maintain </w:t>
      </w:r>
      <w:r w:rsidR="00DB2CBF" w:rsidRPr="005C4C1B">
        <w:t>up-to-date training plans for all personnel</w:t>
      </w:r>
    </w:p>
    <w:p w14:paraId="125D77BA" w14:textId="76F3A1A7" w:rsidR="00DB2CBF" w:rsidRPr="005C4C1B" w:rsidRDefault="00DC6CB5" w:rsidP="00C71E62">
      <w:pPr>
        <w:pStyle w:val="Bullet1"/>
      </w:pPr>
      <w:r w:rsidRPr="005C4C1B">
        <w:t xml:space="preserve">maintain </w:t>
      </w:r>
      <w:r w:rsidR="00DB2CBF" w:rsidRPr="005C4C1B">
        <w:t>records of training received</w:t>
      </w:r>
      <w:r w:rsidR="0058039F">
        <w:t>.</w:t>
      </w:r>
    </w:p>
    <w:p w14:paraId="125D77BB" w14:textId="77777777" w:rsidR="00DB2CBF" w:rsidRPr="005C4C1B" w:rsidRDefault="00DB2CBF" w:rsidP="00DB2CBF">
      <w:r w:rsidRPr="005C4C1B">
        <w:t xml:space="preserve">Departmental managers will assess and identify training requirements. Methods used will include on-the-job training, discussion groups and where required, formal in-house training or external courses. </w:t>
      </w:r>
    </w:p>
    <w:p w14:paraId="125D77BC" w14:textId="77777777" w:rsidR="00DB2CBF" w:rsidRPr="005C4C1B" w:rsidRDefault="00DB2CBF" w:rsidP="00DB2CBF">
      <w:r w:rsidRPr="005C4C1B">
        <w:t>Means of assessment may include interviews or supervisor evaluation of performance.</w:t>
      </w:r>
    </w:p>
    <w:p w14:paraId="76FE1FEC" w14:textId="77777777" w:rsidR="00070DE5" w:rsidRDefault="00DB2CBF" w:rsidP="00DB2CBF">
      <w:r w:rsidRPr="005C4C1B">
        <w:t xml:space="preserve">Appropriate records, resumes, job descriptions and training logs are maintained. </w:t>
      </w:r>
    </w:p>
    <w:p w14:paraId="125D77BD" w14:textId="4859E31D" w:rsidR="00DB2CBF" w:rsidRDefault="00DB2CBF" w:rsidP="00DB2CBF">
      <w:r w:rsidRPr="005C4C1B">
        <w:t>The following procedure</w:t>
      </w:r>
      <w:r w:rsidR="00070DE5">
        <w:t>(</w:t>
      </w:r>
      <w:r w:rsidRPr="005C4C1B">
        <w:t>s</w:t>
      </w:r>
      <w:r w:rsidR="00070DE5">
        <w:t>)</w:t>
      </w:r>
      <w:r w:rsidRPr="005C4C1B">
        <w:t xml:space="preserve"> manage this process:</w:t>
      </w:r>
    </w:p>
    <w:p w14:paraId="59F54275" w14:textId="31023928" w:rsidR="00DF29F2" w:rsidRPr="00C9461A" w:rsidRDefault="00DF29F2" w:rsidP="00C9461A">
      <w:pPr>
        <w:pStyle w:val="Bullet1"/>
      </w:pPr>
      <w:r>
        <w:rPr>
          <w:i/>
        </w:rPr>
        <w:t>Procedure QP601: Training, awareness and competency</w:t>
      </w:r>
    </w:p>
    <w:p w14:paraId="6A288EFC" w14:textId="0BC4E819" w:rsidR="00DF29F2" w:rsidRPr="005C4C1B" w:rsidRDefault="00DF29F2" w:rsidP="00C9461A">
      <w:pPr>
        <w:pStyle w:val="Bullet1"/>
      </w:pPr>
      <w:r>
        <w:rPr>
          <w:i/>
        </w:rPr>
        <w:t>Procedure QP605: Recruitment and selection of personnel</w:t>
      </w:r>
      <w:r w:rsidR="00070DE5">
        <w:rPr>
          <w:i/>
        </w:rPr>
        <w:t>.</w:t>
      </w:r>
    </w:p>
    <w:p w14:paraId="125D77BE" w14:textId="77777777" w:rsidR="00DB2CBF" w:rsidRPr="005C4C1B" w:rsidRDefault="00DB2CBF" w:rsidP="00DB2CBF">
      <w:pPr>
        <w:pStyle w:val="Instruction"/>
      </w:pPr>
      <w:r w:rsidRPr="005C4C1B">
        <w:t>List relevant procedures</w:t>
      </w:r>
    </w:p>
    <w:p w14:paraId="125D77C2" w14:textId="6B6C19BA" w:rsidR="00DB2CBF" w:rsidRPr="005C4C1B" w:rsidRDefault="00A63248" w:rsidP="00FC2184">
      <w:pPr>
        <w:pStyle w:val="Heading2"/>
        <w:numPr>
          <w:ilvl w:val="1"/>
          <w:numId w:val="8"/>
        </w:numPr>
        <w:tabs>
          <w:tab w:val="clear" w:pos="851"/>
          <w:tab w:val="left" w:pos="1560"/>
        </w:tabs>
        <w:spacing w:before="360" w:after="120" w:line="240" w:lineRule="atLeast"/>
        <w:ind w:left="1560" w:hanging="709"/>
      </w:pPr>
      <w:bookmarkStart w:id="223" w:name="_Toc406656182"/>
      <w:bookmarkStart w:id="224" w:name="_Toc406656557"/>
      <w:bookmarkStart w:id="225" w:name="_Toc406656700"/>
      <w:bookmarkStart w:id="226" w:name="_Toc406661891"/>
      <w:bookmarkStart w:id="227" w:name="_Toc407007167"/>
      <w:bookmarkStart w:id="228" w:name="_Toc407007231"/>
      <w:bookmarkStart w:id="229" w:name="_Toc406656183"/>
      <w:bookmarkStart w:id="230" w:name="_Toc406656558"/>
      <w:bookmarkStart w:id="231" w:name="_Toc406656701"/>
      <w:bookmarkStart w:id="232" w:name="_Toc406661892"/>
      <w:bookmarkStart w:id="233" w:name="_Toc407007168"/>
      <w:bookmarkStart w:id="234" w:name="_Toc407007232"/>
      <w:bookmarkStart w:id="235" w:name="_Toc407007233"/>
      <w:bookmarkEnd w:id="223"/>
      <w:bookmarkEnd w:id="224"/>
      <w:bookmarkEnd w:id="225"/>
      <w:bookmarkEnd w:id="226"/>
      <w:bookmarkEnd w:id="227"/>
      <w:bookmarkEnd w:id="228"/>
      <w:bookmarkEnd w:id="229"/>
      <w:bookmarkEnd w:id="230"/>
      <w:bookmarkEnd w:id="231"/>
      <w:bookmarkEnd w:id="232"/>
      <w:bookmarkEnd w:id="233"/>
      <w:bookmarkEnd w:id="234"/>
      <w:r>
        <w:t>Infrastructure</w:t>
      </w:r>
      <w:bookmarkEnd w:id="235"/>
    </w:p>
    <w:p w14:paraId="558275FD" w14:textId="3907E977" w:rsidR="00A63248" w:rsidRDefault="00A63248" w:rsidP="00DB2CBF">
      <w:r w:rsidRPr="00A63248">
        <w:t xml:space="preserve">The facilities are located at </w:t>
      </w:r>
      <w:sdt>
        <w:sdtPr>
          <w:alias w:val="Company Address"/>
          <w:tag w:val=""/>
          <w:id w:val="-705478680"/>
          <w:placeholder>
            <w:docPart w:val="3211FFE1F07643D8AC205C1C6565D4F5"/>
          </w:placeholder>
          <w:showingPlcHdr/>
          <w:dataBinding w:prefixMappings="xmlns:ns0='http://schemas.microsoft.com/office/2006/coverPageProps' " w:xpath="/ns0:CoverPageProperties[1]/ns0:CompanyAddress[1]" w:storeItemID="{55AF091B-3C7A-41E3-B477-F2FDAA23CFDA}"/>
          <w:text/>
        </w:sdtPr>
        <w:sdtContent>
          <w:r w:rsidR="00070DE5" w:rsidRPr="00EF21D7">
            <w:rPr>
              <w:rStyle w:val="PlaceholderText"/>
            </w:rPr>
            <w:t>[Company Address]</w:t>
          </w:r>
        </w:sdtContent>
      </w:sdt>
      <w:r w:rsidRPr="00A63248">
        <w:t xml:space="preserve"> and include premises, services and process equipment that has been designed and installed in accordance with applicable standards and is suitable to support the QMS.</w:t>
      </w:r>
    </w:p>
    <w:p w14:paraId="125D77C3" w14:textId="77777777" w:rsidR="00DB2CBF" w:rsidRPr="005C4C1B" w:rsidRDefault="00DB2CBF" w:rsidP="00DB2CBF">
      <w:r w:rsidRPr="005C4C1B">
        <w:t>Infrastructure and facilities, such as buildings, workspaces and associated utilities are appropriate and properly maintained to achieve conformity to product requirements.</w:t>
      </w:r>
    </w:p>
    <w:p w14:paraId="125D77C4" w14:textId="77777777" w:rsidR="00DB2CBF" w:rsidRPr="005C4C1B" w:rsidRDefault="00DB2CBF" w:rsidP="00DB2CBF">
      <w:r w:rsidRPr="005C4C1B">
        <w:t>Departmental managers are responsible for identifying the needs and requirements for new and/or modification/repair of existing infrastructure and facilities in their departments. Requests for changes and/or expansions of facilities are given to the Managing Director for review and approval.</w:t>
      </w:r>
    </w:p>
    <w:p w14:paraId="125D77C5" w14:textId="77777777" w:rsidR="00DB2CBF" w:rsidRPr="005C4C1B" w:rsidRDefault="00DB2CBF" w:rsidP="00DB2CBF">
      <w:r w:rsidRPr="005C4C1B">
        <w:t>Regular maintenance of buildings and facilities is performed and includes regular scheduled maintenance of systems, HVAC air conditioning, applicable services, and cleaning. Repairs to buildings and other such facilities are carried out as needed.</w:t>
      </w:r>
    </w:p>
    <w:p w14:paraId="32A016CE" w14:textId="77777777" w:rsidR="00A63248" w:rsidRPr="005C4C1B" w:rsidRDefault="00A63248" w:rsidP="00A63248">
      <w:pPr>
        <w:pStyle w:val="Instruction"/>
      </w:pPr>
      <w:r w:rsidRPr="005C4C1B">
        <w:t>Ensure that section number is correct prior to approving this document.</w:t>
      </w:r>
    </w:p>
    <w:p w14:paraId="42979ABA" w14:textId="5EDD5FD7" w:rsidR="00A63248" w:rsidRPr="005C4C1B" w:rsidRDefault="00A63248" w:rsidP="00A63248">
      <w:r w:rsidRPr="005C4C1B">
        <w:t xml:space="preserve">Supporting services required by </w:t>
      </w:r>
      <w:sdt>
        <w:sdtPr>
          <w:alias w:val="Company"/>
          <w:tag w:val=""/>
          <w:id w:val="2105615554"/>
          <w:placeholder>
            <w:docPart w:val="2F8F598071AB4040B8DF19E9EA9BC1B9"/>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5C4C1B">
        <w:t xml:space="preserve"> include transportation, communication and IT services. Specifically:</w:t>
      </w:r>
    </w:p>
    <w:p w14:paraId="4D17ACC2" w14:textId="77777777" w:rsidR="00A63248" w:rsidRPr="00C71E62" w:rsidRDefault="00A63248" w:rsidP="00A63248">
      <w:pPr>
        <w:pStyle w:val="Bullet1"/>
      </w:pPr>
      <w:r w:rsidRPr="00C71E62">
        <w:t>Transportation services are purchased from parcel delivery, courier services and trucking or other approved transport companies</w:t>
      </w:r>
    </w:p>
    <w:p w14:paraId="204B6A7E" w14:textId="77777777" w:rsidR="00A63248" w:rsidRPr="00C71E62" w:rsidRDefault="00A63248" w:rsidP="00A63248">
      <w:pPr>
        <w:pStyle w:val="Bullet1"/>
      </w:pPr>
      <w:r w:rsidRPr="00C71E62">
        <w:t>Communication services are provided by telephone, wireless and internet access companies</w:t>
      </w:r>
    </w:p>
    <w:p w14:paraId="0841195A" w14:textId="77777777" w:rsidR="00A63248" w:rsidRPr="005C4C1B" w:rsidRDefault="00A63248" w:rsidP="00A63248">
      <w:pPr>
        <w:pStyle w:val="Bullet1"/>
      </w:pPr>
      <w:r w:rsidRPr="00C71E62">
        <w:t>Installation</w:t>
      </w:r>
      <w:r w:rsidRPr="005C4C1B">
        <w:t>, management and operation of IT systems, infrastructure and applications</w:t>
      </w:r>
    </w:p>
    <w:p w14:paraId="4000668E" w14:textId="77777777" w:rsidR="00A63248" w:rsidRPr="005C4C1B" w:rsidRDefault="00A63248" w:rsidP="00A63248">
      <w:r w:rsidRPr="005C4C1B">
        <w:t>Key process equipment, machines, hardware and software are regularly maintained in accordance with approved maintenance plans specified by equipment manufacturers, engineering or responsible departmental managers.</w:t>
      </w:r>
    </w:p>
    <w:p w14:paraId="39F4AF8E" w14:textId="77777777" w:rsidR="0058039F" w:rsidRDefault="00DB2CBF" w:rsidP="00DF29F2">
      <w:r w:rsidRPr="005C4C1B">
        <w:t>The Production Manager is responsible for coordinating and managing maintenance contracts.</w:t>
      </w:r>
      <w:r w:rsidR="00DF29F2">
        <w:t xml:space="preserve"> </w:t>
      </w:r>
    </w:p>
    <w:p w14:paraId="1B56CDB3" w14:textId="7FD46FC0" w:rsidR="00DF29F2" w:rsidRDefault="00DF29F2" w:rsidP="00DF29F2">
      <w:r w:rsidRPr="005C4C1B">
        <w:lastRenderedPageBreak/>
        <w:t>The following procedure</w:t>
      </w:r>
      <w:r w:rsidR="0058039F">
        <w:t>(</w:t>
      </w:r>
      <w:r w:rsidRPr="005C4C1B">
        <w:t>s</w:t>
      </w:r>
      <w:r w:rsidR="0058039F">
        <w:t>)</w:t>
      </w:r>
      <w:r w:rsidRPr="005C4C1B">
        <w:t xml:space="preserve"> manage this process:</w:t>
      </w:r>
    </w:p>
    <w:p w14:paraId="6C1E1EAC" w14:textId="763271B8" w:rsidR="00DF29F2" w:rsidRPr="00C9461A" w:rsidRDefault="00DF29F2" w:rsidP="00DF29F2">
      <w:pPr>
        <w:pStyle w:val="Bullet1"/>
      </w:pPr>
      <w:r>
        <w:rPr>
          <w:i/>
        </w:rPr>
        <w:t>Procedure QP60</w:t>
      </w:r>
      <w:r w:rsidR="00A63248">
        <w:rPr>
          <w:i/>
        </w:rPr>
        <w:t>2</w:t>
      </w:r>
      <w:r>
        <w:rPr>
          <w:i/>
        </w:rPr>
        <w:t xml:space="preserve">: </w:t>
      </w:r>
      <w:r w:rsidR="00A63248">
        <w:rPr>
          <w:i/>
        </w:rPr>
        <w:t>Equipment maintenance</w:t>
      </w:r>
    </w:p>
    <w:p w14:paraId="6EA97676" w14:textId="09A16D27" w:rsidR="00A63248" w:rsidRPr="00C9461A" w:rsidRDefault="00A63248" w:rsidP="00DF29F2">
      <w:pPr>
        <w:pStyle w:val="Bullet1"/>
      </w:pPr>
      <w:r>
        <w:rPr>
          <w:i/>
        </w:rPr>
        <w:t>Procedure QP603: Pest management</w:t>
      </w:r>
    </w:p>
    <w:p w14:paraId="1B2D477D" w14:textId="510EE5DD" w:rsidR="00A63248" w:rsidRDefault="00A63248" w:rsidP="00C9461A">
      <w:pPr>
        <w:pStyle w:val="Bullet1"/>
      </w:pPr>
      <w:r>
        <w:rPr>
          <w:i/>
        </w:rPr>
        <w:t>Procedure QP604:</w:t>
      </w:r>
      <w:r w:rsidR="00987699">
        <w:rPr>
          <w:i/>
        </w:rPr>
        <w:t xml:space="preserve"> </w:t>
      </w:r>
      <w:r>
        <w:rPr>
          <w:i/>
        </w:rPr>
        <w:t>Facility ma</w:t>
      </w:r>
      <w:r w:rsidR="0058039F">
        <w:rPr>
          <w:i/>
        </w:rPr>
        <w:t>i</w:t>
      </w:r>
      <w:r>
        <w:rPr>
          <w:i/>
        </w:rPr>
        <w:t>n</w:t>
      </w:r>
      <w:r w:rsidR="0058039F">
        <w:rPr>
          <w:i/>
        </w:rPr>
        <w:t>tenance</w:t>
      </w:r>
      <w:r>
        <w:rPr>
          <w:i/>
        </w:rPr>
        <w:t>.</w:t>
      </w:r>
    </w:p>
    <w:p w14:paraId="125D77D2" w14:textId="77777777" w:rsidR="00DB2CBF" w:rsidRPr="005C4C1B" w:rsidRDefault="00DB2CBF" w:rsidP="00DB2CBF">
      <w:pPr>
        <w:pStyle w:val="Instruction"/>
      </w:pPr>
      <w:r w:rsidRPr="005C4C1B">
        <w:t>List relevant procedures.</w:t>
      </w:r>
    </w:p>
    <w:p w14:paraId="125D77D7" w14:textId="77777777" w:rsidR="00DB2CBF" w:rsidRPr="005C4C1B" w:rsidRDefault="00DB2CBF" w:rsidP="00DB2CBF">
      <w:bookmarkStart w:id="236" w:name="_Toc1788945"/>
      <w:bookmarkStart w:id="237" w:name="_Toc12347438"/>
      <w:bookmarkStart w:id="238" w:name="_Toc16583381"/>
    </w:p>
    <w:p w14:paraId="125D77D8"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239" w:name="_Toc248149068"/>
      <w:bookmarkStart w:id="240" w:name="_Toc248894576"/>
      <w:bookmarkStart w:id="241" w:name="_Toc407007234"/>
      <w:r w:rsidRPr="005C4C1B">
        <w:t>Work environment</w:t>
      </w:r>
      <w:bookmarkEnd w:id="236"/>
      <w:bookmarkEnd w:id="237"/>
      <w:bookmarkEnd w:id="238"/>
      <w:bookmarkEnd w:id="239"/>
      <w:bookmarkEnd w:id="240"/>
      <w:bookmarkEnd w:id="241"/>
    </w:p>
    <w:p w14:paraId="125D77D9" w14:textId="77777777" w:rsidR="00DB2CBF" w:rsidRPr="005C4C1B" w:rsidRDefault="00DB2CBF" w:rsidP="00DB2CBF">
      <w:r w:rsidRPr="005C4C1B">
        <w:t>The company determines and manages the work environment to achieve product conformity by the application of appropriate environmental requirements and providing facilities that supply them. OHS&amp;</w:t>
      </w:r>
      <w:bookmarkStart w:id="242" w:name="_Toc1788946"/>
      <w:bookmarkStart w:id="243" w:name="_Toc12347439"/>
      <w:bookmarkStart w:id="244" w:name="_Toc16583382"/>
      <w:bookmarkStart w:id="245" w:name="_Ref222629087"/>
      <w:r w:rsidRPr="005C4C1B">
        <w:t>E requirements are managed by the Operations Manager.</w:t>
      </w:r>
    </w:p>
    <w:p w14:paraId="125D77DA" w14:textId="77777777" w:rsidR="00DB2CBF" w:rsidRPr="005C4C1B" w:rsidRDefault="00DB2CBF" w:rsidP="00FC2184">
      <w:pPr>
        <w:pStyle w:val="Heading1"/>
        <w:numPr>
          <w:ilvl w:val="0"/>
          <w:numId w:val="6"/>
        </w:numPr>
        <w:spacing w:before="480" w:line="240" w:lineRule="atLeast"/>
      </w:pPr>
      <w:bookmarkStart w:id="246" w:name="_Toc248149069"/>
      <w:bookmarkStart w:id="247" w:name="_Toc248894577"/>
      <w:bookmarkStart w:id="248" w:name="_Toc407007235"/>
      <w:r w:rsidRPr="005C4C1B">
        <w:t>Product realisation</w:t>
      </w:r>
      <w:bookmarkEnd w:id="242"/>
      <w:bookmarkEnd w:id="243"/>
      <w:bookmarkEnd w:id="244"/>
      <w:bookmarkEnd w:id="245"/>
      <w:bookmarkEnd w:id="246"/>
      <w:bookmarkEnd w:id="247"/>
      <w:bookmarkEnd w:id="248"/>
    </w:p>
    <w:p w14:paraId="125D77DB"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249" w:name="_Toc1788947"/>
      <w:bookmarkStart w:id="250" w:name="_Toc12347440"/>
      <w:bookmarkStart w:id="251" w:name="_Toc16583383"/>
      <w:bookmarkStart w:id="252" w:name="_Ref222633173"/>
      <w:bookmarkStart w:id="253" w:name="_Toc248149070"/>
      <w:bookmarkStart w:id="254" w:name="_Toc248894578"/>
      <w:bookmarkStart w:id="255" w:name="_Toc407007236"/>
      <w:r w:rsidRPr="005C4C1B">
        <w:t>Planning for product realisation</w:t>
      </w:r>
      <w:bookmarkEnd w:id="249"/>
      <w:bookmarkEnd w:id="250"/>
      <w:bookmarkEnd w:id="251"/>
      <w:bookmarkEnd w:id="252"/>
      <w:bookmarkEnd w:id="253"/>
      <w:bookmarkEnd w:id="254"/>
      <w:bookmarkEnd w:id="255"/>
      <w:r w:rsidRPr="005C4C1B">
        <w:t xml:space="preserve"> </w:t>
      </w:r>
    </w:p>
    <w:p w14:paraId="125D77DC" w14:textId="77777777" w:rsidR="00DB2CBF" w:rsidRPr="005C4C1B" w:rsidRDefault="00DB2CBF" w:rsidP="00DB2CBF">
      <w:r w:rsidRPr="005C4C1B">
        <w:t>Before manufacture commences, planning of the product realisation is completed and includes:</w:t>
      </w:r>
    </w:p>
    <w:p w14:paraId="125D77DD" w14:textId="213109DC" w:rsidR="00DB2CBF" w:rsidRPr="00C71E62" w:rsidRDefault="009101D2" w:rsidP="00C71E62">
      <w:pPr>
        <w:pStyle w:val="Bullet1"/>
      </w:pPr>
      <w:r w:rsidRPr="00C71E62">
        <w:t xml:space="preserve">defining </w:t>
      </w:r>
      <w:r w:rsidR="00DB2CBF" w:rsidRPr="00C71E62">
        <w:t>the quality objectives and requirements for the product</w:t>
      </w:r>
    </w:p>
    <w:p w14:paraId="125D77DE" w14:textId="68651723" w:rsidR="00DB2CBF" w:rsidRPr="00C71E62" w:rsidRDefault="009101D2" w:rsidP="00C71E62">
      <w:pPr>
        <w:pStyle w:val="Bullet1"/>
      </w:pPr>
      <w:r w:rsidRPr="00C71E62">
        <w:t xml:space="preserve">establishing </w:t>
      </w:r>
      <w:r w:rsidR="00DB2CBF" w:rsidRPr="00C71E62">
        <w:t>written batch process instructions</w:t>
      </w:r>
    </w:p>
    <w:p w14:paraId="125D77DF" w14:textId="2155B902" w:rsidR="00DB2CBF" w:rsidRPr="00C71E62" w:rsidRDefault="009101D2" w:rsidP="00C71E62">
      <w:pPr>
        <w:pStyle w:val="Bullet1"/>
      </w:pPr>
      <w:r w:rsidRPr="00C71E62">
        <w:t xml:space="preserve">training </w:t>
      </w:r>
      <w:r w:rsidR="00DB2CBF" w:rsidRPr="00C71E62">
        <w:t>staff in production methods</w:t>
      </w:r>
    </w:p>
    <w:p w14:paraId="125D77E0" w14:textId="3362BB2B" w:rsidR="00DB2CBF" w:rsidRPr="00C71E62" w:rsidRDefault="009101D2" w:rsidP="00C71E62">
      <w:pPr>
        <w:pStyle w:val="Bullet1"/>
      </w:pPr>
      <w:r w:rsidRPr="00C71E62">
        <w:t>validation</w:t>
      </w:r>
      <w:r w:rsidR="00DB2CBF" w:rsidRPr="00C71E62">
        <w:t>, verification, qualification, inspection, monitoring and testing activities</w:t>
      </w:r>
    </w:p>
    <w:p w14:paraId="125D77E1" w14:textId="4F75CBE7" w:rsidR="00DB2CBF" w:rsidRPr="00C71E62" w:rsidRDefault="009101D2" w:rsidP="00C71E62">
      <w:pPr>
        <w:pStyle w:val="Bullet1"/>
      </w:pPr>
      <w:r w:rsidRPr="00C71E62">
        <w:t xml:space="preserve">detailing </w:t>
      </w:r>
      <w:r w:rsidR="00DB2CBF" w:rsidRPr="00C71E62">
        <w:t>in-process tests required in the batch processing instructions</w:t>
      </w:r>
    </w:p>
    <w:p w14:paraId="125D77E2" w14:textId="147D81C0" w:rsidR="00DB2CBF" w:rsidRDefault="009101D2" w:rsidP="00C71E62">
      <w:pPr>
        <w:pStyle w:val="Bullet1"/>
      </w:pPr>
      <w:r w:rsidRPr="00C71E62">
        <w:t>documenting</w:t>
      </w:r>
      <w:r w:rsidRPr="005C4C1B">
        <w:t xml:space="preserve"> </w:t>
      </w:r>
      <w:r w:rsidR="00DB2CBF" w:rsidRPr="005C4C1B">
        <w:t>all of the above to demonstrate conformance to the QMS</w:t>
      </w:r>
    </w:p>
    <w:p w14:paraId="6C073FD5" w14:textId="77777777" w:rsidR="0073009E" w:rsidRDefault="0073009E" w:rsidP="00C9461A">
      <w:pPr>
        <w:pStyle w:val="Bullet1"/>
        <w:numPr>
          <w:ilvl w:val="0"/>
          <w:numId w:val="0"/>
        </w:numPr>
        <w:ind w:left="851"/>
      </w:pPr>
    </w:p>
    <w:p w14:paraId="7BF8FB0B" w14:textId="7BFC15EF" w:rsidR="0073009E" w:rsidRPr="005C4C1B" w:rsidRDefault="0073009E" w:rsidP="00C9461A">
      <w:pPr>
        <w:pStyle w:val="Bullet1"/>
        <w:numPr>
          <w:ilvl w:val="0"/>
          <w:numId w:val="0"/>
        </w:numPr>
        <w:ind w:left="851"/>
      </w:pPr>
      <w:r w:rsidRPr="00EF7371">
        <w:t>Risk analysis studies are conducted for manufacturing and product realisation processes</w:t>
      </w:r>
      <w:r w:rsidR="006C721F">
        <w:t xml:space="preserve"> to assess, control, communicate and review risks to the quality of the product</w:t>
      </w:r>
      <w:r w:rsidRPr="00EF7371">
        <w:t xml:space="preserve">. </w:t>
      </w:r>
    </w:p>
    <w:p w14:paraId="125D77E3"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256" w:name="_Toc1788948"/>
      <w:bookmarkStart w:id="257" w:name="_Toc12347441"/>
      <w:bookmarkStart w:id="258" w:name="_Toc16583384"/>
      <w:bookmarkStart w:id="259" w:name="_Ref222629191"/>
      <w:bookmarkStart w:id="260" w:name="_Ref222629216"/>
      <w:bookmarkStart w:id="261" w:name="_Toc248149071"/>
      <w:bookmarkStart w:id="262" w:name="_Toc248894579"/>
      <w:bookmarkStart w:id="263" w:name="_Toc407007237"/>
      <w:r w:rsidRPr="005C4C1B">
        <w:t>Customer-related process</w:t>
      </w:r>
      <w:bookmarkEnd w:id="256"/>
      <w:r w:rsidRPr="005C4C1B">
        <w:t>es</w:t>
      </w:r>
      <w:bookmarkEnd w:id="257"/>
      <w:bookmarkEnd w:id="258"/>
      <w:bookmarkEnd w:id="259"/>
      <w:bookmarkEnd w:id="260"/>
      <w:bookmarkEnd w:id="261"/>
      <w:bookmarkEnd w:id="262"/>
      <w:bookmarkEnd w:id="263"/>
    </w:p>
    <w:p w14:paraId="125D77E4" w14:textId="5729ABB9"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264" w:name="_Toc12347442"/>
      <w:bookmarkStart w:id="265" w:name="_Toc16583385"/>
      <w:r w:rsidRPr="005C4C1B">
        <w:t>Determin</w:t>
      </w:r>
      <w:r w:rsidR="006C721F">
        <w:t>ation of</w:t>
      </w:r>
      <w:r w:rsidRPr="005C4C1B">
        <w:t xml:space="preserve"> requirements </w:t>
      </w:r>
      <w:bookmarkEnd w:id="264"/>
      <w:bookmarkEnd w:id="265"/>
      <w:r w:rsidR="009101D2">
        <w:t>related to the product</w:t>
      </w:r>
    </w:p>
    <w:p w14:paraId="125D77E5" w14:textId="74ADC932" w:rsidR="00DB2CBF" w:rsidRPr="005C4C1B" w:rsidRDefault="00DB2CBF" w:rsidP="00DB2CBF">
      <w:r w:rsidRPr="005C4C1B">
        <w:t>The company determines requirements by identifying the following:</w:t>
      </w:r>
    </w:p>
    <w:p w14:paraId="45E9B544" w14:textId="1AE3FDA8" w:rsidR="009101D2" w:rsidRDefault="009101D2" w:rsidP="009101D2">
      <w:pPr>
        <w:pStyle w:val="Bullet1"/>
      </w:pPr>
      <w:r>
        <w:t>requirements specified by the customer, including requirements for delivery and post-delivery activities</w:t>
      </w:r>
      <w:r w:rsidR="006C721F">
        <w:t xml:space="preserve"> such as contractual obligations and warranty provisions</w:t>
      </w:r>
      <w:r>
        <w:t>,</w:t>
      </w:r>
    </w:p>
    <w:p w14:paraId="31DBD13D" w14:textId="77777777" w:rsidR="009101D2" w:rsidRDefault="009101D2" w:rsidP="009101D2">
      <w:pPr>
        <w:pStyle w:val="Bullet1"/>
      </w:pPr>
      <w:r>
        <w:t>requirements not stated by the customer but necessary for intended use,</w:t>
      </w:r>
    </w:p>
    <w:p w14:paraId="58F6DB57" w14:textId="77777777" w:rsidR="009101D2" w:rsidRDefault="009101D2" w:rsidP="009101D2">
      <w:pPr>
        <w:pStyle w:val="Bullet1"/>
      </w:pPr>
      <w:r>
        <w:t>statutory and regulatory requirements,</w:t>
      </w:r>
    </w:p>
    <w:p w14:paraId="11496BB4" w14:textId="0418CE30" w:rsidR="009101D2" w:rsidRDefault="009101D2" w:rsidP="009101D2">
      <w:pPr>
        <w:pStyle w:val="Bullet1"/>
      </w:pPr>
      <w:r>
        <w:t>any additional requirements determined by the company or customer.</w:t>
      </w:r>
    </w:p>
    <w:p w14:paraId="125D77E9"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266" w:name="_Toc12347443"/>
      <w:bookmarkStart w:id="267" w:name="_Toc16583386"/>
      <w:r w:rsidRPr="005C4C1B">
        <w:t>Review of requirements related to the product</w:t>
      </w:r>
      <w:bookmarkEnd w:id="266"/>
      <w:bookmarkEnd w:id="267"/>
    </w:p>
    <w:p w14:paraId="125D77EA" w14:textId="354FE699" w:rsidR="00DB2CBF" w:rsidRPr="005C4C1B" w:rsidRDefault="00DB2CBF" w:rsidP="00DB2CBF">
      <w:r w:rsidRPr="005C4C1B">
        <w:t>The company reviews the requirements of the product prior to commitment to supply</w:t>
      </w:r>
      <w:r w:rsidR="009101D2">
        <w:t xml:space="preserve"> to</w:t>
      </w:r>
      <w:r w:rsidRPr="005C4C1B">
        <w:t xml:space="preserve"> ensure:</w:t>
      </w:r>
    </w:p>
    <w:p w14:paraId="125D77EB" w14:textId="7CF2B976" w:rsidR="00DB2CBF" w:rsidRPr="00C71E62" w:rsidRDefault="009101D2" w:rsidP="00C71E62">
      <w:pPr>
        <w:pStyle w:val="Bullet1"/>
      </w:pPr>
      <w:r w:rsidRPr="00C71E62">
        <w:t xml:space="preserve">the </w:t>
      </w:r>
      <w:r w:rsidR="00DB2CBF" w:rsidRPr="00C71E62">
        <w:t>product requirements are defined</w:t>
      </w:r>
    </w:p>
    <w:p w14:paraId="125D77EC" w14:textId="7C1A271A" w:rsidR="00DB2CBF" w:rsidRPr="005C4C1B" w:rsidRDefault="009101D2" w:rsidP="00C71E62">
      <w:pPr>
        <w:pStyle w:val="Bullet1"/>
      </w:pPr>
      <w:r w:rsidRPr="00C71E62">
        <w:lastRenderedPageBreak/>
        <w:t>differences</w:t>
      </w:r>
      <w:r w:rsidRPr="005C4C1B">
        <w:t xml:space="preserve"> </w:t>
      </w:r>
      <w:r w:rsidR="00DB2CBF" w:rsidRPr="005C4C1B">
        <w:t>in order requirements are resolved</w:t>
      </w:r>
    </w:p>
    <w:p w14:paraId="125D77ED" w14:textId="4BE43305" w:rsidR="00DB2CBF" w:rsidRDefault="009101D2" w:rsidP="00C71E62">
      <w:pPr>
        <w:pStyle w:val="Bullet1"/>
      </w:pPr>
      <w:r w:rsidRPr="005C4C1B">
        <w:t xml:space="preserve">the </w:t>
      </w:r>
      <w:r w:rsidR="00DB2CBF" w:rsidRPr="00C71E62">
        <w:t>product</w:t>
      </w:r>
      <w:r w:rsidR="00DB2CBF" w:rsidRPr="005C4C1B">
        <w:t xml:space="preserve"> can be supplied to the time, budget and quality requirements</w:t>
      </w:r>
    </w:p>
    <w:p w14:paraId="7A124F36" w14:textId="1654B8EA" w:rsidR="009101D2" w:rsidRDefault="009101D2" w:rsidP="00C9461A">
      <w:r>
        <w:t>Where appropriate, customer requirements are confirmed by the leadership team before acceptance.</w:t>
      </w:r>
    </w:p>
    <w:p w14:paraId="0A8C8558" w14:textId="77777777" w:rsidR="009101D2" w:rsidRPr="005C4C1B" w:rsidRDefault="009101D2" w:rsidP="00C9461A"/>
    <w:p w14:paraId="125D77EE"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268" w:name="_Toc12347444"/>
      <w:bookmarkStart w:id="269" w:name="_Toc16583387"/>
      <w:r w:rsidRPr="005C4C1B">
        <w:t>Customer communication</w:t>
      </w:r>
      <w:bookmarkEnd w:id="268"/>
      <w:bookmarkEnd w:id="269"/>
    </w:p>
    <w:p w14:paraId="4461CF73" w14:textId="77777777" w:rsidR="009101D2" w:rsidRDefault="00DB2CBF" w:rsidP="009101D2">
      <w:r w:rsidRPr="005C4C1B">
        <w:t>The company has established and implemented arrangements for the communication with customers in relation to product information, enquiries, handling of contracts, customer feedback, complaints and recall.</w:t>
      </w:r>
      <w:r w:rsidR="009101D2">
        <w:t xml:space="preserve"> </w:t>
      </w:r>
      <w:r w:rsidR="009101D2" w:rsidRPr="005C4C1B">
        <w:t>The following procedures manage this process:</w:t>
      </w:r>
    </w:p>
    <w:p w14:paraId="42172DF6" w14:textId="6B2A4457" w:rsidR="00393185" w:rsidRPr="00C9461A" w:rsidRDefault="00393185" w:rsidP="009101D2">
      <w:pPr>
        <w:pStyle w:val="Bullet1"/>
      </w:pPr>
      <w:r>
        <w:rPr>
          <w:i/>
        </w:rPr>
        <w:t>Procedure QP801: Feedback and customer satisfaction</w:t>
      </w:r>
    </w:p>
    <w:p w14:paraId="77603DE6" w14:textId="75301D5C" w:rsidR="009101D2" w:rsidRPr="00C9461A" w:rsidRDefault="009101D2" w:rsidP="009101D2">
      <w:pPr>
        <w:pStyle w:val="Bullet1"/>
      </w:pPr>
      <w:r>
        <w:rPr>
          <w:i/>
        </w:rPr>
        <w:t>Procedure QP</w:t>
      </w:r>
      <w:r w:rsidR="00393185">
        <w:rPr>
          <w:i/>
        </w:rPr>
        <w:t>807</w:t>
      </w:r>
      <w:r>
        <w:rPr>
          <w:i/>
        </w:rPr>
        <w:t xml:space="preserve">: </w:t>
      </w:r>
      <w:r w:rsidR="00393185">
        <w:rPr>
          <w:i/>
        </w:rPr>
        <w:t>Product recall</w:t>
      </w:r>
    </w:p>
    <w:p w14:paraId="746C2E10" w14:textId="02FBC37E" w:rsidR="00393185" w:rsidRPr="00FB28AA" w:rsidRDefault="00393185" w:rsidP="009101D2">
      <w:pPr>
        <w:pStyle w:val="Bullet1"/>
      </w:pPr>
      <w:r>
        <w:rPr>
          <w:i/>
        </w:rPr>
        <w:t>Procedure QP808: Customer complaints</w:t>
      </w:r>
    </w:p>
    <w:p w14:paraId="125D77F0" w14:textId="77777777" w:rsidR="00DB2CBF" w:rsidRPr="005C4C1B" w:rsidRDefault="00DB2CBF" w:rsidP="00DB2CBF">
      <w:pPr>
        <w:pStyle w:val="Instruction"/>
      </w:pPr>
      <w:r w:rsidRPr="005C4C1B">
        <w:t xml:space="preserve">List relevant procedures with respect to customer communication. </w:t>
      </w:r>
    </w:p>
    <w:p w14:paraId="125D77F1" w14:textId="77777777" w:rsidR="00DB2CBF" w:rsidRPr="005C4C1B" w:rsidRDefault="00DB2CBF" w:rsidP="00DB2CBF"/>
    <w:p w14:paraId="125D77F2" w14:textId="7B51B0D1" w:rsidR="00DB2CBF" w:rsidRPr="005C4C1B" w:rsidRDefault="006C721F" w:rsidP="00FC2184">
      <w:pPr>
        <w:pStyle w:val="Heading2"/>
        <w:numPr>
          <w:ilvl w:val="1"/>
          <w:numId w:val="8"/>
        </w:numPr>
        <w:tabs>
          <w:tab w:val="clear" w:pos="851"/>
          <w:tab w:val="left" w:pos="1560"/>
        </w:tabs>
        <w:spacing w:before="360" w:after="120" w:line="240" w:lineRule="atLeast"/>
        <w:ind w:left="1560" w:hanging="709"/>
      </w:pPr>
      <w:bookmarkStart w:id="270" w:name="_Toc248149072"/>
      <w:bookmarkStart w:id="271" w:name="_Toc248894580"/>
      <w:bookmarkStart w:id="272" w:name="_Toc407007238"/>
      <w:r>
        <w:t>D</w:t>
      </w:r>
      <w:r w:rsidRPr="005C4C1B">
        <w:t xml:space="preserve">esign </w:t>
      </w:r>
      <w:r w:rsidR="00DB2CBF" w:rsidRPr="005C4C1B">
        <w:t>and development</w:t>
      </w:r>
      <w:bookmarkEnd w:id="270"/>
      <w:bookmarkEnd w:id="271"/>
      <w:bookmarkEnd w:id="272"/>
    </w:p>
    <w:p w14:paraId="125D77F3"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Design and development planning</w:t>
      </w:r>
    </w:p>
    <w:p w14:paraId="125D77F4" w14:textId="502D11CB" w:rsidR="00DB2CBF" w:rsidRPr="005C4C1B" w:rsidRDefault="006C721F" w:rsidP="00DB2CBF">
      <w:r>
        <w:t xml:space="preserve">The company plans and controls the design and development of product. </w:t>
      </w:r>
      <w:r w:rsidR="00DB2CBF" w:rsidRPr="005C4C1B">
        <w:t xml:space="preserve">Each product is developed to an agreed </w:t>
      </w:r>
      <w:r>
        <w:t xml:space="preserve">design and </w:t>
      </w:r>
      <w:r w:rsidR="00DB2CBF" w:rsidRPr="005C4C1B">
        <w:t>development plan. The plan determines:</w:t>
      </w:r>
    </w:p>
    <w:p w14:paraId="125D77F5" w14:textId="5FAE033C" w:rsidR="00DB2CBF" w:rsidRPr="00C71E62" w:rsidRDefault="00393185" w:rsidP="00C71E62">
      <w:pPr>
        <w:pStyle w:val="Bullet1"/>
      </w:pPr>
      <w:r w:rsidRPr="00C71E62">
        <w:t xml:space="preserve">the </w:t>
      </w:r>
      <w:r w:rsidR="00DB2CBF" w:rsidRPr="00C71E62">
        <w:t>design and development stages</w:t>
      </w:r>
    </w:p>
    <w:p w14:paraId="125D77F6" w14:textId="22A1844D" w:rsidR="00DB2CBF" w:rsidRPr="00C71E62" w:rsidRDefault="00393185" w:rsidP="00C71E62">
      <w:pPr>
        <w:pStyle w:val="Bullet1"/>
      </w:pPr>
      <w:r w:rsidRPr="00C71E62">
        <w:t xml:space="preserve">the </w:t>
      </w:r>
      <w:r w:rsidR="00DB2CBF" w:rsidRPr="00C71E62">
        <w:t xml:space="preserve">review, verification and validation appropriate to each </w:t>
      </w:r>
      <w:r w:rsidR="000F5141">
        <w:t xml:space="preserve">design and development </w:t>
      </w:r>
      <w:r w:rsidR="00DB2CBF" w:rsidRPr="00C71E62">
        <w:t>stage</w:t>
      </w:r>
    </w:p>
    <w:p w14:paraId="125D77F7" w14:textId="62280DE6" w:rsidR="00DB2CBF" w:rsidRPr="005C4C1B" w:rsidRDefault="000F5141" w:rsidP="00C71E62">
      <w:pPr>
        <w:pStyle w:val="Bullet1"/>
      </w:pPr>
      <w:r>
        <w:t>the</w:t>
      </w:r>
      <w:r w:rsidRPr="005C4C1B">
        <w:t xml:space="preserve"> </w:t>
      </w:r>
      <w:r w:rsidR="0058039F" w:rsidRPr="005C4C1B">
        <w:t>responsibi</w:t>
      </w:r>
      <w:r w:rsidR="0058039F">
        <w:t>lities</w:t>
      </w:r>
      <w:r>
        <w:t xml:space="preserve"> and authorities for design and development</w:t>
      </w:r>
      <w:r w:rsidR="00393185">
        <w:t>.</w:t>
      </w:r>
    </w:p>
    <w:p w14:paraId="125D77F8"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273" w:name="_Toc1788951"/>
      <w:bookmarkStart w:id="274" w:name="_Toc12347447"/>
      <w:bookmarkStart w:id="275" w:name="_Toc16583390"/>
      <w:r w:rsidRPr="005C4C1B">
        <w:t>Design and development inputs</w:t>
      </w:r>
      <w:bookmarkEnd w:id="273"/>
      <w:bookmarkEnd w:id="274"/>
      <w:bookmarkEnd w:id="275"/>
    </w:p>
    <w:p w14:paraId="6CD717CD" w14:textId="76E3524A" w:rsidR="00393185" w:rsidRDefault="00393185" w:rsidP="00393185">
      <w:r>
        <w:t>Design and development inputs relating to product requirements are determined and records maintained by the company. Inputs include:</w:t>
      </w:r>
    </w:p>
    <w:p w14:paraId="12B8FD80" w14:textId="6BA431E4" w:rsidR="00393185" w:rsidRDefault="00393185" w:rsidP="00C9461A">
      <w:pPr>
        <w:pStyle w:val="Bullet1"/>
      </w:pPr>
      <w:r>
        <w:t>functional, performance and safety requirements, according to the intended use,</w:t>
      </w:r>
    </w:p>
    <w:p w14:paraId="5DE1CBE0" w14:textId="5554AB05" w:rsidR="00393185" w:rsidRDefault="00393185" w:rsidP="00C9461A">
      <w:pPr>
        <w:pStyle w:val="Bullet1"/>
      </w:pPr>
      <w:r>
        <w:t>applicable statutory and regulatory requirements,</w:t>
      </w:r>
    </w:p>
    <w:p w14:paraId="3A5728F1" w14:textId="709BC2E0" w:rsidR="00393185" w:rsidRDefault="00393185" w:rsidP="00C9461A">
      <w:pPr>
        <w:pStyle w:val="Bullet1"/>
      </w:pPr>
      <w:r>
        <w:t>information derived from previous similar designs,</w:t>
      </w:r>
    </w:p>
    <w:p w14:paraId="3CCA73DA" w14:textId="1E408FCB" w:rsidR="00393185" w:rsidRDefault="00393185" w:rsidP="00C9461A">
      <w:pPr>
        <w:pStyle w:val="Bullet1"/>
      </w:pPr>
      <w:r>
        <w:t>other requirements essential for design and development,</w:t>
      </w:r>
    </w:p>
    <w:p w14:paraId="3DCB44EB" w14:textId="17938BB2" w:rsidR="00393185" w:rsidRDefault="00393185" w:rsidP="00C9461A">
      <w:pPr>
        <w:pStyle w:val="Bullet1"/>
      </w:pPr>
      <w:r>
        <w:t>output(s) of risk management as per Section 7.1 of this manual.</w:t>
      </w:r>
    </w:p>
    <w:p w14:paraId="3D3E0CD2" w14:textId="3A1FB33A" w:rsidR="00393185" w:rsidRDefault="00393185" w:rsidP="00393185">
      <w:r>
        <w:t>Design and development inputs are approved after being reviewed for adequacy by appropriate subject matter experts. Care is taken to ensure requirements are complete, unambiguous and not in conflict with each other.</w:t>
      </w:r>
    </w:p>
    <w:p w14:paraId="125D7800" w14:textId="77777777" w:rsidR="00DB2CBF" w:rsidRPr="005C4C1B" w:rsidRDefault="00DB2CBF" w:rsidP="00DB2CBF">
      <w:pPr>
        <w:pStyle w:val="Instruction"/>
      </w:pPr>
      <w:bookmarkStart w:id="276" w:name="_Toc1788952"/>
      <w:bookmarkStart w:id="277" w:name="_Toc12347448"/>
      <w:bookmarkStart w:id="278" w:name="_Toc16583391"/>
      <w:r w:rsidRPr="005C4C1B">
        <w:t>List relevant procedures with respect to the design and development inputs. Ensure table number is correct prior to approving this document.</w:t>
      </w:r>
    </w:p>
    <w:p w14:paraId="125D7802"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Design and development outputs</w:t>
      </w:r>
      <w:bookmarkEnd w:id="276"/>
      <w:bookmarkEnd w:id="277"/>
      <w:bookmarkEnd w:id="278"/>
    </w:p>
    <w:p w14:paraId="125D7803" w14:textId="2BF48A6E" w:rsidR="00DB2CBF" w:rsidRPr="005C4C1B" w:rsidRDefault="00DB2CBF" w:rsidP="00DB2CBF">
      <w:r w:rsidRPr="005C4C1B">
        <w:t>Products are considered “developed</w:t>
      </w:r>
      <w:r w:rsidR="000F5141">
        <w:t>”</w:t>
      </w:r>
      <w:r w:rsidRPr="005C4C1B">
        <w:t xml:space="preserve"> when they:</w:t>
      </w:r>
    </w:p>
    <w:p w14:paraId="125D7804" w14:textId="098C791B" w:rsidR="00DB2CBF" w:rsidRPr="00C71E62" w:rsidRDefault="000F5141" w:rsidP="00C71E62">
      <w:pPr>
        <w:pStyle w:val="Bullet1"/>
      </w:pPr>
      <w:r w:rsidRPr="00C71E62">
        <w:t xml:space="preserve">meet </w:t>
      </w:r>
      <w:r w:rsidR="00DB2CBF" w:rsidRPr="00C71E62">
        <w:t>the input requirements</w:t>
      </w:r>
      <w:r>
        <w:t xml:space="preserve"> for design and development</w:t>
      </w:r>
    </w:p>
    <w:p w14:paraId="125D7805" w14:textId="2FB7768F" w:rsidR="00DB2CBF" w:rsidRPr="00C71E62" w:rsidRDefault="000F5141" w:rsidP="00C71E62">
      <w:pPr>
        <w:pStyle w:val="Bullet1"/>
      </w:pPr>
      <w:r w:rsidRPr="00C71E62">
        <w:lastRenderedPageBreak/>
        <w:t xml:space="preserve">provide </w:t>
      </w:r>
      <w:r w:rsidR="00DB2CBF" w:rsidRPr="00C71E62">
        <w:t>appropriate information for purchasing, production and service provision</w:t>
      </w:r>
    </w:p>
    <w:p w14:paraId="125D7806" w14:textId="6D2585CA" w:rsidR="00DB2CBF" w:rsidRPr="00C71E62" w:rsidRDefault="000F5141" w:rsidP="00C71E62">
      <w:pPr>
        <w:pStyle w:val="Bullet1"/>
      </w:pPr>
      <w:r w:rsidRPr="00C71E62">
        <w:t xml:space="preserve">contain </w:t>
      </w:r>
      <w:r w:rsidR="00DB2CBF" w:rsidRPr="00C71E62">
        <w:t>or reference product acceptance criteria</w:t>
      </w:r>
    </w:p>
    <w:p w14:paraId="125D7807" w14:textId="491B40AD" w:rsidR="00DB2CBF" w:rsidRPr="00C71E62" w:rsidRDefault="000F5141" w:rsidP="00C71E62">
      <w:pPr>
        <w:pStyle w:val="Bullet1"/>
      </w:pPr>
      <w:r w:rsidRPr="00C71E62">
        <w:t xml:space="preserve">specify </w:t>
      </w:r>
      <w:r w:rsidR="00DB2CBF" w:rsidRPr="00C71E62">
        <w:t>the characteristics of the product for its safe and proper use</w:t>
      </w:r>
    </w:p>
    <w:p w14:paraId="125D7808" w14:textId="4508974B" w:rsidR="00DB2CBF" w:rsidRPr="00C71E62" w:rsidRDefault="000F5141" w:rsidP="00C71E62">
      <w:pPr>
        <w:pStyle w:val="Bullet1"/>
      </w:pPr>
      <w:r w:rsidRPr="00C71E62">
        <w:t xml:space="preserve">use </w:t>
      </w:r>
      <w:r w:rsidR="00DB2CBF" w:rsidRPr="00C71E62">
        <w:t>validated manufacturing processes</w:t>
      </w:r>
    </w:p>
    <w:p w14:paraId="125D7809" w14:textId="4258E47C" w:rsidR="00DB2CBF" w:rsidRPr="005C4C1B" w:rsidRDefault="000F5141" w:rsidP="00C71E62">
      <w:pPr>
        <w:pStyle w:val="Bullet1"/>
      </w:pPr>
      <w:r w:rsidRPr="00C71E62">
        <w:t xml:space="preserve">have </w:t>
      </w:r>
      <w:r w:rsidR="00DB2CBF" w:rsidRPr="00C71E62">
        <w:t xml:space="preserve">obtained regulatory approval to market from the </w:t>
      </w:r>
      <w:r>
        <w:t xml:space="preserve">relevant </w:t>
      </w:r>
      <w:r w:rsidR="00DB2CBF" w:rsidRPr="00C71E62">
        <w:t>regulatory authorities</w:t>
      </w:r>
      <w:r>
        <w:t>.</w:t>
      </w:r>
    </w:p>
    <w:p w14:paraId="125D780A"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279" w:name="_Toc1788953"/>
      <w:bookmarkStart w:id="280" w:name="_Toc12347449"/>
      <w:bookmarkStart w:id="281" w:name="_Toc16583392"/>
      <w:r w:rsidRPr="005C4C1B">
        <w:t>Design and development review</w:t>
      </w:r>
      <w:bookmarkEnd w:id="279"/>
      <w:bookmarkEnd w:id="280"/>
      <w:bookmarkEnd w:id="281"/>
    </w:p>
    <w:p w14:paraId="125D780E" w14:textId="440A4C2B" w:rsidR="00DB2CBF" w:rsidRPr="005C4C1B" w:rsidRDefault="00DB2CBF" w:rsidP="00C9461A">
      <w:r w:rsidRPr="005C4C1B">
        <w:t>The company reviews the design and the development</w:t>
      </w:r>
      <w:r w:rsidR="008F232F">
        <w:t>, at suitable stages, to evaluate the ability of the results of design and development to meet requirements, and to identify any problems and propose actions</w:t>
      </w:r>
      <w:r w:rsidRPr="005C4C1B">
        <w:t xml:space="preserve"> </w:t>
      </w:r>
      <w:r w:rsidR="000F5141">
        <w:t>in accordance with planned arrangements</w:t>
      </w:r>
      <w:r w:rsidR="008F232F">
        <w:t>.</w:t>
      </w:r>
      <w:r w:rsidR="000F5141">
        <w:t xml:space="preserve"> </w:t>
      </w:r>
    </w:p>
    <w:p w14:paraId="125D780F" w14:textId="61509507" w:rsidR="00DB2CBF" w:rsidRPr="005C4C1B" w:rsidRDefault="00DB2CBF" w:rsidP="00DB2CBF">
      <w:r w:rsidRPr="005C4C1B">
        <w:t xml:space="preserve">A </w:t>
      </w:r>
      <w:r w:rsidR="008F232F">
        <w:t xml:space="preserve">systematic </w:t>
      </w:r>
      <w:r w:rsidRPr="005C4C1B">
        <w:t xml:space="preserve">review is conducted at each design and development stage to verify the product meets the </w:t>
      </w:r>
      <w:r w:rsidR="008F232F">
        <w:t>requirements</w:t>
      </w:r>
      <w:r w:rsidR="008F232F" w:rsidRPr="005C4C1B">
        <w:t xml:space="preserve"> </w:t>
      </w:r>
      <w:r w:rsidRPr="005C4C1B">
        <w:t xml:space="preserve">for that stage of development. </w:t>
      </w:r>
      <w:r w:rsidR="008F232F">
        <w:t>Records of a</w:t>
      </w:r>
      <w:r w:rsidRPr="005C4C1B">
        <w:t>ll reviews</w:t>
      </w:r>
      <w:r w:rsidR="008F232F">
        <w:t>, results</w:t>
      </w:r>
      <w:r w:rsidRPr="005C4C1B">
        <w:t xml:space="preserve"> </w:t>
      </w:r>
      <w:r w:rsidR="008F232F">
        <w:t xml:space="preserve">and necessary actions </w:t>
      </w:r>
      <w:r w:rsidRPr="005C4C1B">
        <w:t>are documented</w:t>
      </w:r>
      <w:r w:rsidR="008F232F">
        <w:t xml:space="preserve"> and maintained</w:t>
      </w:r>
      <w:r w:rsidRPr="005C4C1B">
        <w:t>.</w:t>
      </w:r>
    </w:p>
    <w:p w14:paraId="125D7810"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282" w:name="_Toc1788954"/>
      <w:bookmarkStart w:id="283" w:name="_Toc12347450"/>
      <w:bookmarkStart w:id="284" w:name="_Toc16583393"/>
      <w:r w:rsidRPr="005C4C1B">
        <w:t>Design and development verification</w:t>
      </w:r>
      <w:bookmarkEnd w:id="282"/>
      <w:bookmarkEnd w:id="283"/>
      <w:bookmarkEnd w:id="284"/>
    </w:p>
    <w:p w14:paraId="125D7811" w14:textId="77777777" w:rsidR="00DB2CBF" w:rsidRPr="005C4C1B" w:rsidRDefault="00DB2CBF" w:rsidP="00DB2CBF">
      <w:r w:rsidRPr="005C4C1B">
        <w:t>Transfer of product manufacture to production includes technology transfer, verification and scale-up to production quantities of the final product.</w:t>
      </w:r>
    </w:p>
    <w:p w14:paraId="125D7812" w14:textId="21F74BF2" w:rsidR="00DB2CBF" w:rsidRPr="005C4C1B" w:rsidRDefault="00DB2CBF" w:rsidP="00DB2CBF">
      <w:r w:rsidRPr="005C4C1B">
        <w:t>Product and process acceptance criteria are set so that they can be measured to assure product quality</w:t>
      </w:r>
      <w:r w:rsidR="008F232F">
        <w:t xml:space="preserve"> and compliance with plans as per Section 7.3.1</w:t>
      </w:r>
      <w:r w:rsidR="0058039F">
        <w:t xml:space="preserve"> of this manual</w:t>
      </w:r>
      <w:r w:rsidRPr="005C4C1B">
        <w:t>.</w:t>
      </w:r>
      <w:r w:rsidR="008F232F">
        <w:t xml:space="preserve"> </w:t>
      </w:r>
      <w:r w:rsidR="008F232F" w:rsidRPr="008F232F">
        <w:t xml:space="preserve">Records of </w:t>
      </w:r>
      <w:r w:rsidR="008F232F">
        <w:t>verification</w:t>
      </w:r>
      <w:r w:rsidR="008F232F" w:rsidRPr="008F232F">
        <w:t xml:space="preserve"> activities are maintained</w:t>
      </w:r>
      <w:r w:rsidR="008F232F">
        <w:t>.</w:t>
      </w:r>
    </w:p>
    <w:p w14:paraId="125D7813"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285" w:name="_Toc1788955"/>
      <w:bookmarkStart w:id="286" w:name="_Toc12347451"/>
      <w:bookmarkStart w:id="287" w:name="_Toc16583394"/>
      <w:r w:rsidRPr="005C4C1B">
        <w:t>Design and development validation</w:t>
      </w:r>
      <w:bookmarkEnd w:id="285"/>
      <w:bookmarkEnd w:id="286"/>
      <w:bookmarkEnd w:id="287"/>
      <w:r w:rsidRPr="005C4C1B">
        <w:t xml:space="preserve"> </w:t>
      </w:r>
    </w:p>
    <w:p w14:paraId="60162FAF" w14:textId="7764D572" w:rsidR="004A4041" w:rsidRDefault="00DB2CBF" w:rsidP="004A4041">
      <w:r w:rsidRPr="005C4C1B">
        <w:t xml:space="preserve">Validation of selected product is performed using approved test plans, test protocols and checklists as described in the </w:t>
      </w:r>
      <w:sdt>
        <w:sdtPr>
          <w:alias w:val="Company"/>
          <w:tag w:val=""/>
          <w:id w:val="-588764738"/>
          <w:placeholder>
            <w:docPart w:val="6075A62E12B644C4868C0795E049E294"/>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5C4C1B">
        <w:t xml:space="preserve"> validation procedures. Validation activities are performed prior to delivery or implementation of the product and records are maintained.</w:t>
      </w:r>
      <w:r w:rsidR="004A4041">
        <w:t xml:space="preserve"> </w:t>
      </w:r>
      <w:r w:rsidR="004A4041" w:rsidRPr="005C4C1B">
        <w:t>The following procedures manage this process:</w:t>
      </w:r>
    </w:p>
    <w:p w14:paraId="125D7814" w14:textId="5908093D" w:rsidR="00DB2CBF" w:rsidRPr="00C9461A" w:rsidRDefault="004A4041" w:rsidP="00C9461A">
      <w:pPr>
        <w:pStyle w:val="Bullet1"/>
        <w:rPr>
          <w:i/>
        </w:rPr>
      </w:pPr>
      <w:r w:rsidRPr="00C9461A">
        <w:rPr>
          <w:i/>
        </w:rPr>
        <w:t>Procedure QP710: Validation of processes and equipment</w:t>
      </w:r>
    </w:p>
    <w:p w14:paraId="63CEDD4C" w14:textId="77777777" w:rsidR="00AB16CC" w:rsidRDefault="00AB16CC" w:rsidP="00AB16CC">
      <w:pPr>
        <w:pStyle w:val="Bullet1"/>
        <w:rPr>
          <w:i/>
        </w:rPr>
      </w:pPr>
      <w:r w:rsidRPr="006B4492">
        <w:rPr>
          <w:i/>
        </w:rPr>
        <w:t>Procedure QP715: Analytical method validation</w:t>
      </w:r>
    </w:p>
    <w:p w14:paraId="3805FEAD" w14:textId="61B2D8F5" w:rsidR="004A4041" w:rsidRPr="00C9461A" w:rsidRDefault="004A4041" w:rsidP="00C9461A">
      <w:pPr>
        <w:pStyle w:val="Bullet1"/>
        <w:rPr>
          <w:i/>
        </w:rPr>
      </w:pPr>
      <w:r w:rsidRPr="00C9461A">
        <w:rPr>
          <w:i/>
        </w:rPr>
        <w:t>Procedure QP718: Computer system validation.</w:t>
      </w:r>
    </w:p>
    <w:p w14:paraId="125D7815" w14:textId="77777777" w:rsidR="00DB2CBF" w:rsidRPr="005C4C1B" w:rsidRDefault="00DB2CBF" w:rsidP="00DB2CBF">
      <w:pPr>
        <w:pStyle w:val="Instruction"/>
      </w:pPr>
      <w:bookmarkStart w:id="288" w:name="_Toc1788956"/>
      <w:bookmarkStart w:id="289" w:name="_Toc12347452"/>
      <w:bookmarkStart w:id="290" w:name="_Toc16583395"/>
      <w:r w:rsidRPr="005C4C1B">
        <w:t xml:space="preserve">List relevant procedures with respect to design/development validation. </w:t>
      </w:r>
    </w:p>
    <w:p w14:paraId="125D7816" w14:textId="77777777" w:rsidR="00DB2CBF" w:rsidRPr="005C4C1B" w:rsidRDefault="00DB2CBF" w:rsidP="00DB2CBF">
      <w:pPr>
        <w:pStyle w:val="Instruction"/>
      </w:pPr>
      <w:r w:rsidRPr="005C4C1B">
        <w:t>Ensure that your QMS validation/verification covers all equipment, computer systems and parts of the facility that impact product quality (</w:t>
      </w:r>
      <w:proofErr w:type="spellStart"/>
      <w:r w:rsidRPr="005C4C1B">
        <w:t>GxP</w:t>
      </w:r>
      <w:proofErr w:type="spellEnd"/>
      <w:r w:rsidRPr="005C4C1B">
        <w:t>) and/or safety, and describes a procedure to determine that impact (</w:t>
      </w:r>
      <w:proofErr w:type="spellStart"/>
      <w:r w:rsidRPr="005C4C1B">
        <w:t>GxP</w:t>
      </w:r>
      <w:proofErr w:type="spellEnd"/>
      <w:r w:rsidRPr="005C4C1B">
        <w:t xml:space="preserve"> versus non-</w:t>
      </w:r>
      <w:proofErr w:type="spellStart"/>
      <w:r w:rsidRPr="005C4C1B">
        <w:t>GxP</w:t>
      </w:r>
      <w:proofErr w:type="spellEnd"/>
      <w:r w:rsidRPr="005C4C1B">
        <w:t xml:space="preserve">). </w:t>
      </w:r>
      <w:proofErr w:type="spellStart"/>
      <w:r w:rsidRPr="005C4C1B">
        <w:t>PharmOut</w:t>
      </w:r>
      <w:proofErr w:type="spellEnd"/>
      <w:r w:rsidRPr="005C4C1B">
        <w:t xml:space="preserve"> is able to assist your company in determining an appropriate validation approach suited to your company’s needs.</w:t>
      </w:r>
    </w:p>
    <w:p w14:paraId="125D7818"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Control of design and development changes</w:t>
      </w:r>
      <w:bookmarkEnd w:id="288"/>
      <w:bookmarkEnd w:id="289"/>
      <w:bookmarkEnd w:id="290"/>
    </w:p>
    <w:p w14:paraId="125D7819" w14:textId="31312E1A" w:rsidR="00DB2CBF" w:rsidRPr="00C9461A" w:rsidRDefault="00DB2CBF">
      <w:pPr>
        <w:rPr>
          <w:i/>
        </w:rPr>
      </w:pPr>
      <w:r w:rsidRPr="005C4C1B">
        <w:t xml:space="preserve">Design and development changes, including changes to the product specification, acceptance criteria or manufacturing process are captured using the change control process. </w:t>
      </w:r>
    </w:p>
    <w:p w14:paraId="7A519B37" w14:textId="5AF243EF" w:rsidR="0073009E" w:rsidRPr="005C4C1B" w:rsidRDefault="0073009E" w:rsidP="00DB2CBF">
      <w:r>
        <w:t>Before changes are implemented, the impact and risk of the change is evaluated and actions are taken to manage the risks associated with the change.</w:t>
      </w:r>
    </w:p>
    <w:p w14:paraId="2E1CF78E" w14:textId="77777777" w:rsidR="0058039F" w:rsidRDefault="0058039F" w:rsidP="0058039F">
      <w:bookmarkStart w:id="291" w:name="_Toc1788957"/>
      <w:bookmarkStart w:id="292" w:name="_Toc12347453"/>
      <w:bookmarkStart w:id="293" w:name="_Toc16583396"/>
      <w:r w:rsidRPr="005C4C1B">
        <w:t>The following procedure</w:t>
      </w:r>
      <w:r>
        <w:t>(</w:t>
      </w:r>
      <w:r w:rsidRPr="005C4C1B">
        <w:t>s</w:t>
      </w:r>
      <w:r>
        <w:t>)</w:t>
      </w:r>
      <w:r w:rsidRPr="005C4C1B">
        <w:t xml:space="preserve"> manage this process:</w:t>
      </w:r>
    </w:p>
    <w:p w14:paraId="2851C25A" w14:textId="74545A46" w:rsidR="0058039F" w:rsidRDefault="0058039F" w:rsidP="0058039F">
      <w:pPr>
        <w:pStyle w:val="Bullet1"/>
        <w:rPr>
          <w:i/>
        </w:rPr>
      </w:pPr>
      <w:r w:rsidRPr="00302B2D">
        <w:rPr>
          <w:i/>
        </w:rPr>
        <w:t>Procedure QP703: Change control</w:t>
      </w:r>
    </w:p>
    <w:p w14:paraId="6215AB2A" w14:textId="503558DC" w:rsidR="0058039F" w:rsidRPr="00302B2D" w:rsidRDefault="0058039F" w:rsidP="0058039F">
      <w:pPr>
        <w:pStyle w:val="Bullet1"/>
        <w:rPr>
          <w:i/>
        </w:rPr>
      </w:pPr>
      <w:r>
        <w:rPr>
          <w:i/>
        </w:rPr>
        <w:t>Procedure QP812: Quality risk management</w:t>
      </w:r>
    </w:p>
    <w:p w14:paraId="125D781A" w14:textId="77777777" w:rsidR="00DB2CBF" w:rsidRPr="005C4C1B" w:rsidRDefault="00DB2CBF" w:rsidP="00DB2CBF">
      <w:pPr>
        <w:pStyle w:val="Instruction"/>
      </w:pPr>
      <w:r w:rsidRPr="005C4C1B">
        <w:lastRenderedPageBreak/>
        <w:t>List relevant procedures with respect to control of design/development changes.</w:t>
      </w:r>
    </w:p>
    <w:p w14:paraId="125D781C"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294" w:name="_Toc248149073"/>
      <w:bookmarkStart w:id="295" w:name="_Toc248894581"/>
      <w:bookmarkStart w:id="296" w:name="_Toc407007239"/>
      <w:r w:rsidRPr="005C4C1B">
        <w:t>Purchasing</w:t>
      </w:r>
      <w:bookmarkEnd w:id="291"/>
      <w:bookmarkEnd w:id="292"/>
      <w:bookmarkEnd w:id="293"/>
      <w:bookmarkEnd w:id="294"/>
      <w:bookmarkEnd w:id="295"/>
      <w:bookmarkEnd w:id="296"/>
      <w:r w:rsidRPr="005C4C1B">
        <w:t xml:space="preserve"> </w:t>
      </w:r>
    </w:p>
    <w:p w14:paraId="125D781D"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297" w:name="_Toc12347454"/>
      <w:bookmarkStart w:id="298" w:name="_Toc16583397"/>
      <w:r w:rsidRPr="005C4C1B">
        <w:t xml:space="preserve">Purchasing </w:t>
      </w:r>
      <w:bookmarkEnd w:id="297"/>
      <w:bookmarkEnd w:id="298"/>
      <w:r w:rsidRPr="005C4C1B">
        <w:t>process</w:t>
      </w:r>
    </w:p>
    <w:p w14:paraId="125D781E" w14:textId="040CFAA3" w:rsidR="00DB2CBF" w:rsidRPr="005C4C1B" w:rsidRDefault="00935793" w:rsidP="00DB2CBF">
      <w:sdt>
        <w:sdtPr>
          <w:alias w:val="Company"/>
          <w:tag w:val=""/>
          <w:id w:val="-596165888"/>
          <w:placeholder>
            <w:docPart w:val="B928CBC412AE48279B2DD82996E00F8E"/>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00DB2CBF" w:rsidRPr="005C4C1B">
        <w:t>ensures that purchased product and materials conform to specified purchase requirements by internal and external inspections and/or qualification of goods</w:t>
      </w:r>
      <w:r w:rsidR="00772F55">
        <w:t xml:space="preserve"> and/or services received</w:t>
      </w:r>
      <w:r w:rsidR="00DB2CBF" w:rsidRPr="005C4C1B">
        <w:t>.</w:t>
      </w:r>
    </w:p>
    <w:p w14:paraId="299EDB25" w14:textId="77777777" w:rsidR="0058039F" w:rsidRDefault="00DB2CBF" w:rsidP="004A4041">
      <w:r w:rsidRPr="005C4C1B">
        <w:t xml:space="preserve">The ability of suppliers to meet the company’s requirements determines the level of control and supervision in place. Each supplier is evaluated and selected on their ability to meet the company’s requirements. Where necessary, a risk-based approach is used to determine the level of control. </w:t>
      </w:r>
    </w:p>
    <w:p w14:paraId="53A2E7BF" w14:textId="43BE94D4" w:rsidR="004A4041" w:rsidRDefault="004A4041" w:rsidP="004A4041">
      <w:r w:rsidRPr="005C4C1B">
        <w:t>The following procedure</w:t>
      </w:r>
      <w:r w:rsidR="0058039F">
        <w:t>(</w:t>
      </w:r>
      <w:r w:rsidRPr="005C4C1B">
        <w:t>s</w:t>
      </w:r>
      <w:r w:rsidR="0058039F">
        <w:t>)</w:t>
      </w:r>
      <w:r w:rsidRPr="005C4C1B">
        <w:t xml:space="preserve"> manage this process:</w:t>
      </w:r>
    </w:p>
    <w:p w14:paraId="35EC0C36" w14:textId="77777777" w:rsidR="006B4492" w:rsidRPr="006649B3" w:rsidRDefault="006B4492" w:rsidP="006B4492">
      <w:pPr>
        <w:pStyle w:val="Bullet1"/>
        <w:rPr>
          <w:i/>
        </w:rPr>
      </w:pPr>
      <w:r w:rsidRPr="006B4492">
        <w:rPr>
          <w:i/>
        </w:rPr>
        <w:t>Procedure QP706: Procurement</w:t>
      </w:r>
    </w:p>
    <w:p w14:paraId="125D781F" w14:textId="12105B14" w:rsidR="00DB2CBF" w:rsidRDefault="004A4041" w:rsidP="00C9461A">
      <w:pPr>
        <w:pStyle w:val="Bullet1"/>
        <w:rPr>
          <w:i/>
        </w:rPr>
      </w:pPr>
      <w:r w:rsidRPr="00C9461A">
        <w:rPr>
          <w:i/>
        </w:rPr>
        <w:t>Procedure QP7</w:t>
      </w:r>
      <w:r w:rsidR="008A5485">
        <w:rPr>
          <w:i/>
        </w:rPr>
        <w:t>07</w:t>
      </w:r>
      <w:r w:rsidRPr="00C9461A">
        <w:rPr>
          <w:i/>
        </w:rPr>
        <w:t xml:space="preserve">: </w:t>
      </w:r>
      <w:r>
        <w:rPr>
          <w:i/>
        </w:rPr>
        <w:t>Verification of purchased</w:t>
      </w:r>
      <w:r w:rsidR="00772F55">
        <w:rPr>
          <w:i/>
        </w:rPr>
        <w:t xml:space="preserve"> materials</w:t>
      </w:r>
    </w:p>
    <w:p w14:paraId="01605020" w14:textId="3044FAA7" w:rsidR="0058039F" w:rsidRDefault="0058039F" w:rsidP="00C9461A">
      <w:pPr>
        <w:pStyle w:val="Bullet1"/>
        <w:rPr>
          <w:i/>
        </w:rPr>
      </w:pPr>
      <w:r>
        <w:rPr>
          <w:i/>
        </w:rPr>
        <w:t>Procedure QP812: Quality risk management</w:t>
      </w:r>
    </w:p>
    <w:p w14:paraId="125D7820" w14:textId="77777777" w:rsidR="00DB2CBF" w:rsidRPr="005C4C1B" w:rsidRDefault="00DB2CBF" w:rsidP="00DB2CBF">
      <w:pPr>
        <w:pStyle w:val="Instruction"/>
      </w:pPr>
      <w:bookmarkStart w:id="299" w:name="_Toc12347455"/>
      <w:bookmarkStart w:id="300" w:name="_Toc16583398"/>
      <w:r w:rsidRPr="005C4C1B">
        <w:t>List relevant procedures with respect to the purchasing process.</w:t>
      </w:r>
    </w:p>
    <w:p w14:paraId="125D7822"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Purchasing information</w:t>
      </w:r>
      <w:bookmarkEnd w:id="299"/>
      <w:bookmarkEnd w:id="300"/>
    </w:p>
    <w:p w14:paraId="4862B906" w14:textId="4137D838" w:rsidR="00CD485F" w:rsidRDefault="00935793" w:rsidP="00CD485F">
      <w:sdt>
        <w:sdtPr>
          <w:alias w:val="Company"/>
          <w:tag w:val=""/>
          <w:id w:val="1925148556"/>
          <w:placeholder>
            <w:docPart w:val="BDB0C8F6E1D14E898AB174C7E68C3E73"/>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00DB2CBF" w:rsidRPr="005C4C1B">
        <w:t xml:space="preserve">ensures that the purchased product conforms </w:t>
      </w:r>
      <w:r w:rsidR="00CD485F">
        <w:t xml:space="preserve">preparing and </w:t>
      </w:r>
      <w:r w:rsidR="00DB2CBF" w:rsidRPr="005C4C1B">
        <w:t xml:space="preserve">providing relevant </w:t>
      </w:r>
      <w:r w:rsidR="00CD485F">
        <w:t>information</w:t>
      </w:r>
      <w:r w:rsidR="00CD485F" w:rsidRPr="005C4C1B">
        <w:t xml:space="preserve"> </w:t>
      </w:r>
      <w:r w:rsidR="00DB2CBF" w:rsidRPr="005C4C1B">
        <w:t>to the supplier</w:t>
      </w:r>
      <w:r w:rsidR="00CD485F">
        <w:t xml:space="preserve">, including where appropriate: </w:t>
      </w:r>
    </w:p>
    <w:p w14:paraId="0E60F09A" w14:textId="5B66D1DA" w:rsidR="00CD485F" w:rsidRDefault="00CD485F" w:rsidP="00C9461A">
      <w:pPr>
        <w:pStyle w:val="Bullet1"/>
      </w:pPr>
      <w:r>
        <w:t>requirements for approval of product, procedures, processes and equipment,</w:t>
      </w:r>
    </w:p>
    <w:p w14:paraId="37FAFA1F" w14:textId="56821EC5" w:rsidR="00CD485F" w:rsidRDefault="00CD485F" w:rsidP="00C9461A">
      <w:pPr>
        <w:pStyle w:val="Bullet1"/>
      </w:pPr>
      <w:r>
        <w:t>requirements for qualification of personnel,</w:t>
      </w:r>
    </w:p>
    <w:p w14:paraId="125D7823" w14:textId="22CAAE5E" w:rsidR="00DB2CBF" w:rsidRPr="005C4C1B" w:rsidRDefault="00CD485F" w:rsidP="00C9461A">
      <w:pPr>
        <w:pStyle w:val="Bullet1"/>
      </w:pPr>
      <w:r>
        <w:t>QMS requirements.</w:t>
      </w:r>
    </w:p>
    <w:p w14:paraId="125D7824" w14:textId="77777777" w:rsidR="00DB2CBF" w:rsidRDefault="00DB2CBF" w:rsidP="00DB2CBF">
      <w:r w:rsidRPr="005C4C1B">
        <w:t>These documents are reviewed and approved by the company before release to the supplier.</w:t>
      </w:r>
    </w:p>
    <w:p w14:paraId="0B512E1F" w14:textId="6D33275F" w:rsidR="00CD485F" w:rsidRPr="005C4C1B" w:rsidRDefault="00CD485F" w:rsidP="00CD485F">
      <w:r>
        <w:t>To the extent required for traceability the organisation maintains relevant purchasing information such as documents as per Section 4.2.3 and records as per Section 4.2.4 of this manual.</w:t>
      </w:r>
    </w:p>
    <w:p w14:paraId="125D7825"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301" w:name="_Toc12347456"/>
      <w:bookmarkStart w:id="302" w:name="_Toc16583399"/>
      <w:r w:rsidRPr="005C4C1B">
        <w:t>Verification of purchased product</w:t>
      </w:r>
      <w:bookmarkEnd w:id="301"/>
      <w:bookmarkEnd w:id="302"/>
    </w:p>
    <w:p w14:paraId="61509A87" w14:textId="2D3C69A6" w:rsidR="0058039F" w:rsidRDefault="00935793" w:rsidP="00707CA6">
      <w:sdt>
        <w:sdtPr>
          <w:alias w:val="Company"/>
          <w:tag w:val=""/>
          <w:id w:val="1735121975"/>
          <w:placeholder>
            <w:docPart w:val="7E906234EA6540A7940D9654033566D4"/>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00DB2CBF" w:rsidRPr="005C4C1B">
        <w:t xml:space="preserve">ensures that purchased product </w:t>
      </w:r>
      <w:r w:rsidR="000819CF">
        <w:t>meets specified purchase requirements</w:t>
      </w:r>
      <w:r w:rsidR="000819CF" w:rsidRPr="005C4C1B">
        <w:t xml:space="preserve"> </w:t>
      </w:r>
      <w:r w:rsidR="00DB2CBF" w:rsidRPr="005C4C1B">
        <w:t xml:space="preserve">by </w:t>
      </w:r>
      <w:r w:rsidR="000819CF">
        <w:t>assess</w:t>
      </w:r>
      <w:r w:rsidR="00DB2CBF" w:rsidRPr="005C4C1B">
        <w:t xml:space="preserve">ing </w:t>
      </w:r>
      <w:r w:rsidR="000819CF">
        <w:t>purchased products</w:t>
      </w:r>
      <w:r w:rsidR="00707CA6">
        <w:t xml:space="preserve"> for compliance to requirements</w:t>
      </w:r>
      <w:r w:rsidR="00DB2CBF" w:rsidRPr="005C4C1B">
        <w:t>. Test</w:t>
      </w:r>
      <w:r w:rsidR="00707CA6">
        <w:t>s</w:t>
      </w:r>
      <w:r w:rsidR="000819CF">
        <w:t>,</w:t>
      </w:r>
      <w:r w:rsidR="00DB2CBF" w:rsidRPr="005C4C1B">
        <w:t xml:space="preserve"> inspection</w:t>
      </w:r>
      <w:r w:rsidR="00707CA6">
        <w:t>s</w:t>
      </w:r>
      <w:r w:rsidR="000819CF">
        <w:t xml:space="preserve"> and release of purchased product </w:t>
      </w:r>
      <w:r w:rsidR="00DB2CBF" w:rsidRPr="005C4C1B">
        <w:t xml:space="preserve">are performed </w:t>
      </w:r>
      <w:r w:rsidR="00707CA6">
        <w:t>using</w:t>
      </w:r>
      <w:r w:rsidR="00707CA6" w:rsidRPr="005C4C1B">
        <w:t xml:space="preserve"> </w:t>
      </w:r>
      <w:r w:rsidR="00DB2CBF" w:rsidRPr="005C4C1B">
        <w:t>approved specifications and procedures.</w:t>
      </w:r>
      <w:r w:rsidR="00707CA6" w:rsidRPr="00707CA6">
        <w:t xml:space="preserve"> </w:t>
      </w:r>
      <w:r w:rsidR="00952229">
        <w:t xml:space="preserve">Verification arrangements and the method of release are stated in the purchasing information when performed at the supplier’s premises. </w:t>
      </w:r>
    </w:p>
    <w:p w14:paraId="4C8842E4" w14:textId="02ADB721" w:rsidR="00707CA6" w:rsidRDefault="00707CA6" w:rsidP="00707CA6">
      <w:r w:rsidRPr="005C4C1B">
        <w:t>The following procedure</w:t>
      </w:r>
      <w:r w:rsidR="0058039F">
        <w:t>(</w:t>
      </w:r>
      <w:r w:rsidRPr="005C4C1B">
        <w:t>s</w:t>
      </w:r>
      <w:r w:rsidR="0058039F">
        <w:t>)</w:t>
      </w:r>
      <w:r w:rsidRPr="005C4C1B">
        <w:t xml:space="preserve"> manage this process:</w:t>
      </w:r>
    </w:p>
    <w:p w14:paraId="227B10BA" w14:textId="24113C3E" w:rsidR="00707CA6" w:rsidRPr="00772028" w:rsidRDefault="00707CA6" w:rsidP="00707CA6">
      <w:pPr>
        <w:pStyle w:val="Bullet1"/>
        <w:rPr>
          <w:i/>
        </w:rPr>
      </w:pPr>
      <w:r w:rsidRPr="00772028">
        <w:rPr>
          <w:i/>
        </w:rPr>
        <w:t>Procedure QP7</w:t>
      </w:r>
      <w:r w:rsidR="008A5485">
        <w:rPr>
          <w:i/>
        </w:rPr>
        <w:t>07</w:t>
      </w:r>
      <w:r w:rsidRPr="00772028">
        <w:rPr>
          <w:i/>
        </w:rPr>
        <w:t xml:space="preserve">: </w:t>
      </w:r>
      <w:r>
        <w:rPr>
          <w:i/>
        </w:rPr>
        <w:t>Verification of purchased materials</w:t>
      </w:r>
    </w:p>
    <w:p w14:paraId="125D7827" w14:textId="77777777" w:rsidR="00DB2CBF" w:rsidRPr="005C4C1B" w:rsidRDefault="00DB2CBF" w:rsidP="00DB2CBF">
      <w:pPr>
        <w:pStyle w:val="Instruction"/>
      </w:pPr>
      <w:bookmarkStart w:id="303" w:name="_Toc1788958"/>
      <w:bookmarkStart w:id="304" w:name="_Toc12347457"/>
      <w:bookmarkStart w:id="305" w:name="_Toc16583400"/>
      <w:r w:rsidRPr="005C4C1B">
        <w:t>List relevant procedures with respect to verifying the purchase product.</w:t>
      </w:r>
    </w:p>
    <w:p w14:paraId="125D7829" w14:textId="622AB80F"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306" w:name="_Toc406661900"/>
      <w:bookmarkStart w:id="307" w:name="_Toc407007176"/>
      <w:bookmarkStart w:id="308" w:name="_Toc407007240"/>
      <w:bookmarkStart w:id="309" w:name="_Toc248149074"/>
      <w:bookmarkStart w:id="310" w:name="_Toc248894582"/>
      <w:bookmarkStart w:id="311" w:name="_Toc407007241"/>
      <w:bookmarkEnd w:id="306"/>
      <w:bookmarkEnd w:id="307"/>
      <w:bookmarkEnd w:id="308"/>
      <w:r w:rsidRPr="005C4C1B">
        <w:t xml:space="preserve">Production and service </w:t>
      </w:r>
      <w:bookmarkEnd w:id="303"/>
      <w:bookmarkEnd w:id="304"/>
      <w:bookmarkEnd w:id="305"/>
      <w:bookmarkEnd w:id="309"/>
      <w:bookmarkEnd w:id="310"/>
      <w:r w:rsidR="00952229">
        <w:t>provision</w:t>
      </w:r>
      <w:bookmarkEnd w:id="311"/>
    </w:p>
    <w:p w14:paraId="125D782A"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 xml:space="preserve">Control of production and service provision </w:t>
      </w:r>
    </w:p>
    <w:p w14:paraId="125D782B" w14:textId="01CFF43C" w:rsidR="00DB2CBF" w:rsidRPr="005C4C1B" w:rsidRDefault="00935793" w:rsidP="00DB2CBF">
      <w:sdt>
        <w:sdtPr>
          <w:alias w:val="Company"/>
          <w:tag w:val=""/>
          <w:id w:val="-536344841"/>
          <w:placeholder>
            <w:docPart w:val="145F9277A55B4FF281DF6038BC55C023"/>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00DB2CBF" w:rsidRPr="005C4C1B">
        <w:t>controls production and service operations through the provision of:</w:t>
      </w:r>
    </w:p>
    <w:p w14:paraId="125D782C" w14:textId="77777777" w:rsidR="00DB2CBF" w:rsidRPr="00C71E62" w:rsidRDefault="00DB2CBF" w:rsidP="00C71E62">
      <w:pPr>
        <w:pStyle w:val="Bullet1"/>
      </w:pPr>
      <w:r w:rsidRPr="00C71E62">
        <w:lastRenderedPageBreak/>
        <w:t>Batch processing instructions</w:t>
      </w:r>
    </w:p>
    <w:p w14:paraId="125D782D" w14:textId="77777777" w:rsidR="00DB2CBF" w:rsidRPr="00C71E62" w:rsidRDefault="00DB2CBF" w:rsidP="00C71E62">
      <w:pPr>
        <w:pStyle w:val="Bullet1"/>
      </w:pPr>
      <w:r w:rsidRPr="00C71E62">
        <w:t>Product specifications</w:t>
      </w:r>
    </w:p>
    <w:p w14:paraId="125D782E" w14:textId="77777777" w:rsidR="00DB2CBF" w:rsidRPr="00C71E62" w:rsidRDefault="00DB2CBF" w:rsidP="00C71E62">
      <w:pPr>
        <w:pStyle w:val="Bullet1"/>
      </w:pPr>
      <w:r w:rsidRPr="00C71E62">
        <w:t xml:space="preserve">Suitable process equipment </w:t>
      </w:r>
    </w:p>
    <w:p w14:paraId="125D782F" w14:textId="77777777" w:rsidR="00DB2CBF" w:rsidRPr="00C71E62" w:rsidRDefault="00DB2CBF" w:rsidP="00C71E62">
      <w:pPr>
        <w:pStyle w:val="Bullet1"/>
      </w:pPr>
      <w:r w:rsidRPr="00C71E62">
        <w:t>Monitoring and measuring devices for critical product parameters</w:t>
      </w:r>
    </w:p>
    <w:p w14:paraId="125D7830" w14:textId="77777777" w:rsidR="00DB2CBF" w:rsidRPr="005C4C1B" w:rsidRDefault="00DB2CBF" w:rsidP="00C71E62">
      <w:pPr>
        <w:pStyle w:val="Bullet1"/>
      </w:pPr>
      <w:r w:rsidRPr="00C71E62">
        <w:t>Release,</w:t>
      </w:r>
      <w:r w:rsidRPr="005C4C1B">
        <w:t xml:space="preserve"> delivery and </w:t>
      </w:r>
      <w:proofErr w:type="spellStart"/>
      <w:r w:rsidRPr="005C4C1B">
        <w:t>post delivery</w:t>
      </w:r>
      <w:proofErr w:type="spellEnd"/>
      <w:r w:rsidRPr="005C4C1B">
        <w:t xml:space="preserve"> activities.</w:t>
      </w:r>
    </w:p>
    <w:p w14:paraId="3639F6EA" w14:textId="77777777" w:rsidR="00AB16CC" w:rsidRDefault="00AB16CC" w:rsidP="00C9461A"/>
    <w:p w14:paraId="72ACB28B" w14:textId="328A53BA" w:rsidR="00AB16CC" w:rsidRDefault="00AB16CC" w:rsidP="00C9461A">
      <w:r w:rsidRPr="005C4C1B">
        <w:t>The following procedure</w:t>
      </w:r>
      <w:r w:rsidR="00952229">
        <w:t>(</w:t>
      </w:r>
      <w:r w:rsidRPr="005C4C1B">
        <w:t>s</w:t>
      </w:r>
      <w:r w:rsidR="00952229">
        <w:t>)</w:t>
      </w:r>
      <w:r w:rsidRPr="005C4C1B">
        <w:t xml:space="preserve"> manage this process:</w:t>
      </w:r>
    </w:p>
    <w:p w14:paraId="530EF9D8" w14:textId="664A6705" w:rsidR="006B4492" w:rsidRPr="00C9461A" w:rsidRDefault="006B4492" w:rsidP="00C9461A">
      <w:pPr>
        <w:pStyle w:val="Bullet1"/>
        <w:rPr>
          <w:i/>
        </w:rPr>
      </w:pPr>
      <w:r w:rsidRPr="00C9461A">
        <w:rPr>
          <w:i/>
        </w:rPr>
        <w:t>Procedure QP701: Environmental monitoring</w:t>
      </w:r>
    </w:p>
    <w:p w14:paraId="0093AF69" w14:textId="1027AAD5" w:rsidR="006B4492" w:rsidRPr="00C9461A" w:rsidRDefault="006B4492" w:rsidP="00C9461A">
      <w:pPr>
        <w:pStyle w:val="Bullet1"/>
        <w:rPr>
          <w:i/>
        </w:rPr>
      </w:pPr>
      <w:r w:rsidRPr="00C9461A">
        <w:rPr>
          <w:i/>
        </w:rPr>
        <w:t xml:space="preserve">Procedure QP702: Order processing and review </w:t>
      </w:r>
    </w:p>
    <w:p w14:paraId="276310F3" w14:textId="77777777" w:rsidR="006B1BA1" w:rsidRPr="00952229" w:rsidRDefault="006B1BA1" w:rsidP="006B1BA1">
      <w:pPr>
        <w:pStyle w:val="Bullet1"/>
        <w:rPr>
          <w:i/>
        </w:rPr>
      </w:pPr>
      <w:r w:rsidRPr="00952229">
        <w:rPr>
          <w:i/>
        </w:rPr>
        <w:t>Procedure QP703: Change control</w:t>
      </w:r>
    </w:p>
    <w:p w14:paraId="1E8E00CA" w14:textId="77777777" w:rsidR="006B1BA1" w:rsidRPr="00952229" w:rsidRDefault="006B1BA1" w:rsidP="006B1BA1">
      <w:pPr>
        <w:pStyle w:val="Bullet1"/>
        <w:rPr>
          <w:i/>
        </w:rPr>
      </w:pPr>
      <w:r w:rsidRPr="00952229">
        <w:rPr>
          <w:i/>
        </w:rPr>
        <w:t xml:space="preserve">Procedure QP704: Supplier evaluation and monitoring </w:t>
      </w:r>
    </w:p>
    <w:p w14:paraId="20EB2749" w14:textId="69FE1A10" w:rsidR="006B4492" w:rsidRPr="00C9461A" w:rsidRDefault="006B4492" w:rsidP="00C9461A">
      <w:pPr>
        <w:pStyle w:val="Bullet1"/>
        <w:rPr>
          <w:i/>
        </w:rPr>
      </w:pPr>
      <w:r w:rsidRPr="00C9461A">
        <w:rPr>
          <w:i/>
        </w:rPr>
        <w:t>Procedure QP705: Sampling</w:t>
      </w:r>
    </w:p>
    <w:p w14:paraId="784EEFBC" w14:textId="4B786E39" w:rsidR="006B4492" w:rsidRPr="00C9461A" w:rsidRDefault="006B4492" w:rsidP="00C9461A">
      <w:pPr>
        <w:pStyle w:val="Bullet1"/>
        <w:rPr>
          <w:i/>
        </w:rPr>
      </w:pPr>
      <w:r w:rsidRPr="00C9461A">
        <w:rPr>
          <w:i/>
        </w:rPr>
        <w:t>Procedure QP706: Procurement</w:t>
      </w:r>
    </w:p>
    <w:p w14:paraId="075005CC" w14:textId="3E857697" w:rsidR="006B4492" w:rsidRPr="00C9461A" w:rsidRDefault="006B4492" w:rsidP="00C9461A">
      <w:pPr>
        <w:pStyle w:val="Bullet1"/>
        <w:rPr>
          <w:i/>
        </w:rPr>
      </w:pPr>
      <w:r w:rsidRPr="00C9461A">
        <w:rPr>
          <w:i/>
        </w:rPr>
        <w:t xml:space="preserve">Procedure QP707: Verification of purchased materials </w:t>
      </w:r>
    </w:p>
    <w:p w14:paraId="23FB1863" w14:textId="702F3F46" w:rsidR="006B4492" w:rsidRPr="00C9461A" w:rsidRDefault="006B4492" w:rsidP="00C9461A">
      <w:pPr>
        <w:pStyle w:val="Bullet1"/>
        <w:rPr>
          <w:i/>
        </w:rPr>
      </w:pPr>
      <w:r w:rsidRPr="00C9461A">
        <w:rPr>
          <w:i/>
        </w:rPr>
        <w:t>Procedure QP708: Batch processing instruction and recording</w:t>
      </w:r>
    </w:p>
    <w:p w14:paraId="72E3470F" w14:textId="6BC5B0D2" w:rsidR="00952229" w:rsidRPr="00C9461A" w:rsidRDefault="006B4492" w:rsidP="00C9461A">
      <w:pPr>
        <w:pStyle w:val="Bullet1"/>
        <w:rPr>
          <w:i/>
        </w:rPr>
      </w:pPr>
      <w:r w:rsidRPr="00C9461A">
        <w:rPr>
          <w:i/>
        </w:rPr>
        <w:t xml:space="preserve">Procedure QP709: Manufacture of product </w:t>
      </w:r>
    </w:p>
    <w:p w14:paraId="7ABB4A94" w14:textId="78B6399A" w:rsidR="00952229" w:rsidRPr="00952229" w:rsidRDefault="006B1BA1" w:rsidP="00952229">
      <w:pPr>
        <w:pStyle w:val="Bullet1"/>
        <w:rPr>
          <w:i/>
        </w:rPr>
      </w:pPr>
      <w:r w:rsidRPr="00952229">
        <w:rPr>
          <w:i/>
        </w:rPr>
        <w:t xml:space="preserve">Procedure </w:t>
      </w:r>
      <w:r w:rsidR="00952229" w:rsidRPr="00952229">
        <w:rPr>
          <w:i/>
        </w:rPr>
        <w:t>QP710: Validation of processes and equipment</w:t>
      </w:r>
    </w:p>
    <w:p w14:paraId="7E290194" w14:textId="72CD2740" w:rsidR="00952229" w:rsidRPr="00952229" w:rsidRDefault="006B1BA1" w:rsidP="00952229">
      <w:pPr>
        <w:pStyle w:val="Bullet1"/>
        <w:rPr>
          <w:i/>
        </w:rPr>
      </w:pPr>
      <w:r w:rsidRPr="00952229">
        <w:rPr>
          <w:i/>
        </w:rPr>
        <w:t xml:space="preserve">Procedure </w:t>
      </w:r>
      <w:r w:rsidR="00952229" w:rsidRPr="00952229">
        <w:rPr>
          <w:i/>
        </w:rPr>
        <w:t xml:space="preserve">QP711: Status labelling </w:t>
      </w:r>
    </w:p>
    <w:p w14:paraId="062E87AD" w14:textId="4EF833F4" w:rsidR="00952229" w:rsidRPr="00952229" w:rsidRDefault="006B1BA1" w:rsidP="00952229">
      <w:pPr>
        <w:pStyle w:val="Bullet1"/>
        <w:rPr>
          <w:i/>
        </w:rPr>
      </w:pPr>
      <w:r w:rsidRPr="00952229">
        <w:rPr>
          <w:i/>
        </w:rPr>
        <w:t xml:space="preserve">Procedure </w:t>
      </w:r>
      <w:r w:rsidR="00952229" w:rsidRPr="00952229">
        <w:rPr>
          <w:i/>
        </w:rPr>
        <w:t xml:space="preserve">QP712: Materials identification and traceability </w:t>
      </w:r>
    </w:p>
    <w:p w14:paraId="4217A388" w14:textId="1995C7F7" w:rsidR="00952229" w:rsidRPr="00952229" w:rsidRDefault="006B1BA1" w:rsidP="00952229">
      <w:pPr>
        <w:pStyle w:val="Bullet1"/>
        <w:rPr>
          <w:i/>
        </w:rPr>
      </w:pPr>
      <w:r w:rsidRPr="00952229">
        <w:rPr>
          <w:i/>
        </w:rPr>
        <w:t xml:space="preserve">Procedure </w:t>
      </w:r>
      <w:r w:rsidR="00952229" w:rsidRPr="00952229">
        <w:rPr>
          <w:i/>
        </w:rPr>
        <w:t>QP713: Labelling and packaging</w:t>
      </w:r>
    </w:p>
    <w:p w14:paraId="1FE96E47" w14:textId="56B5554F" w:rsidR="00952229" w:rsidRPr="00952229" w:rsidRDefault="006B1BA1" w:rsidP="00952229">
      <w:pPr>
        <w:pStyle w:val="Bullet1"/>
        <w:rPr>
          <w:i/>
        </w:rPr>
      </w:pPr>
      <w:r w:rsidRPr="00952229">
        <w:rPr>
          <w:i/>
        </w:rPr>
        <w:t xml:space="preserve">Procedure </w:t>
      </w:r>
      <w:r w:rsidR="00952229" w:rsidRPr="00952229">
        <w:rPr>
          <w:i/>
        </w:rPr>
        <w:t>QP714: Measuring and monitoring equipment</w:t>
      </w:r>
    </w:p>
    <w:p w14:paraId="59385369" w14:textId="02D26C06" w:rsidR="00952229" w:rsidRPr="00952229" w:rsidRDefault="006B1BA1" w:rsidP="00952229">
      <w:pPr>
        <w:pStyle w:val="Bullet1"/>
        <w:rPr>
          <w:i/>
        </w:rPr>
      </w:pPr>
      <w:r w:rsidRPr="00952229">
        <w:rPr>
          <w:i/>
        </w:rPr>
        <w:t xml:space="preserve">Procedure </w:t>
      </w:r>
      <w:r w:rsidR="00952229" w:rsidRPr="00952229">
        <w:rPr>
          <w:i/>
        </w:rPr>
        <w:t>QP715: Analytical method validation</w:t>
      </w:r>
    </w:p>
    <w:p w14:paraId="60E4D722" w14:textId="6DC3DE96" w:rsidR="00952229" w:rsidRPr="00952229" w:rsidRDefault="006B1BA1" w:rsidP="00952229">
      <w:pPr>
        <w:pStyle w:val="Bullet1"/>
        <w:rPr>
          <w:i/>
        </w:rPr>
      </w:pPr>
      <w:r w:rsidRPr="00952229">
        <w:rPr>
          <w:i/>
        </w:rPr>
        <w:t xml:space="preserve">Procedure </w:t>
      </w:r>
      <w:r w:rsidR="00952229" w:rsidRPr="00952229">
        <w:rPr>
          <w:i/>
        </w:rPr>
        <w:t>QP716: Reprocessing of drug product and API</w:t>
      </w:r>
    </w:p>
    <w:p w14:paraId="7F4456D0" w14:textId="1B69FAF8" w:rsidR="00952229" w:rsidRPr="002D0B86" w:rsidRDefault="006B1BA1">
      <w:pPr>
        <w:pStyle w:val="Bullet1"/>
        <w:rPr>
          <w:i/>
        </w:rPr>
      </w:pPr>
      <w:r w:rsidRPr="002D0B86">
        <w:rPr>
          <w:i/>
        </w:rPr>
        <w:t xml:space="preserve">Procedure </w:t>
      </w:r>
      <w:r w:rsidR="00952229" w:rsidRPr="002D0B86">
        <w:rPr>
          <w:i/>
        </w:rPr>
        <w:t xml:space="preserve">QP717: Sample handling in the QC laboratory </w:t>
      </w:r>
    </w:p>
    <w:p w14:paraId="535A039C" w14:textId="77777777" w:rsidR="006B1BA1" w:rsidRDefault="006B1BA1" w:rsidP="00C9461A">
      <w:pPr>
        <w:pStyle w:val="Bullet1"/>
        <w:rPr>
          <w:i/>
        </w:rPr>
      </w:pPr>
      <w:r w:rsidRPr="00952229">
        <w:rPr>
          <w:i/>
        </w:rPr>
        <w:t xml:space="preserve">Procedure </w:t>
      </w:r>
      <w:r w:rsidR="00952229" w:rsidRPr="00952229">
        <w:rPr>
          <w:i/>
        </w:rPr>
        <w:t xml:space="preserve">QP718: Computer system validation </w:t>
      </w:r>
    </w:p>
    <w:p w14:paraId="09414084" w14:textId="56DB0316" w:rsidR="006B1BA1" w:rsidRPr="006B1BA1" w:rsidRDefault="006B1BA1" w:rsidP="006B1BA1">
      <w:pPr>
        <w:pStyle w:val="Bullet1"/>
        <w:rPr>
          <w:i/>
        </w:rPr>
      </w:pPr>
      <w:r w:rsidRPr="006B1BA1">
        <w:rPr>
          <w:i/>
        </w:rPr>
        <w:t>Procedure QP801: Feedback and customer satisfaction</w:t>
      </w:r>
    </w:p>
    <w:p w14:paraId="2754B177" w14:textId="6455FC05" w:rsidR="006B1BA1" w:rsidRPr="006B1BA1" w:rsidRDefault="006B1BA1" w:rsidP="006B1BA1">
      <w:pPr>
        <w:pStyle w:val="Bullet1"/>
        <w:rPr>
          <w:i/>
        </w:rPr>
      </w:pPr>
      <w:r w:rsidRPr="006B1BA1">
        <w:rPr>
          <w:i/>
        </w:rPr>
        <w:t>Procedure QP802: Internal quality audit</w:t>
      </w:r>
    </w:p>
    <w:p w14:paraId="7728EDD4" w14:textId="38EC9DD0" w:rsidR="006B1BA1" w:rsidRPr="006B1BA1" w:rsidRDefault="006B1BA1" w:rsidP="006B1BA1">
      <w:pPr>
        <w:pStyle w:val="Bullet1"/>
        <w:rPr>
          <w:i/>
        </w:rPr>
      </w:pPr>
      <w:r w:rsidRPr="006B1BA1">
        <w:rPr>
          <w:i/>
        </w:rPr>
        <w:t xml:space="preserve">Procedure QP803: Product returns </w:t>
      </w:r>
    </w:p>
    <w:p w14:paraId="7838E8C8" w14:textId="0D84D670" w:rsidR="006B1BA1" w:rsidRPr="006B1BA1" w:rsidRDefault="006B1BA1" w:rsidP="006B1BA1">
      <w:pPr>
        <w:pStyle w:val="Bullet1"/>
        <w:rPr>
          <w:i/>
        </w:rPr>
      </w:pPr>
      <w:r w:rsidRPr="002D0B86">
        <w:rPr>
          <w:i/>
        </w:rPr>
        <w:t>Procedure QP804: Product batch release</w:t>
      </w:r>
    </w:p>
    <w:p w14:paraId="3A4729C8" w14:textId="4A7DBC2F" w:rsidR="006B1BA1" w:rsidRPr="006B1BA1" w:rsidRDefault="006B1BA1" w:rsidP="006B1BA1">
      <w:pPr>
        <w:pStyle w:val="Bullet1"/>
        <w:rPr>
          <w:i/>
        </w:rPr>
      </w:pPr>
      <w:r w:rsidRPr="006B1BA1">
        <w:rPr>
          <w:i/>
        </w:rPr>
        <w:t>Procedure QP805: Managing deviations</w:t>
      </w:r>
    </w:p>
    <w:p w14:paraId="571AB180" w14:textId="3F261CD5" w:rsidR="006B1BA1" w:rsidRPr="006B1BA1" w:rsidRDefault="006B1BA1" w:rsidP="006B1BA1">
      <w:pPr>
        <w:pStyle w:val="Bullet1"/>
        <w:rPr>
          <w:i/>
        </w:rPr>
      </w:pPr>
      <w:r w:rsidRPr="006B1BA1">
        <w:rPr>
          <w:i/>
        </w:rPr>
        <w:t xml:space="preserve">Procedure QP806: Continual improvement </w:t>
      </w:r>
    </w:p>
    <w:p w14:paraId="36185F28" w14:textId="3EC15666" w:rsidR="006B1BA1" w:rsidRPr="006B1BA1" w:rsidRDefault="006B1BA1" w:rsidP="006B1BA1">
      <w:pPr>
        <w:pStyle w:val="Bullet1"/>
        <w:rPr>
          <w:i/>
        </w:rPr>
      </w:pPr>
      <w:r w:rsidRPr="006B1BA1">
        <w:rPr>
          <w:i/>
        </w:rPr>
        <w:t>Procedure QP807: Product recall</w:t>
      </w:r>
    </w:p>
    <w:p w14:paraId="60074B56" w14:textId="63183713" w:rsidR="006B1BA1" w:rsidRPr="006B1BA1" w:rsidRDefault="006B1BA1" w:rsidP="006B1BA1">
      <w:pPr>
        <w:pStyle w:val="Bullet1"/>
        <w:rPr>
          <w:i/>
        </w:rPr>
      </w:pPr>
      <w:r w:rsidRPr="006B1BA1">
        <w:rPr>
          <w:i/>
        </w:rPr>
        <w:t xml:space="preserve">Procedure QP808: Customer complaints </w:t>
      </w:r>
    </w:p>
    <w:p w14:paraId="12E1F8DD" w14:textId="260F63FD" w:rsidR="006B1BA1" w:rsidRPr="006B1BA1" w:rsidRDefault="006B1BA1" w:rsidP="006B1BA1">
      <w:pPr>
        <w:pStyle w:val="Bullet1"/>
        <w:rPr>
          <w:i/>
        </w:rPr>
      </w:pPr>
      <w:r w:rsidRPr="006B1BA1">
        <w:rPr>
          <w:i/>
        </w:rPr>
        <w:t>Procedure QP809: Corrective and preventative action</w:t>
      </w:r>
    </w:p>
    <w:p w14:paraId="0214E8DE" w14:textId="4516B3D7" w:rsidR="006B1BA1" w:rsidRPr="006B1BA1" w:rsidRDefault="006B1BA1" w:rsidP="006B1BA1">
      <w:pPr>
        <w:pStyle w:val="Bullet1"/>
        <w:rPr>
          <w:i/>
        </w:rPr>
      </w:pPr>
      <w:r w:rsidRPr="006B1BA1">
        <w:rPr>
          <w:i/>
        </w:rPr>
        <w:t xml:space="preserve">Procedure QP810: Calibration of balances </w:t>
      </w:r>
    </w:p>
    <w:p w14:paraId="77363110" w14:textId="4C4BC2E9" w:rsidR="006B1BA1" w:rsidRPr="006B1BA1" w:rsidRDefault="006B1BA1" w:rsidP="006B1BA1">
      <w:pPr>
        <w:pStyle w:val="Bullet1"/>
        <w:rPr>
          <w:i/>
        </w:rPr>
      </w:pPr>
      <w:r w:rsidRPr="006B1BA1">
        <w:rPr>
          <w:i/>
        </w:rPr>
        <w:t xml:space="preserve">Procedure QP811: Annual review of drug products </w:t>
      </w:r>
    </w:p>
    <w:p w14:paraId="28E07F42" w14:textId="04D0A3C2" w:rsidR="00952229" w:rsidRPr="00C9461A" w:rsidRDefault="006B1BA1" w:rsidP="00C9461A">
      <w:pPr>
        <w:pStyle w:val="Bullet1"/>
        <w:rPr>
          <w:i/>
        </w:rPr>
      </w:pPr>
      <w:r w:rsidRPr="006B1BA1">
        <w:rPr>
          <w:i/>
        </w:rPr>
        <w:t>Procedure QP812: Quality risk management</w:t>
      </w:r>
    </w:p>
    <w:p w14:paraId="125D7831" w14:textId="77777777" w:rsidR="00DB2CBF" w:rsidRPr="005C4C1B" w:rsidRDefault="00DB2CBF" w:rsidP="00DB2CBF">
      <w:pPr>
        <w:pStyle w:val="Instruction"/>
      </w:pPr>
      <w:r w:rsidRPr="005C4C1B">
        <w:t>List relevant procedures with respect to controlling production/service provision.</w:t>
      </w:r>
    </w:p>
    <w:p w14:paraId="261187F7" w14:textId="0B231E7B" w:rsidR="009F782F" w:rsidRDefault="009F782F" w:rsidP="00FC2184">
      <w:pPr>
        <w:pStyle w:val="Heading3"/>
        <w:numPr>
          <w:ilvl w:val="2"/>
          <w:numId w:val="6"/>
        </w:numPr>
        <w:tabs>
          <w:tab w:val="clear" w:pos="851"/>
          <w:tab w:val="left" w:pos="1560"/>
        </w:tabs>
        <w:spacing w:before="240" w:after="120" w:line="240" w:lineRule="atLeast"/>
        <w:ind w:firstLine="0"/>
      </w:pPr>
      <w:r w:rsidRPr="009F782F">
        <w:t>Validation of processes for production and service provision</w:t>
      </w:r>
    </w:p>
    <w:p w14:paraId="02065C86" w14:textId="77777777" w:rsidR="009F782F" w:rsidRPr="005C4C1B" w:rsidRDefault="009F782F" w:rsidP="009F782F">
      <w:pPr>
        <w:pStyle w:val="Instruction"/>
      </w:pPr>
      <w:r w:rsidRPr="005C4C1B">
        <w:t xml:space="preserve">Validation of processes is required to assure conformity of product to required specifications when this is not verified during the manufacture of each batch. Examples </w:t>
      </w:r>
      <w:r w:rsidRPr="005C4C1B">
        <w:lastRenderedPageBreak/>
        <w:t>include mixing or stirring time or speed to assure homogeneity of product, heating time, filtration procedures to assure the sterility or clarity of product.</w:t>
      </w:r>
    </w:p>
    <w:p w14:paraId="491829E4" w14:textId="2B44549C" w:rsidR="009F782F" w:rsidRDefault="009F782F" w:rsidP="009F782F">
      <w:r w:rsidRPr="005C4C1B">
        <w:t xml:space="preserve">Products manufactured by </w:t>
      </w:r>
      <w:sdt>
        <w:sdtPr>
          <w:alias w:val="Company"/>
          <w:tag w:val=""/>
          <w:id w:val="-1083064861"/>
          <w:placeholder>
            <w:docPart w:val="AAFEF4B5F83048A6A0DF2845F96DF459"/>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Pr="005C4C1B">
        <w:t xml:space="preserve"> will be manufactured using validated process when the resulting output of the process cannot be verified by subsequent measurement or monitoring.</w:t>
      </w:r>
    </w:p>
    <w:p w14:paraId="792DE626" w14:textId="77777777" w:rsidR="00E46D00" w:rsidRDefault="00E46D00" w:rsidP="00E46D00">
      <w:r w:rsidRPr="005C4C1B">
        <w:t>The following procedure</w:t>
      </w:r>
      <w:r>
        <w:t>(</w:t>
      </w:r>
      <w:r w:rsidRPr="005C4C1B">
        <w:t>s</w:t>
      </w:r>
      <w:r>
        <w:t>)</w:t>
      </w:r>
      <w:r w:rsidRPr="005C4C1B">
        <w:t xml:space="preserve"> manage this process:</w:t>
      </w:r>
    </w:p>
    <w:p w14:paraId="634095D3" w14:textId="77777777" w:rsidR="00E46D00" w:rsidRPr="00772028" w:rsidRDefault="00E46D00" w:rsidP="00E46D00">
      <w:pPr>
        <w:pStyle w:val="Bullet1"/>
        <w:rPr>
          <w:i/>
        </w:rPr>
      </w:pPr>
      <w:r w:rsidRPr="00772028">
        <w:rPr>
          <w:i/>
        </w:rPr>
        <w:t>Procedure QP710: Validation of processes and equipment</w:t>
      </w:r>
    </w:p>
    <w:p w14:paraId="3FC0A16F" w14:textId="77777777" w:rsidR="00E46D00" w:rsidRPr="00772028" w:rsidRDefault="00E46D00" w:rsidP="00E46D00">
      <w:pPr>
        <w:pStyle w:val="Bullet1"/>
        <w:rPr>
          <w:i/>
        </w:rPr>
      </w:pPr>
      <w:r w:rsidRPr="00772028">
        <w:rPr>
          <w:i/>
        </w:rPr>
        <w:t>Procedure QP715: Analytical method validation</w:t>
      </w:r>
    </w:p>
    <w:p w14:paraId="5BFDFABC" w14:textId="77777777" w:rsidR="00E46D00" w:rsidRPr="00772028" w:rsidRDefault="00E46D00" w:rsidP="00E46D00">
      <w:pPr>
        <w:pStyle w:val="Bullet1"/>
        <w:rPr>
          <w:i/>
        </w:rPr>
      </w:pPr>
      <w:r w:rsidRPr="00772028">
        <w:rPr>
          <w:i/>
        </w:rPr>
        <w:t>Procedure QP718: Computer system validation</w:t>
      </w:r>
    </w:p>
    <w:p w14:paraId="3F0BE5EC" w14:textId="77777777" w:rsidR="009F782F" w:rsidRDefault="009F782F" w:rsidP="009F782F">
      <w:pPr>
        <w:pStyle w:val="Instruction"/>
      </w:pPr>
      <w:r w:rsidRPr="005C4C1B">
        <w:t xml:space="preserve">List relevant procedures detailing the validation approach of the QMS. </w:t>
      </w:r>
    </w:p>
    <w:p w14:paraId="2AD366FF" w14:textId="77777777" w:rsidR="009F782F" w:rsidRPr="009F782F" w:rsidRDefault="009F782F" w:rsidP="00C9461A"/>
    <w:p w14:paraId="125D7833"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Identification and traceability</w:t>
      </w:r>
    </w:p>
    <w:p w14:paraId="125D7834" w14:textId="77777777" w:rsidR="00DB2CBF" w:rsidRDefault="00DB2CBF" w:rsidP="00DB2CBF">
      <w:r w:rsidRPr="005C4C1B">
        <w:t>The product, raw materials and equipment are uniquely identified and tracked through all stages of the process.</w:t>
      </w:r>
    </w:p>
    <w:p w14:paraId="7E19E8AD" w14:textId="6CC232A4" w:rsidR="002D0B86" w:rsidRDefault="002D0B86" w:rsidP="00DB2CBF">
      <w:r w:rsidRPr="005C4C1B">
        <w:t>The following procedure</w:t>
      </w:r>
      <w:r w:rsidR="00E46D00">
        <w:t>(</w:t>
      </w:r>
      <w:r w:rsidRPr="005C4C1B">
        <w:t>s</w:t>
      </w:r>
      <w:r w:rsidR="00E46D00">
        <w:t>)</w:t>
      </w:r>
      <w:r w:rsidRPr="005C4C1B">
        <w:t xml:space="preserve"> manage this process:</w:t>
      </w:r>
    </w:p>
    <w:p w14:paraId="6EE9AEA7" w14:textId="05FE175C" w:rsidR="009F782F" w:rsidRDefault="009F782F" w:rsidP="00C9461A">
      <w:pPr>
        <w:pStyle w:val="Bullet1"/>
        <w:rPr>
          <w:i/>
        </w:rPr>
      </w:pPr>
      <w:r w:rsidRPr="009F782F">
        <w:rPr>
          <w:i/>
        </w:rPr>
        <w:t>Procedure QP708: Batch processing instruction and recording</w:t>
      </w:r>
    </w:p>
    <w:p w14:paraId="7D85A6CC" w14:textId="15DE37B4" w:rsidR="00AB16CC" w:rsidRPr="00C9461A" w:rsidRDefault="00AB16CC" w:rsidP="00C9461A">
      <w:pPr>
        <w:pStyle w:val="Bullet1"/>
        <w:rPr>
          <w:i/>
        </w:rPr>
      </w:pPr>
      <w:r w:rsidRPr="00C9461A">
        <w:rPr>
          <w:i/>
        </w:rPr>
        <w:t xml:space="preserve">Procedure QP711: Status labelling </w:t>
      </w:r>
    </w:p>
    <w:p w14:paraId="34930498" w14:textId="0B5CC8DD" w:rsidR="00AB16CC" w:rsidRPr="00C9461A" w:rsidRDefault="00AB16CC" w:rsidP="00C9461A">
      <w:pPr>
        <w:pStyle w:val="Bullet1"/>
        <w:rPr>
          <w:i/>
        </w:rPr>
      </w:pPr>
      <w:r w:rsidRPr="00C9461A">
        <w:rPr>
          <w:i/>
        </w:rPr>
        <w:t xml:space="preserve">Procedure QP712: Materials identification and traceability </w:t>
      </w:r>
    </w:p>
    <w:p w14:paraId="711DBEE7" w14:textId="1E785439" w:rsidR="00E46D00" w:rsidRPr="00C9461A" w:rsidRDefault="00E46D00" w:rsidP="00C9461A">
      <w:pPr>
        <w:pStyle w:val="Bullet1"/>
        <w:rPr>
          <w:i/>
        </w:rPr>
      </w:pPr>
      <w:r w:rsidRPr="00657D1D">
        <w:rPr>
          <w:i/>
        </w:rPr>
        <w:t>Procedure QP713: Labelling and packaging</w:t>
      </w:r>
    </w:p>
    <w:p w14:paraId="1A80DAA6" w14:textId="0E40141A" w:rsidR="00AB16CC" w:rsidRDefault="00DB2CBF" w:rsidP="00AB16CC">
      <w:pPr>
        <w:pStyle w:val="Instruction"/>
      </w:pPr>
      <w:bookmarkStart w:id="312" w:name="_Toc1788962"/>
      <w:bookmarkStart w:id="313" w:name="_Toc12347461"/>
      <w:bookmarkStart w:id="314" w:name="_Toc16583404"/>
      <w:r w:rsidRPr="005C4C1B">
        <w:t>List relevant procedures to identification and tracking of product, raw materials and equipment.</w:t>
      </w:r>
      <w:r w:rsidR="00AB16CC" w:rsidRPr="00AB16CC">
        <w:t xml:space="preserve"> </w:t>
      </w:r>
    </w:p>
    <w:p w14:paraId="125D7837"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Customer property</w:t>
      </w:r>
      <w:bookmarkEnd w:id="312"/>
      <w:bookmarkEnd w:id="313"/>
      <w:bookmarkEnd w:id="314"/>
    </w:p>
    <w:p w14:paraId="125D7838" w14:textId="69E96ECD" w:rsidR="00DB2CBF" w:rsidRPr="005C4C1B" w:rsidRDefault="00935793" w:rsidP="00DB2CBF">
      <w:sdt>
        <w:sdtPr>
          <w:alias w:val="Company"/>
          <w:tag w:val=""/>
          <w:id w:val="-1254815534"/>
          <w:placeholder>
            <w:docPart w:val="79DB43060B8945A7A4E3A555090C29EA"/>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00DB2CBF" w:rsidRPr="005C4C1B">
        <w:t>will exercise proper care with customer property, including intellectual property, while in use by or under the control of the company. Customer property is uniquely identified, protected and maintained as per customer requirements. Deviations, loss or damage is formally recorded and reported to the customer.</w:t>
      </w:r>
    </w:p>
    <w:p w14:paraId="125D7839"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315" w:name="_Toc1788963"/>
      <w:bookmarkStart w:id="316" w:name="_Toc12347462"/>
      <w:bookmarkStart w:id="317" w:name="_Toc16583405"/>
      <w:r w:rsidRPr="005C4C1B">
        <w:t>Preservation of pro</w:t>
      </w:r>
      <w:bookmarkEnd w:id="315"/>
      <w:r w:rsidRPr="005C4C1B">
        <w:t>duct</w:t>
      </w:r>
      <w:bookmarkEnd w:id="316"/>
      <w:bookmarkEnd w:id="317"/>
    </w:p>
    <w:p w14:paraId="125D783A" w14:textId="04BC9838" w:rsidR="00DB2CBF" w:rsidRPr="005C4C1B" w:rsidRDefault="00DB2CBF" w:rsidP="00DB2CBF">
      <w:r w:rsidRPr="005C4C1B">
        <w:t xml:space="preserve">During internal processing and final delivery to the customer, </w:t>
      </w:r>
      <w:sdt>
        <w:sdtPr>
          <w:alias w:val="Company"/>
          <w:tag w:val=""/>
          <w:id w:val="1439567749"/>
          <w:placeholder>
            <w:docPart w:val="00CC00C300FA4769B8E6FA7A6258DFAE"/>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Pr="005C4C1B">
        <w:t>will ensure adequate handling, storage, labelling and protection for all materials to:</w:t>
      </w:r>
    </w:p>
    <w:p w14:paraId="125D783B" w14:textId="77777777" w:rsidR="00DB2CBF" w:rsidRPr="00C71E62" w:rsidRDefault="00DB2CBF" w:rsidP="00C71E62">
      <w:pPr>
        <w:pStyle w:val="Bullet1"/>
      </w:pPr>
      <w:r w:rsidRPr="00C71E62">
        <w:t>Preserve quality</w:t>
      </w:r>
    </w:p>
    <w:p w14:paraId="125D783C" w14:textId="77777777" w:rsidR="00DB2CBF" w:rsidRPr="00C71E62" w:rsidRDefault="00DB2CBF" w:rsidP="00C71E62">
      <w:pPr>
        <w:pStyle w:val="Bullet1"/>
      </w:pPr>
      <w:r w:rsidRPr="00C71E62">
        <w:t>Safeguard from loss or theft</w:t>
      </w:r>
    </w:p>
    <w:p w14:paraId="125D783D" w14:textId="77777777" w:rsidR="00DB2CBF" w:rsidRPr="005C4C1B" w:rsidRDefault="00DB2CBF" w:rsidP="00C71E62">
      <w:pPr>
        <w:pStyle w:val="Bullet1"/>
      </w:pPr>
      <w:r w:rsidRPr="00C71E62">
        <w:t>Safeguard</w:t>
      </w:r>
      <w:r w:rsidRPr="005C4C1B">
        <w:t xml:space="preserve"> against damage or alteration</w:t>
      </w:r>
    </w:p>
    <w:p w14:paraId="5019747B" w14:textId="75F59C33" w:rsidR="00AB16CC" w:rsidRDefault="002D0B86" w:rsidP="00DB2CBF">
      <w:pPr>
        <w:pStyle w:val="Instruction"/>
      </w:pPr>
      <w:bookmarkStart w:id="318" w:name="_Toc1788964"/>
      <w:bookmarkStart w:id="319" w:name="_Toc12347463"/>
      <w:bookmarkStart w:id="320" w:name="_Toc16583406"/>
      <w:r w:rsidRPr="005C4C1B">
        <w:t>The following procedures manage this process:</w:t>
      </w:r>
    </w:p>
    <w:p w14:paraId="3195A866" w14:textId="0DE51BFE" w:rsidR="00E46D00" w:rsidRPr="00E46D00" w:rsidRDefault="00E46D00" w:rsidP="00E46D00">
      <w:pPr>
        <w:pStyle w:val="Bullet1"/>
        <w:rPr>
          <w:i/>
        </w:rPr>
      </w:pPr>
      <w:r w:rsidRPr="00E46D00">
        <w:rPr>
          <w:i/>
        </w:rPr>
        <w:t>Procedure QP602: Equipment maintenance</w:t>
      </w:r>
    </w:p>
    <w:p w14:paraId="556A2CB1" w14:textId="41C32EFC" w:rsidR="00E46D00" w:rsidRPr="00E46D00" w:rsidRDefault="00E46D00" w:rsidP="00E46D00">
      <w:pPr>
        <w:pStyle w:val="Bullet1"/>
        <w:rPr>
          <w:i/>
        </w:rPr>
      </w:pPr>
      <w:r w:rsidRPr="00E46D00">
        <w:rPr>
          <w:i/>
        </w:rPr>
        <w:t>Procedure QP603: Pest management</w:t>
      </w:r>
    </w:p>
    <w:p w14:paraId="0116B9C4" w14:textId="080A1A70" w:rsidR="00E46D00" w:rsidRDefault="00E46D00" w:rsidP="00C9461A">
      <w:pPr>
        <w:pStyle w:val="Bullet1"/>
        <w:rPr>
          <w:i/>
        </w:rPr>
      </w:pPr>
      <w:r w:rsidRPr="00E46D00">
        <w:rPr>
          <w:i/>
        </w:rPr>
        <w:t xml:space="preserve">Procedure QP604: Facility maintenance </w:t>
      </w:r>
      <w:r>
        <w:rPr>
          <w:i/>
        </w:rPr>
        <w:t xml:space="preserve"> </w:t>
      </w:r>
    </w:p>
    <w:p w14:paraId="2D3D9981" w14:textId="0D8CCF89" w:rsidR="00E46D00" w:rsidRDefault="00E46D00" w:rsidP="00C9461A">
      <w:pPr>
        <w:pStyle w:val="Bullet1"/>
        <w:rPr>
          <w:i/>
        </w:rPr>
      </w:pPr>
      <w:r w:rsidRPr="00E46D00">
        <w:rPr>
          <w:i/>
        </w:rPr>
        <w:t>Procedure QP707: Verification of purchased materials</w:t>
      </w:r>
    </w:p>
    <w:p w14:paraId="77694680" w14:textId="0C1BA810" w:rsidR="00AB16CC" w:rsidRPr="00C9461A" w:rsidRDefault="00AB16CC" w:rsidP="00C9461A">
      <w:pPr>
        <w:pStyle w:val="Bullet1"/>
        <w:rPr>
          <w:i/>
        </w:rPr>
      </w:pPr>
      <w:r w:rsidRPr="00C9461A">
        <w:rPr>
          <w:i/>
        </w:rPr>
        <w:t>Procedure QP713: Labelling and packaging</w:t>
      </w:r>
    </w:p>
    <w:p w14:paraId="1B644ED1" w14:textId="05607FFF" w:rsidR="009F782F" w:rsidRPr="009F782F" w:rsidRDefault="009F782F" w:rsidP="00C9461A">
      <w:pPr>
        <w:pStyle w:val="Bullet1"/>
        <w:rPr>
          <w:i/>
        </w:rPr>
      </w:pPr>
      <w:r w:rsidRPr="009F782F">
        <w:rPr>
          <w:i/>
        </w:rPr>
        <w:t>Procedure QP716: Reprocessing of drug product and API</w:t>
      </w:r>
    </w:p>
    <w:p w14:paraId="0A4884B3" w14:textId="14079127" w:rsidR="00AB16CC" w:rsidRDefault="00AB16CC" w:rsidP="00C9461A">
      <w:pPr>
        <w:pStyle w:val="Bullet1"/>
        <w:rPr>
          <w:i/>
        </w:rPr>
      </w:pPr>
      <w:r w:rsidRPr="00C9461A">
        <w:rPr>
          <w:i/>
        </w:rPr>
        <w:t>Procedure QP719: Storage and distribution</w:t>
      </w:r>
    </w:p>
    <w:p w14:paraId="330E598A" w14:textId="435BDD21" w:rsidR="00F13039" w:rsidRPr="00C9461A" w:rsidRDefault="00F13039" w:rsidP="00C9461A">
      <w:pPr>
        <w:pStyle w:val="Bullet1"/>
        <w:rPr>
          <w:i/>
        </w:rPr>
      </w:pPr>
      <w:r w:rsidRPr="00F13039">
        <w:rPr>
          <w:i/>
        </w:rPr>
        <w:t>Procedure</w:t>
      </w:r>
      <w:r>
        <w:rPr>
          <w:i/>
        </w:rPr>
        <w:t xml:space="preserve"> </w:t>
      </w:r>
      <w:r w:rsidRPr="00F13039">
        <w:rPr>
          <w:i/>
        </w:rPr>
        <w:t>QP803: Product returns</w:t>
      </w:r>
    </w:p>
    <w:p w14:paraId="125D783E" w14:textId="77777777" w:rsidR="00DB2CBF" w:rsidRDefault="00DB2CBF" w:rsidP="00DB2CBF">
      <w:pPr>
        <w:pStyle w:val="Instruction"/>
      </w:pPr>
      <w:r w:rsidRPr="005C4C1B">
        <w:lastRenderedPageBreak/>
        <w:t>List relevant procedures to preserving the product</w:t>
      </w:r>
    </w:p>
    <w:p w14:paraId="56005DD7" w14:textId="5264D977" w:rsidR="00B87758" w:rsidRPr="005C4C1B" w:rsidRDefault="00B87758" w:rsidP="00FC2184">
      <w:pPr>
        <w:pStyle w:val="Heading2"/>
        <w:numPr>
          <w:ilvl w:val="1"/>
          <w:numId w:val="8"/>
        </w:numPr>
        <w:tabs>
          <w:tab w:val="clear" w:pos="851"/>
          <w:tab w:val="left" w:pos="1560"/>
        </w:tabs>
        <w:spacing w:before="360" w:after="120" w:line="240" w:lineRule="atLeast"/>
        <w:ind w:left="1560" w:hanging="709"/>
      </w:pPr>
      <w:bookmarkStart w:id="321" w:name="_Toc407007242"/>
      <w:r>
        <w:t>Control of monitoring and measuring equipment</w:t>
      </w:r>
      <w:bookmarkEnd w:id="321"/>
    </w:p>
    <w:bookmarkEnd w:id="318"/>
    <w:bookmarkEnd w:id="319"/>
    <w:bookmarkEnd w:id="320"/>
    <w:p w14:paraId="125D7846" w14:textId="6D745503" w:rsidR="00DB2CBF" w:rsidRPr="005C4C1B" w:rsidRDefault="00DB2CBF" w:rsidP="00DB2CBF">
      <w:r w:rsidRPr="005C4C1B">
        <w:t xml:space="preserve">To provide evidence of conformity of the product, </w:t>
      </w:r>
      <w:sdt>
        <w:sdtPr>
          <w:alias w:val="Company"/>
          <w:tag w:val=""/>
          <w:id w:val="-691918994"/>
          <w:placeholder>
            <w:docPart w:val="2E894B66B065467E96B7905BC8425ED2"/>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Pr="005C4C1B">
        <w:t>has installed monitoring and measuring devices. These monitoring and measuring devices are defined during the design, development and qualification of the facility</w:t>
      </w:r>
      <w:r w:rsidR="00F13039">
        <w:t>, as shown in Section 7.2.1 of this manual</w:t>
      </w:r>
      <w:r w:rsidRPr="005C4C1B">
        <w:t>.</w:t>
      </w:r>
    </w:p>
    <w:p w14:paraId="125D7847" w14:textId="77777777" w:rsidR="00DB2CBF" w:rsidRPr="005C4C1B" w:rsidRDefault="00DB2CBF" w:rsidP="00DB2CBF">
      <w:r w:rsidRPr="005C4C1B">
        <w:t>To ensure continual compliance, these systems are:</w:t>
      </w:r>
    </w:p>
    <w:p w14:paraId="125D7848" w14:textId="08BF4471" w:rsidR="00DB2CBF" w:rsidRPr="00C71E62" w:rsidRDefault="00F13039" w:rsidP="00C71E62">
      <w:pPr>
        <w:pStyle w:val="Bullet1"/>
      </w:pPr>
      <w:r w:rsidRPr="00C71E62">
        <w:t xml:space="preserve">calibrated </w:t>
      </w:r>
      <w:r w:rsidR="00DB2CBF" w:rsidRPr="00C71E62">
        <w:t>at specified intervals to traceable standards</w:t>
      </w:r>
    </w:p>
    <w:p w14:paraId="7885403C" w14:textId="604D9865" w:rsidR="00F13039" w:rsidRPr="00F13039" w:rsidRDefault="00F13039" w:rsidP="00F13039">
      <w:pPr>
        <w:pStyle w:val="Bullet1"/>
      </w:pPr>
      <w:r w:rsidRPr="00F13039">
        <w:t>adjusted or re-adjusted as necessary,</w:t>
      </w:r>
    </w:p>
    <w:p w14:paraId="125D7849" w14:textId="01A706F8" w:rsidR="00DB2CBF" w:rsidRPr="00C71E62" w:rsidRDefault="00F13039" w:rsidP="00C71E62">
      <w:pPr>
        <w:pStyle w:val="Bullet1"/>
      </w:pPr>
      <w:r w:rsidRPr="00C71E62">
        <w:t xml:space="preserve">labelled </w:t>
      </w:r>
      <w:r w:rsidR="00DB2CBF" w:rsidRPr="00C71E62">
        <w:t xml:space="preserve">with calibration status </w:t>
      </w:r>
    </w:p>
    <w:p w14:paraId="125D784A" w14:textId="57389623" w:rsidR="00DB2CBF" w:rsidRPr="00C71E62" w:rsidRDefault="00F13039" w:rsidP="00C71E62">
      <w:pPr>
        <w:pStyle w:val="Bullet1"/>
      </w:pPr>
      <w:r w:rsidRPr="00C71E62">
        <w:t xml:space="preserve">where </w:t>
      </w:r>
      <w:r w:rsidR="00DB2CBF" w:rsidRPr="00C71E62">
        <w:t xml:space="preserve">possible, </w:t>
      </w:r>
      <w:r>
        <w:t>safeguarded from adjustments</w:t>
      </w:r>
      <w:r w:rsidRPr="00C71E62">
        <w:t xml:space="preserve"> </w:t>
      </w:r>
      <w:r w:rsidR="00DB2CBF" w:rsidRPr="00C71E62">
        <w:t>with tamper evident systems</w:t>
      </w:r>
    </w:p>
    <w:p w14:paraId="125D784B" w14:textId="4D9C4250" w:rsidR="00DB2CBF" w:rsidRPr="00C71E62" w:rsidRDefault="00F13039" w:rsidP="00C71E62">
      <w:pPr>
        <w:pStyle w:val="Bullet1"/>
      </w:pPr>
      <w:r w:rsidRPr="00C71E62">
        <w:t xml:space="preserve">regularly </w:t>
      </w:r>
      <w:r w:rsidR="00DB2CBF" w:rsidRPr="00C71E62">
        <w:t>maintained</w:t>
      </w:r>
    </w:p>
    <w:p w14:paraId="125D784C" w14:textId="0AFE5D1A" w:rsidR="00DB2CBF" w:rsidRPr="005C4C1B" w:rsidRDefault="00F13039" w:rsidP="00C71E62">
      <w:pPr>
        <w:pStyle w:val="Bullet1"/>
      </w:pPr>
      <w:r w:rsidRPr="00C71E62">
        <w:t>protected</w:t>
      </w:r>
      <w:r w:rsidRPr="005C4C1B">
        <w:t xml:space="preserve"> </w:t>
      </w:r>
      <w:r w:rsidR="00DB2CBF" w:rsidRPr="005C4C1B">
        <w:t>from deterioration and mishandling</w:t>
      </w:r>
    </w:p>
    <w:p w14:paraId="03CA8DF3" w14:textId="65BC4AB3" w:rsidR="002D0B86" w:rsidRDefault="00F13039" w:rsidP="00DB2CBF">
      <w:pPr>
        <w:pStyle w:val="Instruction"/>
      </w:pPr>
      <w:r>
        <w:t xml:space="preserve">Records of the results of calibration and verification are maintained. </w:t>
      </w:r>
      <w:r w:rsidR="002D0B86" w:rsidRPr="005C4C1B">
        <w:t>The following procedures manage this process:</w:t>
      </w:r>
    </w:p>
    <w:p w14:paraId="4E67122C" w14:textId="46E904E9" w:rsidR="002D0B86" w:rsidRPr="00C9461A" w:rsidRDefault="002D0B86" w:rsidP="00C9461A">
      <w:pPr>
        <w:pStyle w:val="Bullet1"/>
        <w:rPr>
          <w:i/>
        </w:rPr>
      </w:pPr>
      <w:r w:rsidRPr="00C9461A">
        <w:rPr>
          <w:i/>
        </w:rPr>
        <w:t>Procedure QP602: Equipment maintenance</w:t>
      </w:r>
    </w:p>
    <w:p w14:paraId="12988BCB" w14:textId="3363A613" w:rsidR="00E46D00" w:rsidRPr="00E46D00" w:rsidRDefault="00E46D00" w:rsidP="00E46D00">
      <w:pPr>
        <w:pStyle w:val="Bullet1"/>
        <w:rPr>
          <w:i/>
        </w:rPr>
      </w:pPr>
      <w:r w:rsidRPr="00E46D00">
        <w:rPr>
          <w:i/>
        </w:rPr>
        <w:t>Procedure QP710: Validation of processes and equipment</w:t>
      </w:r>
    </w:p>
    <w:p w14:paraId="05F5BF26" w14:textId="07C259C4" w:rsidR="00E46D00" w:rsidRDefault="00E46D00" w:rsidP="00C9461A">
      <w:pPr>
        <w:pStyle w:val="Bullet1"/>
        <w:rPr>
          <w:i/>
        </w:rPr>
      </w:pPr>
      <w:r w:rsidRPr="00E46D00">
        <w:rPr>
          <w:i/>
        </w:rPr>
        <w:t>Procedure QP711: Status labelling</w:t>
      </w:r>
    </w:p>
    <w:p w14:paraId="001F4DB5" w14:textId="6E679091" w:rsidR="002D0B86" w:rsidRPr="00C9461A" w:rsidRDefault="002D0B86" w:rsidP="00C9461A">
      <w:pPr>
        <w:pStyle w:val="Bullet1"/>
        <w:rPr>
          <w:i/>
        </w:rPr>
      </w:pPr>
      <w:r w:rsidRPr="00C9461A">
        <w:rPr>
          <w:i/>
        </w:rPr>
        <w:t>Procedure QP810: Calibration of balances</w:t>
      </w:r>
    </w:p>
    <w:p w14:paraId="125D784D" w14:textId="77777777" w:rsidR="00DB2CBF" w:rsidRPr="005C4C1B" w:rsidRDefault="00DB2CBF" w:rsidP="00DB2CBF">
      <w:pPr>
        <w:pStyle w:val="Instruction"/>
      </w:pPr>
      <w:r w:rsidRPr="005C4C1B">
        <w:t>List relevant procedures that detail the control of monitoring/measuring devices.</w:t>
      </w:r>
    </w:p>
    <w:p w14:paraId="125D784F" w14:textId="23E12423" w:rsidR="00DB2CBF" w:rsidRPr="005C4C1B" w:rsidRDefault="00C71E62" w:rsidP="00FC2184">
      <w:pPr>
        <w:pStyle w:val="Heading1"/>
        <w:numPr>
          <w:ilvl w:val="0"/>
          <w:numId w:val="6"/>
        </w:numPr>
        <w:spacing w:before="480" w:line="240" w:lineRule="atLeast"/>
      </w:pPr>
      <w:bookmarkStart w:id="322" w:name="_Toc1788965"/>
      <w:bookmarkStart w:id="323" w:name="_Toc12347464"/>
      <w:bookmarkStart w:id="324" w:name="_Toc16583407"/>
      <w:bookmarkStart w:id="325" w:name="_Toc248149075"/>
      <w:bookmarkStart w:id="326" w:name="_Toc248894583"/>
      <w:bookmarkStart w:id="327" w:name="_Toc407007243"/>
      <w:r>
        <w:t>M</w:t>
      </w:r>
      <w:r w:rsidR="00DB2CBF" w:rsidRPr="005C4C1B">
        <w:t>easurement, analysis and improvement</w:t>
      </w:r>
      <w:bookmarkEnd w:id="322"/>
      <w:bookmarkEnd w:id="323"/>
      <w:bookmarkEnd w:id="324"/>
      <w:bookmarkEnd w:id="325"/>
      <w:bookmarkEnd w:id="326"/>
      <w:bookmarkEnd w:id="327"/>
    </w:p>
    <w:p w14:paraId="125D7850"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328" w:name="_Toc248149076"/>
      <w:bookmarkStart w:id="329" w:name="_Toc248894584"/>
      <w:bookmarkStart w:id="330" w:name="_Toc407007244"/>
      <w:r w:rsidRPr="005C4C1B">
        <w:t>General</w:t>
      </w:r>
      <w:bookmarkEnd w:id="328"/>
      <w:bookmarkEnd w:id="329"/>
      <w:bookmarkEnd w:id="330"/>
    </w:p>
    <w:p w14:paraId="125D7851" w14:textId="2BF69510" w:rsidR="00DB2CBF" w:rsidRPr="005C4C1B" w:rsidRDefault="00DB2CBF" w:rsidP="00DB2CBF">
      <w:r w:rsidRPr="005C4C1B">
        <w:t xml:space="preserve">In order to continually improve the effectiveness of the QMS, </w:t>
      </w:r>
      <w:sdt>
        <w:sdtPr>
          <w:alias w:val="Company"/>
          <w:tag w:val=""/>
          <w:id w:val="926849984"/>
          <w:placeholder>
            <w:docPart w:val="3D816F4B38DA48A4BEA80E6F3147210A"/>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Pr="005C4C1B">
        <w:t>has implemented a review system to monitor, measure, analyse and improve the QMS.</w:t>
      </w:r>
    </w:p>
    <w:p w14:paraId="125D7852"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331" w:name="_Ref222629232"/>
      <w:bookmarkStart w:id="332" w:name="_Toc248149077"/>
      <w:bookmarkStart w:id="333" w:name="_Toc248894585"/>
      <w:bookmarkStart w:id="334" w:name="_Toc407007245"/>
      <w:r w:rsidRPr="005C4C1B">
        <w:t>Monitoring and measurement</w:t>
      </w:r>
      <w:bookmarkEnd w:id="331"/>
      <w:bookmarkEnd w:id="332"/>
      <w:bookmarkEnd w:id="333"/>
      <w:bookmarkEnd w:id="334"/>
    </w:p>
    <w:p w14:paraId="125D7853"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335" w:name="_Toc1788968"/>
      <w:bookmarkStart w:id="336" w:name="_Toc12347467"/>
      <w:bookmarkStart w:id="337" w:name="_Toc16583410"/>
      <w:r w:rsidRPr="005C4C1B">
        <w:t>Customer satisfaction</w:t>
      </w:r>
      <w:bookmarkEnd w:id="335"/>
      <w:bookmarkEnd w:id="336"/>
      <w:bookmarkEnd w:id="337"/>
    </w:p>
    <w:p w14:paraId="125D7854" w14:textId="77777777" w:rsidR="00DB2CBF" w:rsidRDefault="00DB2CBF" w:rsidP="00DB2CBF">
      <w:r w:rsidRPr="005C4C1B">
        <w:t>The company actively monitors customer satisfaction via product complaints and customer feedback. Customer satisfaction reports are assessed annually to determine if any actions are required.</w:t>
      </w:r>
    </w:p>
    <w:p w14:paraId="7A7CF3EE" w14:textId="5C68EF78" w:rsidR="00F13039" w:rsidRDefault="00F13039" w:rsidP="00DB2CBF">
      <w:r w:rsidRPr="005C4C1B">
        <w:t>The following procedures manage this process:</w:t>
      </w:r>
    </w:p>
    <w:p w14:paraId="1AE19DA1" w14:textId="45ED2DBE" w:rsidR="00F13039" w:rsidRPr="00C9461A" w:rsidRDefault="00F13039" w:rsidP="00C9461A">
      <w:pPr>
        <w:pStyle w:val="Bullet1"/>
        <w:rPr>
          <w:i/>
        </w:rPr>
      </w:pPr>
      <w:r w:rsidRPr="00C9461A">
        <w:rPr>
          <w:i/>
        </w:rPr>
        <w:t>Procedure QP801: Feedback and customer satisfaction</w:t>
      </w:r>
    </w:p>
    <w:p w14:paraId="1EB4A66B" w14:textId="38D4364B" w:rsidR="00F13039" w:rsidRPr="00C9461A" w:rsidRDefault="00F13039" w:rsidP="00C9461A">
      <w:pPr>
        <w:pStyle w:val="Bullet1"/>
        <w:rPr>
          <w:i/>
        </w:rPr>
      </w:pPr>
      <w:r w:rsidRPr="00C9461A">
        <w:rPr>
          <w:i/>
        </w:rPr>
        <w:t>Procedure QP803: Product returns</w:t>
      </w:r>
    </w:p>
    <w:p w14:paraId="64DF0932" w14:textId="78AFCCB7" w:rsidR="00F13039" w:rsidRPr="00C9461A" w:rsidRDefault="00F13039" w:rsidP="00C9461A">
      <w:pPr>
        <w:pStyle w:val="Bullet1"/>
        <w:rPr>
          <w:i/>
        </w:rPr>
      </w:pPr>
      <w:r w:rsidRPr="00C9461A">
        <w:rPr>
          <w:i/>
        </w:rPr>
        <w:t>Procedure QP807: Product recall</w:t>
      </w:r>
    </w:p>
    <w:p w14:paraId="2ADB7409" w14:textId="4174EE4F" w:rsidR="00F13039" w:rsidRPr="00C9461A" w:rsidRDefault="00F13039" w:rsidP="00C9461A">
      <w:pPr>
        <w:pStyle w:val="Bullet1"/>
        <w:rPr>
          <w:i/>
        </w:rPr>
      </w:pPr>
      <w:r w:rsidRPr="00C9461A">
        <w:rPr>
          <w:i/>
        </w:rPr>
        <w:t>Procedure QP808: Customer complaints</w:t>
      </w:r>
    </w:p>
    <w:p w14:paraId="62D9D4B5" w14:textId="78D4BAB4" w:rsidR="00F13039" w:rsidRPr="00C9461A" w:rsidRDefault="00F13039" w:rsidP="00C9461A">
      <w:pPr>
        <w:pStyle w:val="Bullet1"/>
        <w:rPr>
          <w:i/>
        </w:rPr>
      </w:pPr>
      <w:r w:rsidRPr="00C9461A">
        <w:rPr>
          <w:i/>
        </w:rPr>
        <w:t>Procedure QP811: Annual review of drug products</w:t>
      </w:r>
    </w:p>
    <w:p w14:paraId="125D7855" w14:textId="77777777" w:rsidR="00DB2CBF" w:rsidRPr="005C4C1B" w:rsidRDefault="00DB2CBF" w:rsidP="00DB2CBF">
      <w:pPr>
        <w:pStyle w:val="Instruction"/>
      </w:pPr>
      <w:bookmarkStart w:id="338" w:name="_Toc1788969"/>
      <w:bookmarkStart w:id="339" w:name="_Toc12347468"/>
      <w:bookmarkStart w:id="340" w:name="_Toc16583411"/>
      <w:r w:rsidRPr="005C4C1B">
        <w:t>List relevant procedures with respect to customer satisfaction.</w:t>
      </w:r>
    </w:p>
    <w:p w14:paraId="125D7857"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lastRenderedPageBreak/>
        <w:t>Internal audit</w:t>
      </w:r>
      <w:bookmarkEnd w:id="338"/>
      <w:bookmarkEnd w:id="339"/>
      <w:bookmarkEnd w:id="340"/>
    </w:p>
    <w:p w14:paraId="125D7858" w14:textId="77777777" w:rsidR="00DB2CBF" w:rsidRPr="005C4C1B" w:rsidRDefault="00DB2CBF" w:rsidP="00DB2CBF">
      <w:r w:rsidRPr="005C4C1B">
        <w:t>The company conducts periodic internal audits on its quality system to confirm that it complies with the requirements and is operating effectively. Audits are conducted to seek objective evidence to provide this assurance.</w:t>
      </w:r>
    </w:p>
    <w:p w14:paraId="31457437" w14:textId="70C2C94C" w:rsidR="000523E1" w:rsidRDefault="00DB2CBF" w:rsidP="00F13039">
      <w:r w:rsidRPr="005C4C1B">
        <w:t>Audits are performed according to the status and importance of the activities and areas, and take into consideration performance in previous audits. The audit scope, frequency, criteria and methods are defined and documented.</w:t>
      </w:r>
      <w:r w:rsidR="00F13039">
        <w:t xml:space="preserve"> </w:t>
      </w:r>
    </w:p>
    <w:p w14:paraId="6886E4EC" w14:textId="6E01DFB5" w:rsidR="000523E1" w:rsidRDefault="00935793" w:rsidP="000523E1">
      <w:sdt>
        <w:sdtPr>
          <w:alias w:val="Company"/>
          <w:tag w:val=""/>
          <w:id w:val="304131289"/>
          <w:placeholder>
            <w:docPart w:val="AF02BC9506CC498EB1F958AFE231C1F2"/>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00DB2CBF" w:rsidRPr="005C4C1B">
        <w:t xml:space="preserve">addresses any deficiencies in a timely manner. </w:t>
      </w:r>
    </w:p>
    <w:p w14:paraId="25A5BF17" w14:textId="1E2E0F1D" w:rsidR="000523E1" w:rsidRDefault="000523E1" w:rsidP="000523E1">
      <w:r w:rsidRPr="005C4C1B">
        <w:t>The following procedure</w:t>
      </w:r>
      <w:r w:rsidR="00E73C94">
        <w:t>(</w:t>
      </w:r>
      <w:r w:rsidRPr="005C4C1B">
        <w:t>s</w:t>
      </w:r>
      <w:r w:rsidR="00E73C94">
        <w:t>)</w:t>
      </w:r>
      <w:r w:rsidRPr="005C4C1B">
        <w:t xml:space="preserve"> manage this process:</w:t>
      </w:r>
    </w:p>
    <w:p w14:paraId="62A09844" w14:textId="77777777" w:rsidR="000523E1" w:rsidRDefault="000523E1" w:rsidP="000523E1">
      <w:pPr>
        <w:pStyle w:val="Bullet1"/>
        <w:rPr>
          <w:i/>
        </w:rPr>
      </w:pPr>
      <w:r w:rsidRPr="00736B87">
        <w:rPr>
          <w:i/>
        </w:rPr>
        <w:t>Procedure</w:t>
      </w:r>
      <w:r w:rsidRPr="00F13039">
        <w:rPr>
          <w:i/>
        </w:rPr>
        <w:t xml:space="preserve"> </w:t>
      </w:r>
      <w:r w:rsidRPr="004D40C5">
        <w:rPr>
          <w:i/>
        </w:rPr>
        <w:t>QP802: Internal quality audit</w:t>
      </w:r>
    </w:p>
    <w:p w14:paraId="75A1EE66" w14:textId="524F5ED0" w:rsidR="00E73C94" w:rsidRPr="004D40C5" w:rsidRDefault="00E73C94" w:rsidP="00E73C94">
      <w:pPr>
        <w:pStyle w:val="Bullet1"/>
        <w:rPr>
          <w:i/>
        </w:rPr>
      </w:pPr>
      <w:r w:rsidRPr="00E73C94">
        <w:rPr>
          <w:i/>
        </w:rPr>
        <w:t>Procedure QP805: Managing deviations</w:t>
      </w:r>
      <w:r>
        <w:rPr>
          <w:i/>
        </w:rPr>
        <w:t>.</w:t>
      </w:r>
    </w:p>
    <w:p w14:paraId="125D785B" w14:textId="77777777" w:rsidR="00DB2CBF" w:rsidRPr="005C4C1B" w:rsidRDefault="00DB2CBF" w:rsidP="00DB2CBF">
      <w:pPr>
        <w:pStyle w:val="Instruction"/>
      </w:pPr>
      <w:bookmarkStart w:id="341" w:name="_Toc1788970"/>
      <w:bookmarkStart w:id="342" w:name="_Toc12347469"/>
      <w:bookmarkStart w:id="343" w:name="_Toc16583412"/>
      <w:r w:rsidRPr="005C4C1B">
        <w:t>List relevant procedures with respect to internal audits.</w:t>
      </w:r>
    </w:p>
    <w:p w14:paraId="125D785D"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Monitoring and measurement of processes</w:t>
      </w:r>
      <w:bookmarkEnd w:id="341"/>
      <w:bookmarkEnd w:id="342"/>
      <w:bookmarkEnd w:id="343"/>
    </w:p>
    <w:p w14:paraId="125D785E" w14:textId="77777777" w:rsidR="00DB2CBF" w:rsidRPr="005C4C1B" w:rsidRDefault="00DB2CBF" w:rsidP="00DB2CBF">
      <w:r w:rsidRPr="005C4C1B">
        <w:t>QMS processes are monitored by a variety of approaches and techniques, as appropriate for a particular process and its importance. These include:</w:t>
      </w:r>
    </w:p>
    <w:p w14:paraId="125D785F" w14:textId="64B43E65" w:rsidR="00DB2CBF" w:rsidRPr="00C71E62" w:rsidRDefault="00F13039" w:rsidP="00C71E62">
      <w:pPr>
        <w:pStyle w:val="Bullet1"/>
      </w:pPr>
      <w:r w:rsidRPr="00C71E62">
        <w:t xml:space="preserve">conducting </w:t>
      </w:r>
      <w:r w:rsidR="00DB2CBF" w:rsidRPr="00C71E62">
        <w:t xml:space="preserve">internal audits of the QMS </w:t>
      </w:r>
    </w:p>
    <w:p w14:paraId="125D7860" w14:textId="5EB7BD4C" w:rsidR="00DB2CBF" w:rsidRPr="00C71E62" w:rsidRDefault="00F13039" w:rsidP="00C71E62">
      <w:pPr>
        <w:pStyle w:val="Bullet1"/>
      </w:pPr>
      <w:r w:rsidRPr="00C71E62">
        <w:t xml:space="preserve">monitoring </w:t>
      </w:r>
      <w:r w:rsidR="00DB2CBF" w:rsidRPr="00C71E62">
        <w:t>trends in corrective and preventive action requests</w:t>
      </w:r>
    </w:p>
    <w:p w14:paraId="125D7861" w14:textId="17C57A8D" w:rsidR="00DB2CBF" w:rsidRPr="00C71E62" w:rsidRDefault="00F13039" w:rsidP="00C71E62">
      <w:pPr>
        <w:pStyle w:val="Bullet1"/>
      </w:pPr>
      <w:r w:rsidRPr="00C71E62">
        <w:t xml:space="preserve">measuring </w:t>
      </w:r>
      <w:r w:rsidR="00DB2CBF" w:rsidRPr="00C71E62">
        <w:t>product conformity</w:t>
      </w:r>
    </w:p>
    <w:p w14:paraId="125D7862" w14:textId="43B108D9" w:rsidR="00DB2CBF" w:rsidRPr="00C71E62" w:rsidRDefault="00F13039" w:rsidP="00C71E62">
      <w:pPr>
        <w:pStyle w:val="Bullet1"/>
      </w:pPr>
      <w:r w:rsidRPr="00C71E62">
        <w:t xml:space="preserve">monitoring </w:t>
      </w:r>
      <w:r w:rsidR="00DB2CBF" w:rsidRPr="00C71E62">
        <w:t>other quality performance data and trends</w:t>
      </w:r>
    </w:p>
    <w:p w14:paraId="125D7863" w14:textId="7030E8CE" w:rsidR="00DB2CBF" w:rsidRPr="005C4C1B" w:rsidRDefault="00F13039" w:rsidP="00C71E62">
      <w:pPr>
        <w:pStyle w:val="Bullet1"/>
      </w:pPr>
      <w:r w:rsidRPr="00C71E62">
        <w:t xml:space="preserve">monitoring </w:t>
      </w:r>
      <w:r w:rsidR="00DB2CBF" w:rsidRPr="00C71E62">
        <w:t>customer</w:t>
      </w:r>
      <w:r w:rsidR="00DB2CBF" w:rsidRPr="005C4C1B">
        <w:t xml:space="preserve"> satisfaction.</w:t>
      </w:r>
    </w:p>
    <w:p w14:paraId="443F873E" w14:textId="77777777" w:rsidR="00E73C94" w:rsidRDefault="00E73C94" w:rsidP="00E73C94">
      <w:bookmarkStart w:id="344" w:name="_Toc1788971"/>
      <w:bookmarkStart w:id="345" w:name="_Toc12347470"/>
      <w:bookmarkStart w:id="346" w:name="_Toc16583413"/>
    </w:p>
    <w:p w14:paraId="011609D7" w14:textId="54342073" w:rsidR="00E73C94" w:rsidRDefault="00E73C94" w:rsidP="00E73C94">
      <w:r w:rsidRPr="005C4C1B">
        <w:t>The following procedure</w:t>
      </w:r>
      <w:r>
        <w:t>(</w:t>
      </w:r>
      <w:r w:rsidRPr="005C4C1B">
        <w:t>s</w:t>
      </w:r>
      <w:r>
        <w:t>)</w:t>
      </w:r>
      <w:r w:rsidRPr="005C4C1B">
        <w:t xml:space="preserve"> manage this process:</w:t>
      </w:r>
    </w:p>
    <w:p w14:paraId="5DB15E89" w14:textId="4237BAA9" w:rsidR="00E73C94" w:rsidRDefault="00E73C94" w:rsidP="00E73C94">
      <w:pPr>
        <w:pStyle w:val="Bullet1"/>
        <w:rPr>
          <w:i/>
        </w:rPr>
      </w:pPr>
      <w:r w:rsidRPr="00E73C94">
        <w:rPr>
          <w:i/>
        </w:rPr>
        <w:t>Procedure QP501: Management review</w:t>
      </w:r>
    </w:p>
    <w:p w14:paraId="0778BC5D" w14:textId="4D62094A" w:rsidR="00E73C94" w:rsidRDefault="00E73C94" w:rsidP="00E73C94">
      <w:pPr>
        <w:pStyle w:val="Bullet1"/>
        <w:rPr>
          <w:i/>
        </w:rPr>
      </w:pPr>
      <w:r w:rsidRPr="00E73C94">
        <w:rPr>
          <w:i/>
        </w:rPr>
        <w:t>Procedure QP801: Feedback and customer satisfaction</w:t>
      </w:r>
    </w:p>
    <w:p w14:paraId="45842C4F" w14:textId="15877838" w:rsidR="00E73C94" w:rsidRDefault="00E73C94" w:rsidP="00E73C94">
      <w:pPr>
        <w:pStyle w:val="Bullet1"/>
        <w:rPr>
          <w:i/>
        </w:rPr>
      </w:pPr>
      <w:r w:rsidRPr="00736B87">
        <w:rPr>
          <w:i/>
        </w:rPr>
        <w:t>Procedure</w:t>
      </w:r>
      <w:r w:rsidRPr="00F13039">
        <w:rPr>
          <w:i/>
        </w:rPr>
        <w:t xml:space="preserve"> </w:t>
      </w:r>
      <w:r w:rsidRPr="004D40C5">
        <w:rPr>
          <w:i/>
        </w:rPr>
        <w:t>QP802: Internal quality audit</w:t>
      </w:r>
    </w:p>
    <w:p w14:paraId="686C15A6" w14:textId="08201842" w:rsidR="00E73C94" w:rsidRDefault="00E73C94" w:rsidP="00E73C94">
      <w:pPr>
        <w:pStyle w:val="Bullet1"/>
        <w:rPr>
          <w:i/>
        </w:rPr>
      </w:pPr>
      <w:r w:rsidRPr="00E73C94">
        <w:rPr>
          <w:i/>
        </w:rPr>
        <w:t>Procedure QP806: Continual improvement</w:t>
      </w:r>
      <w:r>
        <w:rPr>
          <w:i/>
        </w:rPr>
        <w:t>.</w:t>
      </w:r>
    </w:p>
    <w:p w14:paraId="125D7864" w14:textId="77777777" w:rsidR="00DB2CBF" w:rsidRPr="005C4C1B" w:rsidRDefault="00DB2CBF" w:rsidP="00DB2CBF">
      <w:pPr>
        <w:pStyle w:val="Instruction"/>
      </w:pPr>
      <w:r w:rsidRPr="005C4C1B">
        <w:t>List relevant procedures detailing monitoring and measuring processes.</w:t>
      </w:r>
    </w:p>
    <w:p w14:paraId="125D7866"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Monitoring and measurement of product</w:t>
      </w:r>
      <w:bookmarkEnd w:id="344"/>
      <w:bookmarkEnd w:id="345"/>
      <w:bookmarkEnd w:id="346"/>
    </w:p>
    <w:p w14:paraId="11D64CBE" w14:textId="101DBB4F" w:rsidR="00E73C94" w:rsidRDefault="00935793" w:rsidP="00DB2CBF">
      <w:sdt>
        <w:sdtPr>
          <w:alias w:val="Company"/>
          <w:tag w:val=""/>
          <w:id w:val="-177121741"/>
          <w:placeholder>
            <w:docPart w:val="2E2ACECF3F70484691ADD5E7FC263EC7"/>
          </w:placeholder>
          <w:showingPlcHdr/>
          <w:dataBinding w:prefixMappings="xmlns:ns0='http://schemas.openxmlformats.org/officeDocument/2006/extended-properties' " w:xpath="/ns0:Properties[1]/ns0:Company[1]" w:storeItemID="{6668398D-A668-4E3E-A5EB-62B293D839F1}"/>
          <w:text/>
        </w:sdtPr>
        <w:sdtContent>
          <w:r w:rsidR="00C07681" w:rsidRPr="009322CD">
            <w:rPr>
              <w:rStyle w:val="PlaceholderText"/>
            </w:rPr>
            <w:t>[Company]</w:t>
          </w:r>
        </w:sdtContent>
      </w:sdt>
      <w:r w:rsidR="00B13064">
        <w:t xml:space="preserve"> </w:t>
      </w:r>
      <w:r w:rsidR="00DB2CBF" w:rsidRPr="005C4C1B">
        <w:t xml:space="preserve">measures the characteristics of a product to verify that product requirements and specifications have been met </w:t>
      </w:r>
    </w:p>
    <w:p w14:paraId="125D7867" w14:textId="23CDE4F9" w:rsidR="00DB2CBF" w:rsidRPr="005C4C1B" w:rsidRDefault="00E73C94" w:rsidP="00DB2CBF">
      <w:r w:rsidRPr="005C4C1B">
        <w:t>The following procedure</w:t>
      </w:r>
      <w:r>
        <w:t>(</w:t>
      </w:r>
      <w:r w:rsidRPr="005C4C1B">
        <w:t>s</w:t>
      </w:r>
      <w:r>
        <w:t>)</w:t>
      </w:r>
      <w:r w:rsidRPr="005C4C1B">
        <w:t xml:space="preserve"> manage this process:</w:t>
      </w:r>
    </w:p>
    <w:p w14:paraId="1397DAFC" w14:textId="77777777" w:rsidR="00E73C94" w:rsidRDefault="00E73C94" w:rsidP="00E73C94">
      <w:pPr>
        <w:pStyle w:val="Bullet1"/>
        <w:rPr>
          <w:i/>
        </w:rPr>
      </w:pPr>
      <w:bookmarkStart w:id="347" w:name="_Toc1788972"/>
      <w:bookmarkStart w:id="348" w:name="_Toc12347471"/>
      <w:bookmarkStart w:id="349" w:name="_Toc16583414"/>
      <w:r w:rsidRPr="00E73C94">
        <w:rPr>
          <w:i/>
        </w:rPr>
        <w:t>Procedure QP501: Management review</w:t>
      </w:r>
    </w:p>
    <w:p w14:paraId="56598117" w14:textId="16568F28" w:rsidR="00E73C94" w:rsidRPr="00E73C94" w:rsidRDefault="00E73C94" w:rsidP="00E73C94">
      <w:pPr>
        <w:pStyle w:val="Bullet1"/>
        <w:rPr>
          <w:i/>
        </w:rPr>
      </w:pPr>
      <w:r w:rsidRPr="00E73C94">
        <w:rPr>
          <w:i/>
        </w:rPr>
        <w:t>Procedure QP801: Feedback and customer satisfaction</w:t>
      </w:r>
    </w:p>
    <w:p w14:paraId="42BA28BF" w14:textId="3D86F3CF" w:rsidR="00E73C94" w:rsidRPr="00E73C94" w:rsidRDefault="00E73C94" w:rsidP="00E73C94">
      <w:pPr>
        <w:pStyle w:val="Bullet1"/>
        <w:rPr>
          <w:i/>
        </w:rPr>
      </w:pPr>
      <w:r w:rsidRPr="00E73C94">
        <w:rPr>
          <w:i/>
        </w:rPr>
        <w:t>Procedure QP802: Internal quality audit</w:t>
      </w:r>
    </w:p>
    <w:p w14:paraId="7AB9F59C" w14:textId="2D4BE3FF" w:rsidR="00E73C94" w:rsidRPr="00E73C94" w:rsidRDefault="00E73C94" w:rsidP="00E73C94">
      <w:pPr>
        <w:pStyle w:val="Bullet1"/>
        <w:rPr>
          <w:i/>
        </w:rPr>
      </w:pPr>
      <w:r w:rsidRPr="00E73C94">
        <w:rPr>
          <w:i/>
        </w:rPr>
        <w:t xml:space="preserve">Procedure QP803: Product returns </w:t>
      </w:r>
    </w:p>
    <w:p w14:paraId="4C6B386F" w14:textId="63337175" w:rsidR="00E73C94" w:rsidRPr="00E73C94" w:rsidRDefault="00E73C94" w:rsidP="00E73C94">
      <w:pPr>
        <w:pStyle w:val="Bullet1"/>
        <w:rPr>
          <w:i/>
        </w:rPr>
      </w:pPr>
      <w:r w:rsidRPr="00E73C94">
        <w:rPr>
          <w:i/>
        </w:rPr>
        <w:t>Procedure QP805: Managing deviations</w:t>
      </w:r>
    </w:p>
    <w:p w14:paraId="4860E22D" w14:textId="2D197F6E" w:rsidR="00E73C94" w:rsidRPr="00E73C94" w:rsidRDefault="00E73C94" w:rsidP="00E73C94">
      <w:pPr>
        <w:pStyle w:val="Bullet1"/>
        <w:rPr>
          <w:i/>
        </w:rPr>
      </w:pPr>
      <w:r w:rsidRPr="00E73C94">
        <w:rPr>
          <w:i/>
        </w:rPr>
        <w:t xml:space="preserve">Procedure QP806: Continual improvement </w:t>
      </w:r>
    </w:p>
    <w:p w14:paraId="47D1A8BF" w14:textId="7710D974" w:rsidR="00E73C94" w:rsidRPr="00E73C94" w:rsidRDefault="00E73C94" w:rsidP="00E73C94">
      <w:pPr>
        <w:pStyle w:val="Bullet1"/>
        <w:rPr>
          <w:i/>
        </w:rPr>
      </w:pPr>
      <w:r w:rsidRPr="00E73C94">
        <w:rPr>
          <w:i/>
        </w:rPr>
        <w:t>Procedure QP807: Product recall</w:t>
      </w:r>
    </w:p>
    <w:p w14:paraId="51437D67" w14:textId="233A2D29" w:rsidR="00E73C94" w:rsidRPr="00E73C94" w:rsidRDefault="00E73C94" w:rsidP="00E73C94">
      <w:pPr>
        <w:pStyle w:val="Bullet1"/>
        <w:rPr>
          <w:i/>
        </w:rPr>
      </w:pPr>
      <w:r w:rsidRPr="00E73C94">
        <w:rPr>
          <w:i/>
        </w:rPr>
        <w:t xml:space="preserve">Procedure QP808: Customer complaints </w:t>
      </w:r>
    </w:p>
    <w:p w14:paraId="252EC657" w14:textId="18C2FDE1" w:rsidR="00E73C94" w:rsidRPr="00E73C94" w:rsidRDefault="00E73C94" w:rsidP="00E73C94">
      <w:pPr>
        <w:pStyle w:val="Bullet1"/>
        <w:rPr>
          <w:i/>
        </w:rPr>
      </w:pPr>
      <w:r w:rsidRPr="00E73C94">
        <w:rPr>
          <w:i/>
        </w:rPr>
        <w:t>Procedure QP809: Corrective and preventative action</w:t>
      </w:r>
    </w:p>
    <w:p w14:paraId="3C0E1764" w14:textId="2B57DB14" w:rsidR="00E73C94" w:rsidRPr="00E73C94" w:rsidRDefault="00E73C94" w:rsidP="00E73C94">
      <w:pPr>
        <w:pStyle w:val="Bullet1"/>
        <w:rPr>
          <w:i/>
        </w:rPr>
      </w:pPr>
      <w:r w:rsidRPr="00E73C94">
        <w:rPr>
          <w:i/>
        </w:rPr>
        <w:t xml:space="preserve">Procedure QP811: Annual review of drug products </w:t>
      </w:r>
    </w:p>
    <w:p w14:paraId="1BD5A72C" w14:textId="6FDB6296" w:rsidR="00E73C94" w:rsidRPr="00C9461A" w:rsidRDefault="00E73C94" w:rsidP="00C9461A">
      <w:pPr>
        <w:pStyle w:val="Bullet1"/>
        <w:rPr>
          <w:i/>
        </w:rPr>
      </w:pPr>
      <w:r w:rsidRPr="00E73C94">
        <w:rPr>
          <w:i/>
        </w:rPr>
        <w:lastRenderedPageBreak/>
        <w:t>Procedure QP812: Quality risk management</w:t>
      </w:r>
    </w:p>
    <w:p w14:paraId="7DE04897" w14:textId="250E6360" w:rsidR="000523E1" w:rsidRPr="00C9461A" w:rsidRDefault="000523E1" w:rsidP="00C9461A">
      <w:pPr>
        <w:pStyle w:val="Bullet1"/>
        <w:numPr>
          <w:ilvl w:val="0"/>
          <w:numId w:val="0"/>
        </w:numPr>
        <w:rPr>
          <w:i/>
        </w:rPr>
      </w:pPr>
    </w:p>
    <w:p w14:paraId="125D7868" w14:textId="77777777" w:rsidR="00DB2CBF" w:rsidRPr="005C4C1B" w:rsidRDefault="00DB2CBF" w:rsidP="00DB2CBF">
      <w:pPr>
        <w:pStyle w:val="Instruction"/>
      </w:pPr>
      <w:r w:rsidRPr="005C4C1B">
        <w:t>List relevant procedures detailing monitoring and measuring product.</w:t>
      </w:r>
    </w:p>
    <w:p w14:paraId="125D786A" w14:textId="34071871"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350" w:name="_Toc407007246"/>
      <w:bookmarkStart w:id="351" w:name="_Toc248149078"/>
      <w:bookmarkStart w:id="352" w:name="_Toc248894586"/>
      <w:r w:rsidRPr="005C4C1B">
        <w:t>Control of non-conform</w:t>
      </w:r>
      <w:bookmarkEnd w:id="347"/>
      <w:bookmarkEnd w:id="348"/>
      <w:bookmarkEnd w:id="349"/>
      <w:r w:rsidRPr="005C4C1B">
        <w:t>i</w:t>
      </w:r>
      <w:r w:rsidR="00E7433B">
        <w:t>ng product</w:t>
      </w:r>
      <w:bookmarkEnd w:id="350"/>
      <w:bookmarkEnd w:id="351"/>
      <w:bookmarkEnd w:id="352"/>
    </w:p>
    <w:p w14:paraId="125D786B" w14:textId="77777777" w:rsidR="00DB2CBF" w:rsidRPr="005C4C1B" w:rsidRDefault="00DB2CBF" w:rsidP="00DB2CBF">
      <w:r w:rsidRPr="005C4C1B">
        <w:t>The review and disposition of non-conforming products and raw materials is the responsibility of the Quality Manager. When a non-conforming product is identified it is evaluated to determine whether it should be reworked, accepted or rejected.</w:t>
      </w:r>
    </w:p>
    <w:p w14:paraId="125D786C" w14:textId="77777777" w:rsidR="00DB2CBF" w:rsidRPr="005C4C1B" w:rsidRDefault="00DB2CBF" w:rsidP="00DB2CBF">
      <w:r w:rsidRPr="005C4C1B">
        <w:t>To prevent a non-conformity reoccurring, an investigation into the cause is undertaken. This is documented via the corrective and preventative actions procedure and recommendations are followed up to ensure that action has been taken.</w:t>
      </w:r>
    </w:p>
    <w:p w14:paraId="125D786D" w14:textId="77777777" w:rsidR="00DB2CBF" w:rsidRPr="005C4C1B" w:rsidRDefault="00DB2CBF" w:rsidP="00DB2CBF">
      <w:r w:rsidRPr="005C4C1B">
        <w:t>When processes affecting product conformity are outsourced, special controls are implemented to ensure these processes meet specified requirements. Such controls include, as appropriate:</w:t>
      </w:r>
    </w:p>
    <w:p w14:paraId="125D786E" w14:textId="332AF115" w:rsidR="00DB2CBF" w:rsidRPr="00C71E62" w:rsidRDefault="00E7433B" w:rsidP="00C71E62">
      <w:pPr>
        <w:pStyle w:val="Bullet1"/>
      </w:pPr>
      <w:r w:rsidRPr="00C71E62">
        <w:t xml:space="preserve">evaluation </w:t>
      </w:r>
      <w:r w:rsidR="00DB2CBF" w:rsidRPr="00C71E62">
        <w:t>and pre-qualification of suppliers</w:t>
      </w:r>
    </w:p>
    <w:p w14:paraId="125D786F" w14:textId="693597AB" w:rsidR="00DB2CBF" w:rsidRPr="00C71E62" w:rsidRDefault="00E7433B" w:rsidP="00C71E62">
      <w:pPr>
        <w:pStyle w:val="Bullet1"/>
      </w:pPr>
      <w:r w:rsidRPr="00C71E62">
        <w:t xml:space="preserve">assessment </w:t>
      </w:r>
      <w:r w:rsidR="00DB2CBF" w:rsidRPr="00C71E62">
        <w:t>of suppliers manufacturing processes</w:t>
      </w:r>
    </w:p>
    <w:p w14:paraId="125D7870" w14:textId="50E263D8" w:rsidR="00DB2CBF" w:rsidRPr="00C71E62" w:rsidRDefault="00E7433B" w:rsidP="00C71E62">
      <w:pPr>
        <w:pStyle w:val="Bullet1"/>
      </w:pPr>
      <w:r w:rsidRPr="00C71E62">
        <w:t xml:space="preserve">assessment </w:t>
      </w:r>
      <w:r w:rsidR="00DB2CBF" w:rsidRPr="00C71E62">
        <w:t>of contractor's quality system</w:t>
      </w:r>
    </w:p>
    <w:p w14:paraId="125D7871" w14:textId="4BDC8E18" w:rsidR="00DB2CBF" w:rsidRPr="00C71E62" w:rsidRDefault="00E7433B" w:rsidP="00C71E62">
      <w:pPr>
        <w:pStyle w:val="Bullet1"/>
      </w:pPr>
      <w:r w:rsidRPr="00C71E62">
        <w:t xml:space="preserve">assessment </w:t>
      </w:r>
      <w:r w:rsidR="00DB2CBF" w:rsidRPr="00C71E62">
        <w:t>of customer (contract) requirements</w:t>
      </w:r>
    </w:p>
    <w:p w14:paraId="125D7872" w14:textId="5C9D56CD" w:rsidR="00DB2CBF" w:rsidRPr="00C71E62" w:rsidRDefault="00E7433B" w:rsidP="00C71E62">
      <w:pPr>
        <w:pStyle w:val="Bullet1"/>
      </w:pPr>
      <w:r w:rsidRPr="00C71E62">
        <w:t xml:space="preserve">monitoring </w:t>
      </w:r>
      <w:r w:rsidR="00DB2CBF" w:rsidRPr="00C71E62">
        <w:t>of supplier quality performance</w:t>
      </w:r>
    </w:p>
    <w:p w14:paraId="125D7873" w14:textId="492FEA42" w:rsidR="00DB2CBF" w:rsidRPr="00C71E62" w:rsidRDefault="00E7433B" w:rsidP="00C71E62">
      <w:pPr>
        <w:pStyle w:val="Bullet1"/>
      </w:pPr>
      <w:r w:rsidRPr="00C71E62">
        <w:t xml:space="preserve">requirements </w:t>
      </w:r>
      <w:r w:rsidR="00DB2CBF" w:rsidRPr="00C71E62">
        <w:t>for process control, inspection, testing or other records demonstrating product conformity</w:t>
      </w:r>
    </w:p>
    <w:p w14:paraId="125D7874" w14:textId="598E9950" w:rsidR="00DB2CBF" w:rsidRPr="005C4C1B" w:rsidRDefault="00E7433B" w:rsidP="00C71E62">
      <w:pPr>
        <w:pStyle w:val="Bullet1"/>
      </w:pPr>
      <w:r w:rsidRPr="00C71E62">
        <w:t xml:space="preserve">verification </w:t>
      </w:r>
      <w:r w:rsidR="00DB2CBF" w:rsidRPr="00C71E62">
        <w:t>of the</w:t>
      </w:r>
      <w:r w:rsidR="00DB2CBF" w:rsidRPr="005C4C1B">
        <w:t xml:space="preserve"> supplied product</w:t>
      </w:r>
    </w:p>
    <w:p w14:paraId="125D7875" w14:textId="77777777" w:rsidR="00DB2CBF" w:rsidRDefault="00DB2CBF" w:rsidP="00DB2CBF">
      <w:r w:rsidRPr="005C4C1B">
        <w:t>The company takes full responsibility to ensure outsourced processes conform to all customer and regulatory requirements.</w:t>
      </w:r>
    </w:p>
    <w:p w14:paraId="2B80B70D" w14:textId="77777777" w:rsidR="00E73C94" w:rsidRDefault="00E73C94" w:rsidP="000523E1"/>
    <w:p w14:paraId="5B38CD5C" w14:textId="03FB4578" w:rsidR="000523E1" w:rsidRDefault="000523E1" w:rsidP="000523E1">
      <w:r w:rsidRPr="005C4C1B">
        <w:t>The following procedure</w:t>
      </w:r>
      <w:r w:rsidR="00E73C94">
        <w:t>(</w:t>
      </w:r>
      <w:r w:rsidRPr="005C4C1B">
        <w:t>s</w:t>
      </w:r>
      <w:r w:rsidR="00E73C94">
        <w:t>)</w:t>
      </w:r>
      <w:r w:rsidRPr="005C4C1B">
        <w:t xml:space="preserve"> manage this process:</w:t>
      </w:r>
    </w:p>
    <w:p w14:paraId="6A784630" w14:textId="699D4CA4" w:rsidR="000523E1" w:rsidRPr="00C9461A" w:rsidRDefault="000523E1" w:rsidP="00C9461A">
      <w:pPr>
        <w:pStyle w:val="Bullet1"/>
        <w:rPr>
          <w:i/>
        </w:rPr>
      </w:pPr>
      <w:bookmarkStart w:id="353" w:name="_Toc1788973"/>
      <w:bookmarkStart w:id="354" w:name="_Toc12347472"/>
      <w:bookmarkStart w:id="355" w:name="_Toc16583415"/>
      <w:r w:rsidRPr="00C9461A">
        <w:rPr>
          <w:i/>
        </w:rPr>
        <w:t>Procedure QP704: Supplier evaluation and monitoring</w:t>
      </w:r>
    </w:p>
    <w:p w14:paraId="37FB3DBB" w14:textId="6322ED79" w:rsidR="000523E1" w:rsidRPr="00C9461A" w:rsidRDefault="000523E1" w:rsidP="00C9461A">
      <w:pPr>
        <w:pStyle w:val="Bullet1"/>
        <w:rPr>
          <w:i/>
        </w:rPr>
      </w:pPr>
      <w:r w:rsidRPr="00C9461A">
        <w:rPr>
          <w:i/>
        </w:rPr>
        <w:t>Procedure QP805: Managing deviations</w:t>
      </w:r>
    </w:p>
    <w:p w14:paraId="5277BB0D" w14:textId="62EC2D23" w:rsidR="000523E1" w:rsidRPr="00C9461A" w:rsidRDefault="000523E1" w:rsidP="00C9461A">
      <w:pPr>
        <w:pStyle w:val="Bullet1"/>
        <w:rPr>
          <w:i/>
        </w:rPr>
      </w:pPr>
      <w:r w:rsidRPr="00C9461A">
        <w:rPr>
          <w:i/>
        </w:rPr>
        <w:t>Procedure QP809: Corrective and preventative action</w:t>
      </w:r>
    </w:p>
    <w:p w14:paraId="125D7876" w14:textId="77777777" w:rsidR="00DB2CBF" w:rsidRPr="005C4C1B" w:rsidRDefault="00DB2CBF" w:rsidP="00DB2CBF">
      <w:pPr>
        <w:pStyle w:val="Instruction"/>
      </w:pPr>
      <w:r w:rsidRPr="005C4C1B">
        <w:t>List relevant procedures with respect to the control of non-conformity.</w:t>
      </w:r>
    </w:p>
    <w:p w14:paraId="125D7878"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356" w:name="_Toc248149079"/>
      <w:bookmarkStart w:id="357" w:name="_Toc248894587"/>
      <w:bookmarkStart w:id="358" w:name="_Toc407007247"/>
      <w:r w:rsidRPr="005C4C1B">
        <w:t>Analysis of data</w:t>
      </w:r>
      <w:bookmarkEnd w:id="353"/>
      <w:bookmarkEnd w:id="354"/>
      <w:bookmarkEnd w:id="355"/>
      <w:bookmarkEnd w:id="356"/>
      <w:bookmarkEnd w:id="357"/>
      <w:bookmarkEnd w:id="358"/>
    </w:p>
    <w:p w14:paraId="125D7879" w14:textId="7AAD1CED" w:rsidR="00DB2CBF" w:rsidRPr="005C4C1B" w:rsidRDefault="00DB2CBF" w:rsidP="00DB2CBF">
      <w:r w:rsidRPr="005C4C1B">
        <w:t>Data is collected through quality reviews, non-conformances,</w:t>
      </w:r>
      <w:r w:rsidR="00E73C94">
        <w:t xml:space="preserve"> risk assessments,</w:t>
      </w:r>
      <w:r w:rsidRPr="005C4C1B">
        <w:t xml:space="preserve"> manufacturing process trend data, customer complaints and customer satisfaction surveys to determine the conformance of the QMS. </w:t>
      </w:r>
    </w:p>
    <w:p w14:paraId="125D787A" w14:textId="77777777" w:rsidR="00DB2CBF" w:rsidRPr="005C4C1B" w:rsidRDefault="00DB2CBF" w:rsidP="00FC2184">
      <w:pPr>
        <w:pStyle w:val="Heading2"/>
        <w:numPr>
          <w:ilvl w:val="1"/>
          <w:numId w:val="8"/>
        </w:numPr>
        <w:tabs>
          <w:tab w:val="clear" w:pos="851"/>
          <w:tab w:val="left" w:pos="1560"/>
        </w:tabs>
        <w:spacing w:before="360" w:after="120" w:line="240" w:lineRule="atLeast"/>
        <w:ind w:left="1560" w:hanging="709"/>
      </w:pPr>
      <w:bookmarkStart w:id="359" w:name="_Toc1788974"/>
      <w:bookmarkStart w:id="360" w:name="_Toc12347473"/>
      <w:bookmarkStart w:id="361" w:name="_Toc16583416"/>
      <w:bookmarkStart w:id="362" w:name="_Toc248149080"/>
      <w:bookmarkStart w:id="363" w:name="_Toc248894588"/>
      <w:bookmarkStart w:id="364" w:name="_Toc407007248"/>
      <w:r w:rsidRPr="005C4C1B">
        <w:t>Improvement</w:t>
      </w:r>
      <w:bookmarkEnd w:id="359"/>
      <w:bookmarkEnd w:id="360"/>
      <w:bookmarkEnd w:id="361"/>
      <w:bookmarkEnd w:id="362"/>
      <w:bookmarkEnd w:id="363"/>
      <w:bookmarkEnd w:id="364"/>
    </w:p>
    <w:p w14:paraId="125D787B"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bookmarkStart w:id="365" w:name="_Toc1788975"/>
      <w:bookmarkStart w:id="366" w:name="_Toc12347474"/>
      <w:bookmarkStart w:id="367" w:name="_Toc16583417"/>
      <w:r w:rsidRPr="005C4C1B">
        <w:t>Continual improvement</w:t>
      </w:r>
      <w:bookmarkEnd w:id="365"/>
      <w:bookmarkEnd w:id="366"/>
      <w:bookmarkEnd w:id="367"/>
    </w:p>
    <w:p w14:paraId="125D787C" w14:textId="77777777" w:rsidR="00DB2CBF" w:rsidRDefault="00DB2CBF" w:rsidP="00DB2CBF">
      <w:r w:rsidRPr="005C4C1B">
        <w:t>Requests for improvements in product realisation are identified via the quality objectives, audit results, analysis of data, corrective and preventative actions and management review. All changes are managed via the change control procedure.</w:t>
      </w:r>
    </w:p>
    <w:p w14:paraId="6757C48D" w14:textId="76E7F76D" w:rsidR="00E7433B" w:rsidRDefault="00E7433B" w:rsidP="00E7433B">
      <w:r w:rsidRPr="005C4C1B">
        <w:t>The following procedure</w:t>
      </w:r>
      <w:r w:rsidR="00E73C94">
        <w:t>(</w:t>
      </w:r>
      <w:r w:rsidRPr="005C4C1B">
        <w:t>s</w:t>
      </w:r>
      <w:r w:rsidR="00E73C94">
        <w:t>)</w:t>
      </w:r>
      <w:r w:rsidRPr="005C4C1B">
        <w:t xml:space="preserve"> manage this process:</w:t>
      </w:r>
    </w:p>
    <w:p w14:paraId="34F1E214" w14:textId="215C3C52" w:rsidR="00E73C94" w:rsidRDefault="00E73C94" w:rsidP="00E73C94">
      <w:pPr>
        <w:pStyle w:val="Bullet1"/>
        <w:rPr>
          <w:i/>
        </w:rPr>
      </w:pPr>
      <w:r w:rsidRPr="00E73C94">
        <w:rPr>
          <w:i/>
        </w:rPr>
        <w:lastRenderedPageBreak/>
        <w:t xml:space="preserve">Procedure QP402: Quality system management </w:t>
      </w:r>
    </w:p>
    <w:p w14:paraId="10CC72B9" w14:textId="3E7AE05F" w:rsidR="00E73C94" w:rsidRDefault="00E73C94" w:rsidP="00E73C94">
      <w:pPr>
        <w:pStyle w:val="Bullet1"/>
        <w:rPr>
          <w:i/>
        </w:rPr>
      </w:pPr>
      <w:r w:rsidRPr="00E73C94">
        <w:rPr>
          <w:i/>
        </w:rPr>
        <w:t>Procedure QP501: Management review</w:t>
      </w:r>
    </w:p>
    <w:p w14:paraId="2D1C3B0D" w14:textId="20782FCF" w:rsidR="00E7433B" w:rsidRPr="00C9461A" w:rsidRDefault="00E7433B" w:rsidP="00E7433B">
      <w:pPr>
        <w:pStyle w:val="Bullet1"/>
      </w:pPr>
      <w:r w:rsidRPr="00E7433B">
        <w:rPr>
          <w:i/>
        </w:rPr>
        <w:t xml:space="preserve">Procedure QP806: Continual improvement </w:t>
      </w:r>
    </w:p>
    <w:p w14:paraId="716A82F0" w14:textId="51C130E5" w:rsidR="00E7433B" w:rsidRPr="00772028" w:rsidRDefault="00E7433B" w:rsidP="00E7433B">
      <w:pPr>
        <w:pStyle w:val="Bullet1"/>
      </w:pPr>
      <w:r w:rsidRPr="00E7433B">
        <w:rPr>
          <w:i/>
        </w:rPr>
        <w:t>Procedure QP809: Corrective and preventative action</w:t>
      </w:r>
      <w:r>
        <w:rPr>
          <w:i/>
        </w:rPr>
        <w:t xml:space="preserve"> </w:t>
      </w:r>
    </w:p>
    <w:p w14:paraId="125D787D" w14:textId="77777777" w:rsidR="00DB2CBF" w:rsidRPr="005C4C1B" w:rsidRDefault="00DB2CBF" w:rsidP="00DB2CBF">
      <w:pPr>
        <w:pStyle w:val="Instruction"/>
      </w:pPr>
      <w:bookmarkStart w:id="368" w:name="_Toc1788976"/>
      <w:bookmarkStart w:id="369" w:name="_Toc12347475"/>
      <w:bookmarkStart w:id="370" w:name="_Toc16583418"/>
      <w:r w:rsidRPr="005C4C1B">
        <w:t>List relevant procedures to implementing continual improvement.</w:t>
      </w:r>
    </w:p>
    <w:p w14:paraId="125D787F"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Corrective action</w:t>
      </w:r>
      <w:bookmarkEnd w:id="368"/>
      <w:bookmarkEnd w:id="369"/>
      <w:bookmarkEnd w:id="370"/>
    </w:p>
    <w:p w14:paraId="125D7880" w14:textId="77777777" w:rsidR="00DB2CBF" w:rsidRPr="005C4C1B" w:rsidRDefault="00DB2CBF" w:rsidP="00DB2CBF">
      <w:r w:rsidRPr="005C4C1B">
        <w:t xml:space="preserve">When a non-conformance is observed, an investigation is undertaken to determine the cause and identify the corrective action to ensure it does not re-occur. </w:t>
      </w:r>
    </w:p>
    <w:p w14:paraId="5FCE9AF8" w14:textId="77777777" w:rsidR="00E7433B" w:rsidRDefault="00E7433B" w:rsidP="00E7433B">
      <w:bookmarkStart w:id="371" w:name="_Toc1788977"/>
      <w:bookmarkStart w:id="372" w:name="_Toc12347476"/>
      <w:bookmarkStart w:id="373" w:name="_Toc16583419"/>
      <w:r w:rsidRPr="005C4C1B">
        <w:t>The following procedures manage this process:</w:t>
      </w:r>
    </w:p>
    <w:p w14:paraId="5FF19717" w14:textId="1BFBAEE9" w:rsidR="00E7433B" w:rsidRPr="00E7433B" w:rsidRDefault="00E7433B" w:rsidP="00E7433B">
      <w:pPr>
        <w:pStyle w:val="Bullet1"/>
        <w:rPr>
          <w:i/>
        </w:rPr>
      </w:pPr>
      <w:r w:rsidRPr="008A7D78">
        <w:rPr>
          <w:i/>
        </w:rPr>
        <w:t>Procedure</w:t>
      </w:r>
      <w:r w:rsidRPr="00E7433B">
        <w:rPr>
          <w:i/>
        </w:rPr>
        <w:t xml:space="preserve"> </w:t>
      </w:r>
      <w:r w:rsidRPr="00C9461A">
        <w:rPr>
          <w:i/>
        </w:rPr>
        <w:t>QP805: Managing deviations</w:t>
      </w:r>
    </w:p>
    <w:p w14:paraId="3FDD726E" w14:textId="77777777" w:rsidR="002E05CE" w:rsidRPr="00C9461A" w:rsidRDefault="00E7433B" w:rsidP="00E7433B">
      <w:pPr>
        <w:pStyle w:val="Bullet1"/>
      </w:pPr>
      <w:r w:rsidRPr="00E7433B">
        <w:rPr>
          <w:i/>
        </w:rPr>
        <w:t>Procedure QP809: Corrective and preventative action</w:t>
      </w:r>
    </w:p>
    <w:p w14:paraId="2F856EA0" w14:textId="3D0F040D" w:rsidR="00E7433B" w:rsidRPr="00772028" w:rsidRDefault="002E05CE" w:rsidP="002E05CE">
      <w:pPr>
        <w:pStyle w:val="Bullet1"/>
      </w:pPr>
      <w:r w:rsidRPr="002E05CE">
        <w:rPr>
          <w:i/>
        </w:rPr>
        <w:t>Procedure</w:t>
      </w:r>
      <w:r>
        <w:rPr>
          <w:i/>
        </w:rPr>
        <w:t xml:space="preserve"> </w:t>
      </w:r>
      <w:r w:rsidRPr="002E05CE">
        <w:rPr>
          <w:i/>
        </w:rPr>
        <w:t>QP812: Quality risk management</w:t>
      </w:r>
    </w:p>
    <w:p w14:paraId="125D7881" w14:textId="77777777" w:rsidR="00DB2CBF" w:rsidRPr="005C4C1B" w:rsidRDefault="00DB2CBF" w:rsidP="00E7433B">
      <w:pPr>
        <w:pStyle w:val="Instruction"/>
      </w:pPr>
      <w:r w:rsidRPr="005C4C1B">
        <w:t>List relevant procedures that detail the corrective action process.</w:t>
      </w:r>
    </w:p>
    <w:p w14:paraId="125D7883" w14:textId="77777777" w:rsidR="00DB2CBF" w:rsidRPr="005C4C1B" w:rsidRDefault="00DB2CBF" w:rsidP="00FC2184">
      <w:pPr>
        <w:pStyle w:val="Heading3"/>
        <w:numPr>
          <w:ilvl w:val="2"/>
          <w:numId w:val="6"/>
        </w:numPr>
        <w:tabs>
          <w:tab w:val="clear" w:pos="851"/>
          <w:tab w:val="left" w:pos="1560"/>
        </w:tabs>
        <w:spacing w:before="240" w:after="120" w:line="240" w:lineRule="atLeast"/>
        <w:ind w:firstLine="0"/>
      </w:pPr>
      <w:r w:rsidRPr="005C4C1B">
        <w:t>Preventative action</w:t>
      </w:r>
      <w:bookmarkEnd w:id="371"/>
      <w:bookmarkEnd w:id="372"/>
      <w:bookmarkEnd w:id="373"/>
    </w:p>
    <w:p w14:paraId="125D7884" w14:textId="77777777" w:rsidR="00DB2CBF" w:rsidRDefault="00DB2CBF" w:rsidP="00DB2CBF">
      <w:r w:rsidRPr="005C4C1B">
        <w:t xml:space="preserve">When a deviation is observed, an investigation is undertaken to determine the cause and identify the preventative action required to avoid product non-conformance. </w:t>
      </w:r>
    </w:p>
    <w:p w14:paraId="4B89CDE8" w14:textId="77777777" w:rsidR="00E7433B" w:rsidRDefault="00E7433B" w:rsidP="00E7433B">
      <w:r w:rsidRPr="005C4C1B">
        <w:t>The following procedures manage this process:</w:t>
      </w:r>
    </w:p>
    <w:p w14:paraId="00AD1A92" w14:textId="77777777" w:rsidR="00E7433B" w:rsidRPr="00772028" w:rsidRDefault="00E7433B" w:rsidP="00E7433B">
      <w:pPr>
        <w:pStyle w:val="Bullet1"/>
      </w:pPr>
      <w:r w:rsidRPr="00E7433B">
        <w:rPr>
          <w:i/>
        </w:rPr>
        <w:t>Procedure QP809: Corrective and preventative action</w:t>
      </w:r>
      <w:r>
        <w:rPr>
          <w:i/>
        </w:rPr>
        <w:t xml:space="preserve"> </w:t>
      </w:r>
    </w:p>
    <w:p w14:paraId="442E59DA" w14:textId="27414766" w:rsidR="002E05CE" w:rsidRPr="00772028" w:rsidRDefault="002E05CE">
      <w:pPr>
        <w:pStyle w:val="Bullet1"/>
      </w:pPr>
      <w:r w:rsidRPr="002E05CE">
        <w:rPr>
          <w:i/>
        </w:rPr>
        <w:t>Procedure</w:t>
      </w:r>
      <w:r>
        <w:rPr>
          <w:i/>
        </w:rPr>
        <w:t xml:space="preserve"> </w:t>
      </w:r>
      <w:r w:rsidRPr="002E05CE">
        <w:rPr>
          <w:i/>
        </w:rPr>
        <w:t>QP812: Quality risk management</w:t>
      </w:r>
    </w:p>
    <w:p w14:paraId="125D7885" w14:textId="77777777" w:rsidR="00DB2CBF" w:rsidRPr="005C4C1B" w:rsidRDefault="00DB2CBF" w:rsidP="00DB2CBF">
      <w:pPr>
        <w:pStyle w:val="Instruction"/>
      </w:pPr>
      <w:r w:rsidRPr="005C4C1B">
        <w:t>List relevant procedures for implementing preventative action.</w:t>
      </w:r>
    </w:p>
    <w:p w14:paraId="125D7886" w14:textId="77777777" w:rsidR="00DB2CBF" w:rsidRDefault="00DB2CBF" w:rsidP="00DB2CBF"/>
    <w:p w14:paraId="125D7887" w14:textId="48538948" w:rsidR="00530AFB" w:rsidRDefault="00530AFB">
      <w:pPr>
        <w:spacing w:before="0" w:after="0" w:line="240" w:lineRule="auto"/>
        <w:ind w:left="0"/>
      </w:pPr>
      <w:r>
        <w:br w:type="page"/>
      </w:r>
    </w:p>
    <w:p w14:paraId="1CCD3058" w14:textId="77777777" w:rsidR="00530AFB" w:rsidRDefault="00530AFB" w:rsidP="00530AFB">
      <w:pPr>
        <w:pStyle w:val="Subtitle"/>
      </w:pPr>
      <w:bookmarkStart w:id="374" w:name="_Toc407007249"/>
      <w:r>
        <w:lastRenderedPageBreak/>
        <w:t>Appendices</w:t>
      </w:r>
      <w:bookmarkEnd w:id="374"/>
    </w:p>
    <w:p w14:paraId="06C466B4" w14:textId="77777777" w:rsidR="00530AFB" w:rsidRDefault="00530AFB" w:rsidP="00530AFB">
      <w:pPr>
        <w:pStyle w:val="Instruction"/>
        <w:ind w:left="0"/>
      </w:pPr>
      <w:r>
        <w:t xml:space="preserve">Amend as required or delete. </w:t>
      </w:r>
    </w:p>
    <w:p w14:paraId="37A4CCDA" w14:textId="77777777" w:rsidR="00530AFB" w:rsidRDefault="00530AFB" w:rsidP="00530AFB">
      <w:pPr>
        <w:spacing w:before="0" w:after="0" w:line="240" w:lineRule="auto"/>
        <w:ind w:left="0"/>
      </w:pPr>
      <w:r>
        <w:br w:type="page"/>
      </w:r>
    </w:p>
    <w:p w14:paraId="51E0A8BF" w14:textId="77777777" w:rsidR="00530AFB" w:rsidRDefault="00530AFB" w:rsidP="00530AF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2B695FB" w14:textId="77777777" w:rsidR="00530AFB" w:rsidRDefault="00530AFB" w:rsidP="00530AF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530AFB" w14:paraId="3513D9E6" w14:textId="77777777" w:rsidTr="00EF06F9">
        <w:trPr>
          <w:tblHeader/>
        </w:trPr>
        <w:tc>
          <w:tcPr>
            <w:tcW w:w="2689" w:type="dxa"/>
          </w:tcPr>
          <w:p w14:paraId="21A49BEC" w14:textId="77777777" w:rsidR="00530AFB" w:rsidRDefault="00530AFB" w:rsidP="00EF06F9">
            <w:pPr>
              <w:pStyle w:val="TableHeading"/>
            </w:pPr>
            <w:r>
              <w:t>Term</w:t>
            </w:r>
          </w:p>
        </w:tc>
        <w:tc>
          <w:tcPr>
            <w:tcW w:w="6769" w:type="dxa"/>
          </w:tcPr>
          <w:p w14:paraId="42FE6920" w14:textId="77777777" w:rsidR="00530AFB" w:rsidRDefault="00530AFB" w:rsidP="00EF06F9">
            <w:pPr>
              <w:pStyle w:val="TableHeading"/>
            </w:pPr>
            <w:r>
              <w:t>Definition</w:t>
            </w:r>
          </w:p>
        </w:tc>
      </w:tr>
      <w:tr w:rsidR="00530AFB" w14:paraId="713AB1B1" w14:textId="77777777" w:rsidTr="00EF06F9">
        <w:tc>
          <w:tcPr>
            <w:tcW w:w="2689" w:type="dxa"/>
          </w:tcPr>
          <w:p w14:paraId="559B2E43" w14:textId="77777777" w:rsidR="00530AFB" w:rsidRDefault="00530AFB" w:rsidP="00EF06F9">
            <w:pPr>
              <w:pStyle w:val="TableContent"/>
            </w:pPr>
          </w:p>
        </w:tc>
        <w:tc>
          <w:tcPr>
            <w:tcW w:w="6769" w:type="dxa"/>
          </w:tcPr>
          <w:p w14:paraId="3D4A94C9" w14:textId="77777777" w:rsidR="00530AFB" w:rsidRPr="008C055C" w:rsidRDefault="00530AFB" w:rsidP="00EF06F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530AFB" w14:paraId="7DCAFDA1" w14:textId="77777777" w:rsidTr="00EF06F9">
        <w:tc>
          <w:tcPr>
            <w:tcW w:w="2689" w:type="dxa"/>
          </w:tcPr>
          <w:p w14:paraId="73BFC8DC" w14:textId="77777777" w:rsidR="00530AFB" w:rsidRDefault="00530AFB" w:rsidP="00EF06F9">
            <w:pPr>
              <w:pStyle w:val="TableContent"/>
            </w:pPr>
          </w:p>
        </w:tc>
        <w:tc>
          <w:tcPr>
            <w:tcW w:w="6769" w:type="dxa"/>
          </w:tcPr>
          <w:p w14:paraId="1F899FFA" w14:textId="77777777" w:rsidR="00530AFB" w:rsidRDefault="00530AFB" w:rsidP="00EF06F9">
            <w:pPr>
              <w:pStyle w:val="TableContent"/>
            </w:pPr>
          </w:p>
        </w:tc>
      </w:tr>
      <w:tr w:rsidR="00530AFB" w14:paraId="49278A5D" w14:textId="77777777" w:rsidTr="00EF06F9">
        <w:tc>
          <w:tcPr>
            <w:tcW w:w="2689" w:type="dxa"/>
          </w:tcPr>
          <w:p w14:paraId="6F70F216" w14:textId="77777777" w:rsidR="00530AFB" w:rsidRDefault="00530AFB" w:rsidP="00EF06F9">
            <w:pPr>
              <w:pStyle w:val="TableContent"/>
            </w:pPr>
          </w:p>
        </w:tc>
        <w:tc>
          <w:tcPr>
            <w:tcW w:w="6769" w:type="dxa"/>
          </w:tcPr>
          <w:p w14:paraId="5B0425B5" w14:textId="77777777" w:rsidR="00530AFB" w:rsidRDefault="00530AFB" w:rsidP="00EF06F9">
            <w:pPr>
              <w:pStyle w:val="TableContent"/>
            </w:pPr>
          </w:p>
        </w:tc>
      </w:tr>
      <w:tr w:rsidR="00530AFB" w14:paraId="00E5E68C" w14:textId="77777777" w:rsidTr="00EF06F9">
        <w:tc>
          <w:tcPr>
            <w:tcW w:w="2689" w:type="dxa"/>
          </w:tcPr>
          <w:p w14:paraId="0CF3E40F" w14:textId="77777777" w:rsidR="00530AFB" w:rsidRDefault="00530AFB" w:rsidP="00EF06F9">
            <w:pPr>
              <w:pStyle w:val="TableContent"/>
            </w:pPr>
          </w:p>
        </w:tc>
        <w:tc>
          <w:tcPr>
            <w:tcW w:w="6769" w:type="dxa"/>
          </w:tcPr>
          <w:p w14:paraId="0380D7DD" w14:textId="77777777" w:rsidR="00530AFB" w:rsidRDefault="00530AFB" w:rsidP="00EF06F9">
            <w:pPr>
              <w:pStyle w:val="TableContent"/>
            </w:pPr>
          </w:p>
        </w:tc>
      </w:tr>
      <w:tr w:rsidR="00530AFB" w14:paraId="329E3E15" w14:textId="77777777" w:rsidTr="00EF06F9">
        <w:tc>
          <w:tcPr>
            <w:tcW w:w="2689" w:type="dxa"/>
          </w:tcPr>
          <w:p w14:paraId="0ECA3140" w14:textId="77777777" w:rsidR="00530AFB" w:rsidRDefault="00530AFB" w:rsidP="00EF06F9">
            <w:pPr>
              <w:pStyle w:val="TableContent"/>
            </w:pPr>
          </w:p>
        </w:tc>
        <w:tc>
          <w:tcPr>
            <w:tcW w:w="6769" w:type="dxa"/>
          </w:tcPr>
          <w:p w14:paraId="7DD0140D" w14:textId="77777777" w:rsidR="00530AFB" w:rsidRDefault="00530AFB" w:rsidP="00EF06F9">
            <w:pPr>
              <w:pStyle w:val="TableContent"/>
            </w:pPr>
          </w:p>
        </w:tc>
      </w:tr>
      <w:bookmarkEnd w:id="3"/>
      <w:bookmarkEnd w:id="4"/>
      <w:bookmarkEnd w:id="5"/>
    </w:tbl>
    <w:p w14:paraId="5FAC512E" w14:textId="77777777" w:rsidR="00C71E62" w:rsidRDefault="00DB2CBF" w:rsidP="00C71E62">
      <w:pPr>
        <w:pStyle w:val="Subtitle"/>
        <w:rPr>
          <w:sz w:val="20"/>
        </w:rPr>
      </w:pPr>
      <w:r w:rsidRPr="00A24BA8">
        <w:br w:type="page"/>
      </w:r>
      <w:bookmarkStart w:id="375" w:name="_Toc235848842"/>
      <w:bookmarkStart w:id="376" w:name="_Toc407007250"/>
      <w:r w:rsidR="00C71E62">
        <w:lastRenderedPageBreak/>
        <w:t>Document Information</w:t>
      </w:r>
      <w:bookmarkEnd w:id="375"/>
      <w:bookmarkEnd w:id="376"/>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C71E62" w14:paraId="244A1585" w14:textId="77777777" w:rsidTr="007C3719">
        <w:trPr>
          <w:cantSplit/>
          <w:tblHeader/>
        </w:trPr>
        <w:tc>
          <w:tcPr>
            <w:tcW w:w="9639" w:type="dxa"/>
            <w:gridSpan w:val="4"/>
            <w:tcBorders>
              <w:top w:val="single" w:sz="12" w:space="0" w:color="auto"/>
              <w:left w:val="nil"/>
              <w:bottom w:val="single" w:sz="6" w:space="0" w:color="auto"/>
              <w:right w:val="nil"/>
            </w:tcBorders>
            <w:hideMark/>
          </w:tcPr>
          <w:p w14:paraId="70B32973" w14:textId="77777777" w:rsidR="00C71E62" w:rsidRDefault="00C71E62">
            <w:pPr>
              <w:pStyle w:val="Tableheadingleft"/>
              <w:rPr>
                <w:sz w:val="20"/>
              </w:rPr>
            </w:pPr>
            <w:r>
              <w:rPr>
                <w:b w:val="0"/>
                <w:sz w:val="20"/>
              </w:rPr>
              <w:br w:type="page"/>
            </w:r>
            <w:r>
              <w:rPr>
                <w:b w:val="0"/>
                <w:sz w:val="20"/>
              </w:rPr>
              <w:br w:type="page"/>
            </w:r>
            <w:r>
              <w:rPr>
                <w:b w:val="0"/>
                <w:sz w:val="20"/>
              </w:rPr>
              <w:br w:type="page"/>
            </w:r>
            <w:r>
              <w:t>Revision History</w:t>
            </w:r>
          </w:p>
        </w:tc>
      </w:tr>
      <w:tr w:rsidR="00C71E62" w14:paraId="53F2836D" w14:textId="77777777" w:rsidTr="007C371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92842CB" w14:textId="77777777" w:rsidR="00C71E62" w:rsidRDefault="00C71E6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897376B" w14:textId="77777777" w:rsidR="00C71E62" w:rsidRDefault="00C71E6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C35DD43" w14:textId="77777777" w:rsidR="00C71E62" w:rsidRDefault="00C71E6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9762191" w14:textId="77777777" w:rsidR="00C71E62" w:rsidRDefault="00C71E62">
            <w:pPr>
              <w:pStyle w:val="Tableheadingleft"/>
            </w:pPr>
            <w:r>
              <w:t>Description of Change</w:t>
            </w:r>
          </w:p>
        </w:tc>
      </w:tr>
      <w:tr w:rsidR="00C71E62" w14:paraId="786879CB" w14:textId="77777777" w:rsidTr="007C3719">
        <w:tc>
          <w:tcPr>
            <w:tcW w:w="1206" w:type="dxa"/>
            <w:tcBorders>
              <w:top w:val="single" w:sz="6" w:space="0" w:color="auto"/>
              <w:left w:val="single" w:sz="6" w:space="0" w:color="auto"/>
              <w:bottom w:val="single" w:sz="6" w:space="0" w:color="auto"/>
              <w:right w:val="single" w:sz="6" w:space="0" w:color="auto"/>
            </w:tcBorders>
            <w:hideMark/>
          </w:tcPr>
          <w:p w14:paraId="19A8DEF1" w14:textId="77777777" w:rsidR="00C71E62" w:rsidRDefault="00C71E6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E7D7E11" w14:textId="77777777" w:rsidR="00C71E62" w:rsidRDefault="00C71E6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F5A4D0F" w14:textId="77777777" w:rsidR="00C71E62" w:rsidRDefault="00C71E6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4B0E18" w14:textId="77777777" w:rsidR="00C71E62" w:rsidRDefault="00C71E62">
            <w:pPr>
              <w:pStyle w:val="Tabletextleft"/>
            </w:pPr>
          </w:p>
        </w:tc>
      </w:tr>
      <w:tr w:rsidR="00C71E62" w14:paraId="07383907" w14:textId="77777777" w:rsidTr="007C3719">
        <w:tc>
          <w:tcPr>
            <w:tcW w:w="1206" w:type="dxa"/>
            <w:tcBorders>
              <w:top w:val="single" w:sz="6" w:space="0" w:color="auto"/>
              <w:left w:val="single" w:sz="6" w:space="0" w:color="auto"/>
              <w:bottom w:val="single" w:sz="6" w:space="0" w:color="auto"/>
              <w:right w:val="single" w:sz="6" w:space="0" w:color="auto"/>
            </w:tcBorders>
          </w:tcPr>
          <w:p w14:paraId="5B156119" w14:textId="77777777" w:rsidR="00C71E62" w:rsidRDefault="00C71E6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E3ADBC4" w14:textId="77777777" w:rsidR="00C71E62" w:rsidRDefault="00C71E6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30DC652" w14:textId="77777777" w:rsidR="00C71E62" w:rsidRDefault="00C71E6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27E02A5" w14:textId="77777777" w:rsidR="00C71E62" w:rsidRDefault="00C71E62">
            <w:pPr>
              <w:pStyle w:val="Tabletextleft"/>
            </w:pPr>
          </w:p>
        </w:tc>
      </w:tr>
      <w:tr w:rsidR="00C71E62" w14:paraId="34E47214" w14:textId="77777777" w:rsidTr="007C3719">
        <w:tc>
          <w:tcPr>
            <w:tcW w:w="1206" w:type="dxa"/>
            <w:tcBorders>
              <w:top w:val="single" w:sz="6" w:space="0" w:color="auto"/>
              <w:left w:val="single" w:sz="6" w:space="0" w:color="auto"/>
              <w:bottom w:val="single" w:sz="6" w:space="0" w:color="auto"/>
              <w:right w:val="single" w:sz="6" w:space="0" w:color="auto"/>
            </w:tcBorders>
          </w:tcPr>
          <w:p w14:paraId="12F08728" w14:textId="77777777" w:rsidR="00C71E62" w:rsidRDefault="00C71E6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07DB331" w14:textId="77777777" w:rsidR="00C71E62" w:rsidRDefault="00C71E6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1503857" w14:textId="77777777" w:rsidR="00C71E62" w:rsidRDefault="00C71E6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D8E3DC4" w14:textId="77777777" w:rsidR="00C71E62" w:rsidRDefault="00C71E62">
            <w:pPr>
              <w:pStyle w:val="Tabletextleft"/>
            </w:pPr>
          </w:p>
        </w:tc>
      </w:tr>
    </w:tbl>
    <w:p w14:paraId="3AF935FE" w14:textId="0B9AF389" w:rsidR="00C71E62" w:rsidRDefault="00C71E62" w:rsidP="00C71E6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5992B1E" w14:textId="77777777" w:rsidR="00C71E62" w:rsidRDefault="00C71E62" w:rsidP="00C71E62"/>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C71E62" w14:paraId="0B8ECFA6" w14:textId="77777777" w:rsidTr="007C3719">
        <w:trPr>
          <w:cantSplit/>
          <w:tblHeader/>
        </w:trPr>
        <w:tc>
          <w:tcPr>
            <w:tcW w:w="9639" w:type="dxa"/>
            <w:gridSpan w:val="2"/>
            <w:tcBorders>
              <w:top w:val="single" w:sz="12" w:space="0" w:color="auto"/>
              <w:left w:val="nil"/>
              <w:bottom w:val="nil"/>
              <w:right w:val="nil"/>
            </w:tcBorders>
            <w:hideMark/>
          </w:tcPr>
          <w:p w14:paraId="6017C935" w14:textId="77777777" w:rsidR="00C71E62" w:rsidRDefault="00C71E62">
            <w:pPr>
              <w:pStyle w:val="Tableheadingleft"/>
            </w:pPr>
            <w:r>
              <w:t>Associated forms and procedures</w:t>
            </w:r>
          </w:p>
        </w:tc>
      </w:tr>
      <w:tr w:rsidR="00C71E62" w14:paraId="32882ADB" w14:textId="77777777" w:rsidTr="007C371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0C0BB2C" w14:textId="77777777" w:rsidR="00C71E62" w:rsidRDefault="00C71E6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CD92C5F" w14:textId="77777777" w:rsidR="00C71E62" w:rsidRDefault="00C71E62">
            <w:pPr>
              <w:pStyle w:val="Tableheadingleft"/>
            </w:pPr>
            <w:r>
              <w:t>Document Title</w:t>
            </w:r>
          </w:p>
        </w:tc>
      </w:tr>
      <w:tr w:rsidR="00C71E62" w14:paraId="06300CD4" w14:textId="77777777" w:rsidTr="007C371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CE0D99E" w14:textId="77777777" w:rsidR="00C71E62" w:rsidRDefault="00C71E6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490955DE" w14:textId="77777777" w:rsidR="00C71E62" w:rsidRDefault="00C71E62">
            <w:pPr>
              <w:pStyle w:val="Tabletextleft"/>
            </w:pPr>
          </w:p>
        </w:tc>
      </w:tr>
    </w:tbl>
    <w:p w14:paraId="7C68D90F" w14:textId="77777777" w:rsidR="00C71E62" w:rsidRDefault="00C71E62" w:rsidP="00C71E62">
      <w:pPr>
        <w:pStyle w:val="Instruction"/>
      </w:pPr>
      <w:r>
        <w:t>List all controlled procedural documents referenced in this document (for example, policies, procedures, forms, lists, work/operator instructions</w:t>
      </w:r>
    </w:p>
    <w:p w14:paraId="5D5C0F8E" w14:textId="77777777" w:rsidR="00C71E62" w:rsidRDefault="00C71E62" w:rsidP="00C71E62"/>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C71E62" w14:paraId="7F47CE4C" w14:textId="77777777" w:rsidTr="007C3719">
        <w:trPr>
          <w:cantSplit/>
          <w:tblHeader/>
        </w:trPr>
        <w:tc>
          <w:tcPr>
            <w:tcW w:w="9623" w:type="dxa"/>
            <w:gridSpan w:val="2"/>
            <w:tcBorders>
              <w:top w:val="single" w:sz="12" w:space="0" w:color="auto"/>
              <w:left w:val="nil"/>
              <w:bottom w:val="nil"/>
              <w:right w:val="nil"/>
            </w:tcBorders>
            <w:hideMark/>
          </w:tcPr>
          <w:p w14:paraId="2FCDA536" w14:textId="77777777" w:rsidR="00C71E62" w:rsidRDefault="00C71E62">
            <w:pPr>
              <w:pStyle w:val="Tableheadingleft"/>
            </w:pPr>
            <w:r>
              <w:t>Associated records</w:t>
            </w:r>
          </w:p>
        </w:tc>
      </w:tr>
      <w:tr w:rsidR="00C71E62" w14:paraId="26C1A937" w14:textId="77777777" w:rsidTr="007C3719">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00C236F8" w14:textId="77777777" w:rsidR="00C71E62" w:rsidRDefault="00C71E62">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35C37739" w14:textId="77777777" w:rsidR="00C71E62" w:rsidRDefault="00C71E62">
            <w:pPr>
              <w:pStyle w:val="Tableheadingleft"/>
            </w:pPr>
            <w:r>
              <w:t>Document Title</w:t>
            </w:r>
          </w:p>
        </w:tc>
      </w:tr>
      <w:tr w:rsidR="00C71E62" w14:paraId="7E886CD6" w14:textId="77777777" w:rsidTr="007C3719">
        <w:trPr>
          <w:cantSplit/>
          <w:trHeight w:val="282"/>
        </w:trPr>
        <w:tc>
          <w:tcPr>
            <w:tcW w:w="1738" w:type="dxa"/>
            <w:tcBorders>
              <w:top w:val="nil"/>
              <w:left w:val="single" w:sz="6" w:space="0" w:color="auto"/>
              <w:bottom w:val="single" w:sz="6" w:space="0" w:color="auto"/>
              <w:right w:val="single" w:sz="6" w:space="0" w:color="auto"/>
            </w:tcBorders>
          </w:tcPr>
          <w:p w14:paraId="6E856A4F" w14:textId="77777777" w:rsidR="00C71E62" w:rsidRDefault="00C71E62">
            <w:pPr>
              <w:pStyle w:val="Tabletextcentre"/>
            </w:pPr>
          </w:p>
        </w:tc>
        <w:tc>
          <w:tcPr>
            <w:tcW w:w="7885" w:type="dxa"/>
            <w:tcBorders>
              <w:top w:val="nil"/>
              <w:left w:val="single" w:sz="6" w:space="0" w:color="auto"/>
              <w:bottom w:val="single" w:sz="6" w:space="0" w:color="auto"/>
              <w:right w:val="single" w:sz="6" w:space="0" w:color="auto"/>
            </w:tcBorders>
          </w:tcPr>
          <w:p w14:paraId="0F4C55E8" w14:textId="77777777" w:rsidR="00C71E62" w:rsidRDefault="00C71E62">
            <w:pPr>
              <w:pStyle w:val="Tabletextleft"/>
            </w:pPr>
          </w:p>
        </w:tc>
      </w:tr>
    </w:tbl>
    <w:p w14:paraId="52C4397D" w14:textId="77777777" w:rsidR="00C71E62" w:rsidRDefault="00C71E62" w:rsidP="00C71E62">
      <w:pPr>
        <w:pStyle w:val="Instruction"/>
      </w:pPr>
      <w:r>
        <w:t>List all other referenced records in this document. For example, regulatory documents, in-house controlled documents (such as batch record forms, reports, methods, protocols), compliance standards etc.</w:t>
      </w:r>
    </w:p>
    <w:p w14:paraId="4CDE520B" w14:textId="77777777" w:rsidR="00C71E62" w:rsidRDefault="00C71E62" w:rsidP="00C71E62"/>
    <w:p w14:paraId="07FE3D7A" w14:textId="77777777" w:rsidR="00C71E62" w:rsidRDefault="00C71E62" w:rsidP="00C71E62">
      <w:pPr>
        <w:pStyle w:val="PlainText"/>
      </w:pPr>
      <w:r>
        <w:t>DOCUMENT END</w:t>
      </w:r>
    </w:p>
    <w:p w14:paraId="125D78B3" w14:textId="77777777" w:rsidR="00A61743" w:rsidRPr="000309DB" w:rsidRDefault="00A61743" w:rsidP="00C9461A">
      <w:pPr>
        <w:pStyle w:val="Tablebullet1"/>
        <w:numPr>
          <w:ilvl w:val="0"/>
          <w:numId w:val="0"/>
        </w:numPr>
        <w:tabs>
          <w:tab w:val="clear" w:pos="284"/>
          <w:tab w:val="clear" w:pos="357"/>
          <w:tab w:val="clear" w:pos="1168"/>
        </w:tabs>
        <w:spacing w:before="60"/>
        <w:ind w:left="851"/>
      </w:pPr>
    </w:p>
    <w:sectPr w:rsidR="00A61743" w:rsidRPr="000309DB" w:rsidSect="00C71E62">
      <w:headerReference w:type="even" r:id="rId13"/>
      <w:headerReference w:type="default" r:id="rId14"/>
      <w:footerReference w:type="even" r:id="rId15"/>
      <w:footerReference w:type="default" r:id="rId16"/>
      <w:headerReference w:type="first" r:id="rId17"/>
      <w:footerReference w:type="first" r:id="rId18"/>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2E524" w14:textId="77777777" w:rsidR="00FC2184" w:rsidRDefault="00FC2184" w:rsidP="00496B53">
      <w:pPr>
        <w:spacing w:before="0" w:after="0" w:line="240" w:lineRule="auto"/>
      </w:pPr>
      <w:r>
        <w:separator/>
      </w:r>
    </w:p>
  </w:endnote>
  <w:endnote w:type="continuationSeparator" w:id="0">
    <w:p w14:paraId="13738388" w14:textId="77777777" w:rsidR="00FC2184" w:rsidRDefault="00FC2184" w:rsidP="00496B53">
      <w:pPr>
        <w:spacing w:before="0" w:after="0" w:line="240" w:lineRule="auto"/>
      </w:pPr>
      <w:r>
        <w:continuationSeparator/>
      </w:r>
    </w:p>
  </w:endnote>
  <w:endnote w:type="continuationNotice" w:id="1">
    <w:p w14:paraId="29D5EBCD" w14:textId="77777777" w:rsidR="00FC2184" w:rsidRDefault="00FC218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35793" w14:paraId="125D78CC" w14:textId="77777777" w:rsidTr="00AB4562">
      <w:tc>
        <w:tcPr>
          <w:tcW w:w="6160" w:type="dxa"/>
        </w:tcPr>
        <w:p w14:paraId="125D78CA" w14:textId="77777777" w:rsidR="00935793" w:rsidRPr="00123E07" w:rsidRDefault="00935793" w:rsidP="00AB4562">
          <w:r w:rsidRPr="0096318A">
            <w:t>Document is current only if front page has “Controlled copy” stamped in red ink</w:t>
          </w:r>
        </w:p>
      </w:tc>
      <w:tc>
        <w:tcPr>
          <w:tcW w:w="3520" w:type="dxa"/>
        </w:tcPr>
        <w:p w14:paraId="125D78CB" w14:textId="77777777" w:rsidR="00935793" w:rsidRPr="00123E07" w:rsidRDefault="00935793" w:rsidP="00AB4562">
          <w:r w:rsidRPr="00005F73">
            <w:t xml:space="preserve">Page </w:t>
          </w:r>
          <w:r w:rsidRPr="00123E07">
            <w:fldChar w:fldCharType="begin"/>
          </w:r>
          <w:r w:rsidRPr="00123E07">
            <w:instrText xml:space="preserve"> PAGE </w:instrText>
          </w:r>
          <w:r w:rsidRPr="00123E07">
            <w:fldChar w:fldCharType="separate"/>
          </w:r>
          <w:r w:rsidRPr="00123E07">
            <w:t>2</w:t>
          </w:r>
          <w:r w:rsidRPr="00123E07">
            <w:fldChar w:fldCharType="end"/>
          </w:r>
          <w:r w:rsidRPr="00123E07">
            <w:t xml:space="preserve"> of </w:t>
          </w:r>
          <w:fldSimple w:instr=" NUMPAGES  ">
            <w:r>
              <w:rPr>
                <w:noProof/>
              </w:rPr>
              <w:t>29</w:t>
            </w:r>
          </w:fldSimple>
        </w:p>
      </w:tc>
    </w:tr>
  </w:tbl>
  <w:p w14:paraId="125D78CD" w14:textId="77777777" w:rsidR="00935793" w:rsidRDefault="00935793" w:rsidP="00AB4562"/>
  <w:p w14:paraId="125D78CE" w14:textId="77777777" w:rsidR="00935793" w:rsidRDefault="00935793" w:rsidP="00AB4562"/>
  <w:p w14:paraId="125D78CF" w14:textId="77777777" w:rsidR="00935793" w:rsidRDefault="00935793" w:rsidP="00AB4562"/>
  <w:p w14:paraId="125D78D0" w14:textId="77777777" w:rsidR="00935793" w:rsidRDefault="00935793" w:rsidP="00AB4562"/>
  <w:p w14:paraId="125D78D1" w14:textId="77777777" w:rsidR="00935793" w:rsidRDefault="00935793" w:rsidP="00AB4562"/>
  <w:p w14:paraId="125D78D2" w14:textId="77777777" w:rsidR="00935793" w:rsidRDefault="00935793" w:rsidP="00AB45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35793" w14:paraId="1E1EA18A" w14:textId="77777777" w:rsidTr="00C71E62">
      <w:tc>
        <w:tcPr>
          <w:tcW w:w="7797" w:type="dxa"/>
          <w:tcBorders>
            <w:top w:val="single" w:sz="4" w:space="0" w:color="auto"/>
            <w:left w:val="nil"/>
            <w:bottom w:val="single" w:sz="4" w:space="0" w:color="FFFFFF" w:themeColor="background1"/>
            <w:right w:val="single" w:sz="4" w:space="0" w:color="FFFFFF" w:themeColor="background1"/>
          </w:tcBorders>
          <w:hideMark/>
        </w:tcPr>
        <w:p w14:paraId="158DDC9C" w14:textId="60060109" w:rsidR="00935793" w:rsidRDefault="00935793" w:rsidP="00C71E62">
          <w:pPr>
            <w:pStyle w:val="Tabletextleft"/>
            <w:rPr>
              <w:sz w:val="20"/>
            </w:rPr>
          </w:pPr>
          <w:r>
            <w:t xml:space="preserve">Document is current if front page has “Controlled copy” stamped </w:t>
          </w:r>
          <w:r w:rsidRPr="0093579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E550145" w14:textId="77777777" w:rsidR="00935793" w:rsidRDefault="00935793" w:rsidP="00C71E62">
          <w:pPr>
            <w:pStyle w:val="Tabletextleft"/>
            <w:jc w:val="right"/>
          </w:pPr>
          <w:r>
            <w:t xml:space="preserve">Page </w:t>
          </w:r>
          <w:r>
            <w:fldChar w:fldCharType="begin"/>
          </w:r>
          <w:r>
            <w:instrText xml:space="preserve"> PAGE  \* Arabic  \* MERGEFORMAT </w:instrText>
          </w:r>
          <w:r>
            <w:fldChar w:fldCharType="separate"/>
          </w:r>
          <w:r>
            <w:rPr>
              <w:noProof/>
            </w:rPr>
            <w:t>11</w:t>
          </w:r>
          <w:r>
            <w:fldChar w:fldCharType="end"/>
          </w:r>
          <w:r>
            <w:t xml:space="preserve"> of </w:t>
          </w:r>
          <w:fldSimple w:instr=" NUMPAGES  \* Arabic  \* MERGEFORMAT ">
            <w:r>
              <w:rPr>
                <w:noProof/>
              </w:rPr>
              <w:t>11</w:t>
            </w:r>
          </w:fldSimple>
        </w:p>
      </w:tc>
    </w:tr>
  </w:tbl>
  <w:p w14:paraId="125D78D6" w14:textId="77777777" w:rsidR="00935793" w:rsidRDefault="00935793" w:rsidP="00AB45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35793" w14:paraId="5E2BEC0D" w14:textId="77777777" w:rsidTr="007B6295">
      <w:tc>
        <w:tcPr>
          <w:tcW w:w="7797" w:type="dxa"/>
          <w:tcBorders>
            <w:top w:val="single" w:sz="4" w:space="0" w:color="auto"/>
            <w:left w:val="nil"/>
            <w:bottom w:val="single" w:sz="4" w:space="0" w:color="FFFFFF" w:themeColor="background1"/>
            <w:right w:val="single" w:sz="4" w:space="0" w:color="FFFFFF" w:themeColor="background1"/>
          </w:tcBorders>
          <w:hideMark/>
        </w:tcPr>
        <w:p w14:paraId="57B6495E" w14:textId="2325586F" w:rsidR="00935793" w:rsidRDefault="00935793" w:rsidP="00C71E62">
          <w:pPr>
            <w:pStyle w:val="Tabletextleft"/>
            <w:rPr>
              <w:sz w:val="20"/>
            </w:rPr>
          </w:pPr>
          <w:r>
            <w:t xml:space="preserve">Document is current if front page has “Controlled copy” stamped </w:t>
          </w:r>
          <w:r w:rsidRPr="0093579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729804E" w14:textId="77777777" w:rsidR="00935793" w:rsidRDefault="00935793" w:rsidP="00C71E62">
          <w:pPr>
            <w:pStyle w:val="Tabletextleft"/>
            <w:jc w:val="right"/>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3</w:t>
            </w:r>
          </w:fldSimple>
        </w:p>
      </w:tc>
    </w:tr>
  </w:tbl>
  <w:p w14:paraId="125D78DF" w14:textId="77777777" w:rsidR="00935793" w:rsidRDefault="00935793" w:rsidP="00AB45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15FBE" w14:textId="77777777" w:rsidR="00FC2184" w:rsidRDefault="00FC2184" w:rsidP="00496B53">
      <w:pPr>
        <w:spacing w:before="0" w:after="0" w:line="240" w:lineRule="auto"/>
      </w:pPr>
      <w:r>
        <w:separator/>
      </w:r>
    </w:p>
  </w:footnote>
  <w:footnote w:type="continuationSeparator" w:id="0">
    <w:p w14:paraId="52429443" w14:textId="77777777" w:rsidR="00FC2184" w:rsidRDefault="00FC2184" w:rsidP="00496B53">
      <w:pPr>
        <w:spacing w:before="0" w:after="0" w:line="240" w:lineRule="auto"/>
      </w:pPr>
      <w:r>
        <w:continuationSeparator/>
      </w:r>
    </w:p>
  </w:footnote>
  <w:footnote w:type="continuationNotice" w:id="1">
    <w:p w14:paraId="03958991" w14:textId="77777777" w:rsidR="00FC2184" w:rsidRDefault="00FC218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35793" w14:paraId="125D78BC" w14:textId="77777777" w:rsidTr="00AB4562">
      <w:tc>
        <w:tcPr>
          <w:tcW w:w="2835" w:type="dxa"/>
          <w:vMerge w:val="restart"/>
        </w:tcPr>
        <w:p w14:paraId="125D78BA" w14:textId="77777777" w:rsidR="00935793" w:rsidRPr="00123E07" w:rsidRDefault="00935793" w:rsidP="00AB4562">
          <w:r>
            <w:fldChar w:fldCharType="begin"/>
          </w:r>
          <w:r>
            <w:instrText xml:space="preserve"> DOCPROPERTY  Company  \* MERGEFORMAT </w:instrText>
          </w:r>
          <w:r>
            <w:fldChar w:fldCharType="separate"/>
          </w:r>
          <w:r>
            <w:t>&lt;Company Name&gt;</w:t>
          </w:r>
          <w:r>
            <w:fldChar w:fldCharType="end"/>
          </w:r>
        </w:p>
      </w:tc>
      <w:tc>
        <w:tcPr>
          <w:tcW w:w="6845" w:type="dxa"/>
          <w:gridSpan w:val="2"/>
        </w:tcPr>
        <w:p w14:paraId="125D78BB" w14:textId="77777777" w:rsidR="00935793" w:rsidRPr="00123E07" w:rsidRDefault="00935793" w:rsidP="00AB4562">
          <w:r>
            <w:fldChar w:fldCharType="begin"/>
          </w:r>
          <w:r>
            <w:instrText xml:space="preserve"> DOCPROPERTY  "Doc Title"  \* MERGEFORMAT </w:instrText>
          </w:r>
          <w:r>
            <w:fldChar w:fldCharType="separate"/>
          </w:r>
          <w:r>
            <w:rPr>
              <w:b/>
              <w:bCs/>
              <w:lang w:val="en-US"/>
            </w:rPr>
            <w:t>Error! Unknown document property name.</w:t>
          </w:r>
          <w:r>
            <w:fldChar w:fldCharType="end"/>
          </w:r>
        </w:p>
      </w:tc>
    </w:tr>
    <w:tr w:rsidR="00935793" w14:paraId="125D78C0" w14:textId="77777777" w:rsidTr="00AB4562">
      <w:tc>
        <w:tcPr>
          <w:tcW w:w="2835" w:type="dxa"/>
          <w:vMerge/>
        </w:tcPr>
        <w:p w14:paraId="125D78BD" w14:textId="77777777" w:rsidR="00935793" w:rsidRDefault="00935793" w:rsidP="00AB4562"/>
      </w:tc>
      <w:tc>
        <w:tcPr>
          <w:tcW w:w="4075" w:type="dxa"/>
        </w:tcPr>
        <w:p w14:paraId="125D78BE" w14:textId="77777777" w:rsidR="00935793" w:rsidRPr="00123E07" w:rsidRDefault="00935793" w:rsidP="00AB4562">
          <w:r w:rsidRPr="00F01FBF">
            <w:t xml:space="preserve">Document ID: </w:t>
          </w:r>
          <w:r>
            <w:fldChar w:fldCharType="begin"/>
          </w:r>
          <w:r>
            <w:instrText xml:space="preserve"> DOCPROPERTY  "Doc ID"  \* MERGEFORMAT </w:instrText>
          </w:r>
          <w:r>
            <w:fldChar w:fldCharType="separate"/>
          </w:r>
          <w:r>
            <w:rPr>
              <w:b/>
              <w:bCs/>
              <w:lang w:val="en-US"/>
            </w:rPr>
            <w:t>Error! Unknown document property name.</w:t>
          </w:r>
          <w:r>
            <w:fldChar w:fldCharType="end"/>
          </w:r>
        </w:p>
      </w:tc>
      <w:tc>
        <w:tcPr>
          <w:tcW w:w="2770" w:type="dxa"/>
        </w:tcPr>
        <w:p w14:paraId="125D78BF" w14:textId="77777777" w:rsidR="00935793" w:rsidRPr="00123E07" w:rsidRDefault="00935793" w:rsidP="00AB4562">
          <w:r w:rsidRPr="00F01FBF">
            <w:t xml:space="preserve">Revision No.: </w:t>
          </w:r>
          <w:r>
            <w:fldChar w:fldCharType="begin"/>
          </w:r>
          <w:r>
            <w:instrText xml:space="preserve"> DOCPROPERTY  Revision  \* MERGEFORMAT </w:instrText>
          </w:r>
          <w:r>
            <w:fldChar w:fldCharType="separate"/>
          </w:r>
          <w:r>
            <w:rPr>
              <w:b/>
              <w:bCs/>
              <w:lang w:val="en-US"/>
            </w:rPr>
            <w:t>Error! Unknown document property name.</w:t>
          </w:r>
          <w:r>
            <w:fldChar w:fldCharType="end"/>
          </w:r>
        </w:p>
      </w:tc>
    </w:tr>
  </w:tbl>
  <w:p w14:paraId="125D78C1" w14:textId="77777777" w:rsidR="00935793" w:rsidRDefault="00935793" w:rsidP="00AB456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35793" w14:paraId="59749F2A" w14:textId="77777777" w:rsidTr="00C71E6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51E1FAD" w14:textId="77777777" w:rsidR="00935793" w:rsidRDefault="00935793" w:rsidP="00C71E6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FB1E3EC" w14:textId="77777777" w:rsidR="00935793" w:rsidRDefault="00935793" w:rsidP="00C71E62">
          <w:pPr>
            <w:pStyle w:val="Tabletextleft"/>
          </w:pPr>
          <w:r>
            <w:t>Document ID:</w:t>
          </w:r>
        </w:p>
      </w:tc>
      <w:sdt>
        <w:sdtPr>
          <w:alias w:val="Document ID"/>
          <w:tag w:val="Document_x0020_ID"/>
          <w:id w:val="-836461952"/>
          <w:placeholder>
            <w:docPart w:val="63E9CD764DAC44789E621541B1978DA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DF903ED-BD60-4034-99E9-4E455F48F8A7}"/>
          <w:text/>
        </w:sdtPr>
        <w:sdtContent>
          <w:tc>
            <w:tcPr>
              <w:tcW w:w="1844" w:type="dxa"/>
              <w:tcBorders>
                <w:top w:val="single" w:sz="4" w:space="0" w:color="auto"/>
                <w:left w:val="single" w:sz="4" w:space="0" w:color="auto"/>
                <w:bottom w:val="single" w:sz="4" w:space="0" w:color="auto"/>
                <w:right w:val="single" w:sz="4" w:space="0" w:color="auto"/>
              </w:tcBorders>
              <w:hideMark/>
            </w:tcPr>
            <w:p w14:paraId="2681B7CB" w14:textId="56B71475" w:rsidR="00935793" w:rsidRDefault="00935793" w:rsidP="00C71E62">
              <w:pPr>
                <w:pStyle w:val="Tabletextleft"/>
              </w:pPr>
              <w:r>
                <w:t>&lt;QM001&gt;</w:t>
              </w:r>
            </w:p>
          </w:tc>
        </w:sdtContent>
      </w:sdt>
    </w:tr>
    <w:tr w:rsidR="00935793" w14:paraId="03AAAC97" w14:textId="77777777" w:rsidTr="00C71E62">
      <w:tc>
        <w:tcPr>
          <w:tcW w:w="9634" w:type="dxa"/>
          <w:vMerge/>
          <w:tcBorders>
            <w:top w:val="single" w:sz="4" w:space="0" w:color="auto"/>
            <w:left w:val="single" w:sz="4" w:space="0" w:color="auto"/>
            <w:bottom w:val="single" w:sz="4" w:space="0" w:color="auto"/>
            <w:right w:val="single" w:sz="4" w:space="0" w:color="auto"/>
          </w:tcBorders>
          <w:vAlign w:val="center"/>
          <w:hideMark/>
        </w:tcPr>
        <w:p w14:paraId="6A0B05D7" w14:textId="77777777" w:rsidR="00935793" w:rsidRDefault="00935793" w:rsidP="00C71E6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3EC0569" w14:textId="77777777" w:rsidR="00935793" w:rsidRDefault="00935793" w:rsidP="00C71E62">
          <w:pPr>
            <w:pStyle w:val="Tabletextleft"/>
          </w:pPr>
          <w:r>
            <w:t>Revision No.:</w:t>
          </w:r>
        </w:p>
      </w:tc>
      <w:sdt>
        <w:sdtPr>
          <w:alias w:val="Revision"/>
          <w:tag w:val="Revision"/>
          <w:id w:val="1853215797"/>
          <w:placeholder>
            <w:docPart w:val="285A734FF40B478DABF1BB723B4A816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DF903ED-BD60-4034-99E9-4E455F48F8A7}"/>
          <w:text/>
        </w:sdtPr>
        <w:sdtContent>
          <w:tc>
            <w:tcPr>
              <w:tcW w:w="1844" w:type="dxa"/>
              <w:tcBorders>
                <w:top w:val="single" w:sz="4" w:space="0" w:color="auto"/>
                <w:left w:val="single" w:sz="4" w:space="0" w:color="auto"/>
                <w:bottom w:val="single" w:sz="4" w:space="0" w:color="auto"/>
                <w:right w:val="single" w:sz="4" w:space="0" w:color="auto"/>
              </w:tcBorders>
              <w:hideMark/>
            </w:tcPr>
            <w:p w14:paraId="50987418" w14:textId="2952D284" w:rsidR="00935793" w:rsidRDefault="00935793" w:rsidP="00C71E62">
              <w:pPr>
                <w:pStyle w:val="Tabletextleft"/>
              </w:pPr>
              <w:r>
                <w:t>&lt;</w:t>
              </w:r>
              <w:proofErr w:type="spellStart"/>
              <w:r>
                <w:t>nn</w:t>
              </w:r>
              <w:proofErr w:type="spellEnd"/>
              <w:r>
                <w:t>&gt;</w:t>
              </w:r>
            </w:p>
          </w:tc>
        </w:sdtContent>
      </w:sdt>
    </w:tr>
    <w:tr w:rsidR="00935793" w14:paraId="6C7AF201" w14:textId="77777777" w:rsidTr="00C71E62">
      <w:sdt>
        <w:sdtPr>
          <w:alias w:val="Title"/>
          <w:id w:val="1580485916"/>
          <w:placeholder>
            <w:docPart w:val="12FBB77BFD2A442983A735F8687701D2"/>
          </w:placeholder>
          <w:dataBinding w:prefixMappings="xmlns:ns0='http://purl.org/dc/elements/1.1/' xmlns:ns1='http://schemas.openxmlformats.org/package/2006/metadata/core-properties' " w:xpath="/ns1:coreProperties[1]/ns0:title[1]" w:storeItemID="{6C3C8BC8-F283-45AE-878A-BAB7291924A1}"/>
          <w:text/>
        </w:sdtPr>
        <w:sdtContent>
          <w:tc>
            <w:tcPr>
              <w:tcW w:w="9634" w:type="dxa"/>
              <w:gridSpan w:val="3"/>
              <w:tcBorders>
                <w:top w:val="single" w:sz="4" w:space="0" w:color="auto"/>
                <w:left w:val="single" w:sz="4" w:space="0" w:color="auto"/>
                <w:bottom w:val="single" w:sz="4" w:space="0" w:color="auto"/>
                <w:right w:val="single" w:sz="4" w:space="0" w:color="auto"/>
              </w:tcBorders>
              <w:hideMark/>
            </w:tcPr>
            <w:p w14:paraId="45ABD799" w14:textId="4BFC47CA" w:rsidR="00935793" w:rsidRDefault="00935793" w:rsidP="00C71E62">
              <w:pPr>
                <w:pStyle w:val="Tabletextleft"/>
              </w:pPr>
              <w:r>
                <w:t>Quality Manual</w:t>
              </w:r>
            </w:p>
          </w:tc>
        </w:sdtContent>
      </w:sdt>
    </w:tr>
  </w:tbl>
  <w:p w14:paraId="125D78C9" w14:textId="77777777" w:rsidR="00935793" w:rsidRPr="00F351C3" w:rsidRDefault="00935793" w:rsidP="00AD5EC5">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35793" w14:paraId="6C2A1828" w14:textId="77777777" w:rsidTr="00FA6851">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33D65D9" w14:textId="77777777" w:rsidR="00935793" w:rsidRDefault="00935793" w:rsidP="00C71E6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578F8E4" w14:textId="77777777" w:rsidR="00935793" w:rsidRDefault="00935793" w:rsidP="00C71E62">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DF903ED-BD60-4034-99E9-4E455F48F8A7}"/>
          <w:text/>
        </w:sdtPr>
        <w:sdtContent>
          <w:tc>
            <w:tcPr>
              <w:tcW w:w="1843" w:type="dxa"/>
              <w:tcBorders>
                <w:top w:val="single" w:sz="4" w:space="0" w:color="auto"/>
                <w:left w:val="single" w:sz="4" w:space="0" w:color="auto"/>
                <w:bottom w:val="single" w:sz="4" w:space="0" w:color="auto"/>
                <w:right w:val="single" w:sz="4" w:space="0" w:color="auto"/>
              </w:tcBorders>
              <w:hideMark/>
            </w:tcPr>
            <w:p w14:paraId="1CF13279" w14:textId="0BD16C11" w:rsidR="00935793" w:rsidRDefault="00935793" w:rsidP="00C71E62">
              <w:pPr>
                <w:pStyle w:val="Tabletextleft"/>
              </w:pPr>
              <w:r>
                <w:t>&lt;QM001&gt;</w:t>
              </w:r>
            </w:p>
          </w:tc>
        </w:sdtContent>
      </w:sdt>
    </w:tr>
    <w:tr w:rsidR="00935793" w14:paraId="6D192116" w14:textId="77777777" w:rsidTr="00FA6851">
      <w:tc>
        <w:tcPr>
          <w:tcW w:w="5947" w:type="dxa"/>
          <w:vMerge/>
          <w:tcBorders>
            <w:top w:val="single" w:sz="4" w:space="0" w:color="auto"/>
            <w:left w:val="single" w:sz="4" w:space="0" w:color="auto"/>
            <w:bottom w:val="single" w:sz="4" w:space="0" w:color="auto"/>
            <w:right w:val="single" w:sz="4" w:space="0" w:color="auto"/>
          </w:tcBorders>
          <w:vAlign w:val="center"/>
          <w:hideMark/>
        </w:tcPr>
        <w:p w14:paraId="25EDAC52" w14:textId="77777777" w:rsidR="00935793" w:rsidRDefault="00935793" w:rsidP="00C71E6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9F88DF2" w14:textId="77777777" w:rsidR="00935793" w:rsidRDefault="00935793" w:rsidP="00C71E62">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DF903ED-BD60-4034-99E9-4E455F48F8A7}"/>
          <w:text/>
        </w:sdtPr>
        <w:sdtContent>
          <w:tc>
            <w:tcPr>
              <w:tcW w:w="1843" w:type="dxa"/>
              <w:tcBorders>
                <w:top w:val="single" w:sz="4" w:space="0" w:color="auto"/>
                <w:left w:val="single" w:sz="4" w:space="0" w:color="auto"/>
                <w:bottom w:val="single" w:sz="4" w:space="0" w:color="auto"/>
                <w:right w:val="single" w:sz="4" w:space="0" w:color="auto"/>
              </w:tcBorders>
              <w:hideMark/>
            </w:tcPr>
            <w:p w14:paraId="3F6A53AE" w14:textId="53E2B6FC" w:rsidR="00935793" w:rsidRDefault="00935793" w:rsidP="00C71E62">
              <w:pPr>
                <w:pStyle w:val="Tabletextleft"/>
              </w:pPr>
              <w:r>
                <w:t>&lt;</w:t>
              </w:r>
              <w:proofErr w:type="spellStart"/>
              <w:r>
                <w:t>nn</w:t>
              </w:r>
              <w:proofErr w:type="spellEnd"/>
              <w:r>
                <w:t>&gt;</w:t>
              </w:r>
            </w:p>
          </w:tc>
        </w:sdtContent>
      </w:sdt>
    </w:tr>
    <w:tr w:rsidR="00935793" w14:paraId="0A542A64" w14:textId="77777777" w:rsidTr="00FA6851">
      <w:sdt>
        <w:sdtPr>
          <w:alias w:val="Title"/>
          <w:id w:val="59991338"/>
          <w:dataBinding w:prefixMappings="xmlns:ns0='http://purl.org/dc/elements/1.1/' xmlns:ns1='http://schemas.openxmlformats.org/package/2006/metadata/core-properties' " w:xpath="/ns1:coreProperties[1]/ns0:title[1]" w:storeItemID="{6C3C8BC8-F283-45AE-878A-BAB7291924A1}"/>
          <w:text/>
        </w:sdtPr>
        <w:sdtContent>
          <w:tc>
            <w:tcPr>
              <w:tcW w:w="5947" w:type="dxa"/>
              <w:tcBorders>
                <w:top w:val="single" w:sz="4" w:space="0" w:color="auto"/>
                <w:left w:val="single" w:sz="4" w:space="0" w:color="auto"/>
                <w:bottom w:val="single" w:sz="4" w:space="0" w:color="auto"/>
                <w:right w:val="single" w:sz="4" w:space="0" w:color="auto"/>
              </w:tcBorders>
              <w:hideMark/>
            </w:tcPr>
            <w:p w14:paraId="781731E4" w14:textId="4EF7897D" w:rsidR="00935793" w:rsidRDefault="00935793" w:rsidP="00FA6851">
              <w:pPr>
                <w:pStyle w:val="Tabletextleft"/>
              </w:pPr>
              <w:r>
                <w:t>Quality Manual</w:t>
              </w:r>
            </w:p>
          </w:tc>
        </w:sdtContent>
      </w:sdt>
      <w:tc>
        <w:tcPr>
          <w:tcW w:w="1840" w:type="dxa"/>
          <w:tcBorders>
            <w:top w:val="single" w:sz="4" w:space="0" w:color="auto"/>
            <w:left w:val="single" w:sz="4" w:space="0" w:color="auto"/>
            <w:bottom w:val="single" w:sz="4" w:space="0" w:color="auto"/>
            <w:right w:val="single" w:sz="4" w:space="0" w:color="auto"/>
          </w:tcBorders>
          <w:hideMark/>
        </w:tcPr>
        <w:p w14:paraId="2CE1DD0F" w14:textId="31E84678" w:rsidR="00935793" w:rsidRDefault="00935793" w:rsidP="00FA6851">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Content>
          <w:tc>
            <w:tcPr>
              <w:tcW w:w="1843" w:type="dxa"/>
              <w:tcBorders>
                <w:top w:val="single" w:sz="4" w:space="0" w:color="auto"/>
                <w:left w:val="single" w:sz="4" w:space="0" w:color="auto"/>
                <w:bottom w:val="single" w:sz="4" w:space="0" w:color="auto"/>
                <w:right w:val="single" w:sz="4" w:space="0" w:color="auto"/>
              </w:tcBorders>
              <w:hideMark/>
            </w:tcPr>
            <w:p w14:paraId="6FEA4B35" w14:textId="6D43D345" w:rsidR="00935793" w:rsidRDefault="00935793" w:rsidP="00FA6851">
              <w:pPr>
                <w:pStyle w:val="Tabletextleft"/>
                <w:ind w:left="0"/>
              </w:pPr>
              <w:r>
                <w:t>&lt;date&gt;</w:t>
              </w:r>
            </w:p>
          </w:tc>
        </w:sdtContent>
      </w:sdt>
    </w:tr>
  </w:tbl>
  <w:p w14:paraId="125D78DB" w14:textId="77777777" w:rsidR="00935793" w:rsidRDefault="00935793" w:rsidP="00AB45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4"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934008C"/>
    <w:multiLevelType w:val="hybridMultilevel"/>
    <w:tmpl w:val="3A6C9C58"/>
    <w:lvl w:ilvl="0" w:tplc="0C090001">
      <w:start w:val="1"/>
      <w:numFmt w:val="bullet"/>
      <w:lvlText w:val=""/>
      <w:lvlJc w:val="left"/>
      <w:pPr>
        <w:ind w:left="717" w:hanging="360"/>
      </w:pPr>
      <w:rPr>
        <w:rFonts w:ascii="Symbol" w:hAnsi="Symbol" w:hint="default"/>
      </w:rPr>
    </w:lvl>
    <w:lvl w:ilvl="1" w:tplc="0C090003">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num w:numId="1">
    <w:abstractNumId w:val="12"/>
  </w:num>
  <w:num w:numId="2">
    <w:abstractNumId w:val="2"/>
  </w:num>
  <w:num w:numId="3">
    <w:abstractNumId w:val="11"/>
  </w:num>
  <w:num w:numId="4">
    <w:abstractNumId w:val="9"/>
  </w:num>
  <w:num w:numId="5">
    <w:abstractNumId w:val="4"/>
  </w:num>
  <w:num w:numId="6">
    <w:abstractNumId w:val="8"/>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0"/>
  </w:num>
  <w:num w:numId="12">
    <w:abstractNumId w:val="7"/>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3"/>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2CBF"/>
    <w:rsid w:val="000127ED"/>
    <w:rsid w:val="00017133"/>
    <w:rsid w:val="000309DB"/>
    <w:rsid w:val="0003666D"/>
    <w:rsid w:val="000523E1"/>
    <w:rsid w:val="00070DE5"/>
    <w:rsid w:val="000819CF"/>
    <w:rsid w:val="000873C3"/>
    <w:rsid w:val="00093B42"/>
    <w:rsid w:val="000962AC"/>
    <w:rsid w:val="000B2030"/>
    <w:rsid w:val="000D4016"/>
    <w:rsid w:val="000F2796"/>
    <w:rsid w:val="000F5141"/>
    <w:rsid w:val="0016529B"/>
    <w:rsid w:val="00192137"/>
    <w:rsid w:val="001E4251"/>
    <w:rsid w:val="00242A95"/>
    <w:rsid w:val="002762BA"/>
    <w:rsid w:val="002C0F56"/>
    <w:rsid w:val="002D0B86"/>
    <w:rsid w:val="002E05CE"/>
    <w:rsid w:val="00312726"/>
    <w:rsid w:val="003239F5"/>
    <w:rsid w:val="00351B70"/>
    <w:rsid w:val="00360A6E"/>
    <w:rsid w:val="00393185"/>
    <w:rsid w:val="003A5197"/>
    <w:rsid w:val="00405D98"/>
    <w:rsid w:val="004270F7"/>
    <w:rsid w:val="00446A7B"/>
    <w:rsid w:val="00486D64"/>
    <w:rsid w:val="00496B53"/>
    <w:rsid w:val="004A4041"/>
    <w:rsid w:val="00511882"/>
    <w:rsid w:val="00526309"/>
    <w:rsid w:val="00530AFB"/>
    <w:rsid w:val="0058039F"/>
    <w:rsid w:val="005958DF"/>
    <w:rsid w:val="005E402C"/>
    <w:rsid w:val="005F76ED"/>
    <w:rsid w:val="00601B6A"/>
    <w:rsid w:val="006141D7"/>
    <w:rsid w:val="00660E79"/>
    <w:rsid w:val="0066256C"/>
    <w:rsid w:val="006625AA"/>
    <w:rsid w:val="006928F1"/>
    <w:rsid w:val="006B14B1"/>
    <w:rsid w:val="006B1BA1"/>
    <w:rsid w:val="006B4492"/>
    <w:rsid w:val="006C721F"/>
    <w:rsid w:val="00707281"/>
    <w:rsid w:val="00707CA6"/>
    <w:rsid w:val="00721C80"/>
    <w:rsid w:val="0073009E"/>
    <w:rsid w:val="00754A76"/>
    <w:rsid w:val="00770338"/>
    <w:rsid w:val="00772BD1"/>
    <w:rsid w:val="00772F55"/>
    <w:rsid w:val="00775CF2"/>
    <w:rsid w:val="00785CC2"/>
    <w:rsid w:val="00791613"/>
    <w:rsid w:val="007B6295"/>
    <w:rsid w:val="007C3719"/>
    <w:rsid w:val="00800497"/>
    <w:rsid w:val="00811AF9"/>
    <w:rsid w:val="00865749"/>
    <w:rsid w:val="00880F0B"/>
    <w:rsid w:val="00885A47"/>
    <w:rsid w:val="00897049"/>
    <w:rsid w:val="008A4C1E"/>
    <w:rsid w:val="008A5485"/>
    <w:rsid w:val="008F232F"/>
    <w:rsid w:val="0090031C"/>
    <w:rsid w:val="009101D2"/>
    <w:rsid w:val="00925176"/>
    <w:rsid w:val="00935793"/>
    <w:rsid w:val="009417B4"/>
    <w:rsid w:val="00943A51"/>
    <w:rsid w:val="00952229"/>
    <w:rsid w:val="00987699"/>
    <w:rsid w:val="00995B22"/>
    <w:rsid w:val="009B3658"/>
    <w:rsid w:val="009C555B"/>
    <w:rsid w:val="009F782F"/>
    <w:rsid w:val="00A61743"/>
    <w:rsid w:val="00A63248"/>
    <w:rsid w:val="00A704EF"/>
    <w:rsid w:val="00AB16CC"/>
    <w:rsid w:val="00AB4562"/>
    <w:rsid w:val="00AB5059"/>
    <w:rsid w:val="00AD5EC5"/>
    <w:rsid w:val="00AE08CF"/>
    <w:rsid w:val="00B13064"/>
    <w:rsid w:val="00B22F0A"/>
    <w:rsid w:val="00B22F67"/>
    <w:rsid w:val="00B8108C"/>
    <w:rsid w:val="00B87758"/>
    <w:rsid w:val="00B949A1"/>
    <w:rsid w:val="00BB1E14"/>
    <w:rsid w:val="00BC3FE1"/>
    <w:rsid w:val="00BF24AE"/>
    <w:rsid w:val="00C07681"/>
    <w:rsid w:val="00C62A7D"/>
    <w:rsid w:val="00C71E62"/>
    <w:rsid w:val="00C9461A"/>
    <w:rsid w:val="00CD485F"/>
    <w:rsid w:val="00D77FB1"/>
    <w:rsid w:val="00DA1825"/>
    <w:rsid w:val="00DB2CBF"/>
    <w:rsid w:val="00DC6CB5"/>
    <w:rsid w:val="00DE7507"/>
    <w:rsid w:val="00DF29F2"/>
    <w:rsid w:val="00DF622C"/>
    <w:rsid w:val="00E00D2B"/>
    <w:rsid w:val="00E029C3"/>
    <w:rsid w:val="00E20D63"/>
    <w:rsid w:val="00E46D00"/>
    <w:rsid w:val="00E73C94"/>
    <w:rsid w:val="00E7433B"/>
    <w:rsid w:val="00EA713B"/>
    <w:rsid w:val="00EB7205"/>
    <w:rsid w:val="00ED3D74"/>
    <w:rsid w:val="00ED655D"/>
    <w:rsid w:val="00EE0F3A"/>
    <w:rsid w:val="00EF06F9"/>
    <w:rsid w:val="00F13039"/>
    <w:rsid w:val="00F27156"/>
    <w:rsid w:val="00FA6851"/>
    <w:rsid w:val="00FC2184"/>
    <w:rsid w:val="00FE0F0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D7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B2CBF"/>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1"/>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B2CBF"/>
    <w:pPr>
      <w:spacing w:before="240"/>
      <w:outlineLvl w:val="6"/>
    </w:pPr>
    <w:rPr>
      <w:rFonts w:ascii="Calibri" w:eastAsia="Times New Roman" w:hAnsi="Calibri"/>
      <w:sz w:val="24"/>
      <w:szCs w:val="24"/>
    </w:rPr>
  </w:style>
  <w:style w:type="paragraph" w:styleId="Heading8">
    <w:name w:val="heading 8"/>
    <w:basedOn w:val="Normal"/>
    <w:next w:val="Normal"/>
    <w:link w:val="Heading8Char"/>
    <w:uiPriority w:val="9"/>
    <w:semiHidden/>
    <w:unhideWhenUsed/>
    <w:qFormat/>
    <w:rsid w:val="00DB2CBF"/>
    <w:pPr>
      <w:spacing w:before="240"/>
      <w:outlineLvl w:val="7"/>
    </w:pPr>
    <w:rPr>
      <w:rFonts w:ascii="Calibri" w:eastAsia="Times New Roman" w:hAnsi="Calibri"/>
      <w:i/>
      <w:iCs/>
      <w:sz w:val="24"/>
      <w:szCs w:val="24"/>
    </w:rPr>
  </w:style>
  <w:style w:type="paragraph" w:styleId="Heading9">
    <w:name w:val="heading 9"/>
    <w:basedOn w:val="Normal"/>
    <w:next w:val="Normal"/>
    <w:link w:val="Heading9Char"/>
    <w:uiPriority w:val="9"/>
    <w:semiHidden/>
    <w:unhideWhenUsed/>
    <w:qFormat/>
    <w:rsid w:val="00DB2CBF"/>
    <w:pPr>
      <w:spacing w:before="24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Calibri" w:hAnsi="Tahoma" w:cs="Tahoma"/>
      <w:b/>
      <w:bCs/>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2"/>
      </w:numPr>
      <w:tabs>
        <w:tab w:val="left" w:pos="1701"/>
      </w:tabs>
    </w:pPr>
  </w:style>
  <w:style w:type="paragraph" w:customStyle="1" w:styleId="Bullet1">
    <w:name w:val="Bullet 1"/>
    <w:basedOn w:val="Normal"/>
    <w:qFormat/>
    <w:rsid w:val="00660E79"/>
    <w:pPr>
      <w:numPr>
        <w:numId w:val="4"/>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3"/>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5"/>
      </w:numPr>
      <w:tabs>
        <w:tab w:val="left" w:pos="1168"/>
      </w:tabs>
      <w:spacing w:before="40" w:after="40"/>
      <w:ind w:left="1169" w:hanging="318"/>
    </w:pPr>
  </w:style>
  <w:style w:type="character" w:customStyle="1" w:styleId="Heading7Char">
    <w:name w:val="Heading 7 Char"/>
    <w:basedOn w:val="DefaultParagraphFont"/>
    <w:link w:val="Heading7"/>
    <w:uiPriority w:val="9"/>
    <w:semiHidden/>
    <w:rsid w:val="00DB2CBF"/>
    <w:rPr>
      <w:sz w:val="24"/>
      <w:szCs w:val="24"/>
      <w:lang w:eastAsia="en-US"/>
    </w:rPr>
  </w:style>
  <w:style w:type="character" w:customStyle="1" w:styleId="Heading8Char">
    <w:name w:val="Heading 8 Char"/>
    <w:basedOn w:val="DefaultParagraphFont"/>
    <w:link w:val="Heading8"/>
    <w:uiPriority w:val="9"/>
    <w:semiHidden/>
    <w:rsid w:val="00DB2CBF"/>
    <w:rPr>
      <w:i/>
      <w:iCs/>
      <w:sz w:val="24"/>
      <w:szCs w:val="24"/>
      <w:lang w:eastAsia="en-US"/>
    </w:rPr>
  </w:style>
  <w:style w:type="character" w:customStyle="1" w:styleId="Heading9Char">
    <w:name w:val="Heading 9 Char"/>
    <w:basedOn w:val="DefaultParagraphFont"/>
    <w:link w:val="Heading9"/>
    <w:uiPriority w:val="9"/>
    <w:semiHidden/>
    <w:rsid w:val="00DB2CBF"/>
    <w:rPr>
      <w:rFonts w:ascii="Cambria" w:hAnsi="Cambria"/>
      <w:sz w:val="22"/>
      <w:szCs w:val="22"/>
      <w:lang w:eastAsia="en-US"/>
    </w:rPr>
  </w:style>
  <w:style w:type="paragraph" w:styleId="Title">
    <w:name w:val="Title"/>
    <w:basedOn w:val="Normal"/>
    <w:next w:val="Normal"/>
    <w:link w:val="TitleChar"/>
    <w:uiPriority w:val="10"/>
    <w:qFormat/>
    <w:rsid w:val="00DB2CBF"/>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B2CBF"/>
    <w:rPr>
      <w:rFonts w:ascii="Tahoma" w:hAnsi="Tahoma"/>
      <w:spacing w:val="5"/>
      <w:kern w:val="28"/>
      <w:sz w:val="40"/>
      <w:szCs w:val="40"/>
      <w:lang w:eastAsia="en-US"/>
    </w:rPr>
  </w:style>
  <w:style w:type="paragraph" w:customStyle="1" w:styleId="ISOHEADING">
    <w:name w:val="ISO HEADING"/>
    <w:link w:val="ISOHEADINGChar"/>
    <w:locked/>
    <w:rsid w:val="00DB2CBF"/>
    <w:pPr>
      <w:keepNext/>
      <w:widowControl w:val="0"/>
      <w:tabs>
        <w:tab w:val="left" w:pos="1008"/>
      </w:tabs>
      <w:autoSpaceDE w:val="0"/>
      <w:autoSpaceDN w:val="0"/>
      <w:adjustRightInd w:val="0"/>
      <w:spacing w:before="120" w:after="120" w:line="276" w:lineRule="auto"/>
      <w:ind w:left="1009" w:hanging="1009"/>
    </w:pPr>
    <w:rPr>
      <w:rFonts w:eastAsia="Calibri"/>
      <w:b/>
      <w:bCs/>
      <w:sz w:val="22"/>
      <w:szCs w:val="24"/>
      <w:lang w:val="en-US" w:eastAsia="en-US"/>
    </w:rPr>
  </w:style>
  <w:style w:type="character" w:customStyle="1" w:styleId="ISOHEADINGChar">
    <w:name w:val="ISO HEADING Char"/>
    <w:link w:val="ISOHEADING"/>
    <w:rsid w:val="00DB2CBF"/>
    <w:rPr>
      <w:rFonts w:eastAsia="Calibri"/>
      <w:b/>
      <w:bCs/>
      <w:sz w:val="22"/>
      <w:szCs w:val="24"/>
      <w:lang w:val="en-US" w:eastAsia="en-US"/>
    </w:rPr>
  </w:style>
  <w:style w:type="paragraph" w:styleId="Caption">
    <w:name w:val="caption"/>
    <w:basedOn w:val="Normal"/>
    <w:next w:val="Normal"/>
    <w:uiPriority w:val="35"/>
    <w:qFormat/>
    <w:rsid w:val="00DB2CBF"/>
    <w:rPr>
      <w:rFonts w:ascii="Arial" w:hAnsi="Arial" w:cs="Arial"/>
      <w:b/>
      <w:bCs/>
      <w:sz w:val="20"/>
      <w:szCs w:val="20"/>
    </w:rPr>
  </w:style>
  <w:style w:type="paragraph" w:styleId="ListParagraph">
    <w:name w:val="List Paragraph"/>
    <w:aliases w:val="Number 2"/>
    <w:basedOn w:val="Normal"/>
    <w:uiPriority w:val="34"/>
    <w:qFormat/>
    <w:rsid w:val="00DB2CBF"/>
    <w:pPr>
      <w:ind w:left="720"/>
      <w:contextualSpacing/>
    </w:pPr>
  </w:style>
  <w:style w:type="paragraph" w:styleId="TOC1">
    <w:name w:val="toc 1"/>
    <w:basedOn w:val="Normal"/>
    <w:next w:val="Normal"/>
    <w:uiPriority w:val="39"/>
    <w:unhideWhenUsed/>
    <w:qFormat/>
    <w:rsid w:val="00DB2CBF"/>
    <w:pPr>
      <w:tabs>
        <w:tab w:val="left" w:pos="851"/>
        <w:tab w:val="left" w:pos="9356"/>
        <w:tab w:val="left" w:pos="9498"/>
      </w:tabs>
      <w:spacing w:before="120" w:after="120"/>
      <w:ind w:left="284"/>
    </w:pPr>
    <w:rPr>
      <w:b/>
      <w:noProof/>
    </w:rPr>
  </w:style>
  <w:style w:type="paragraph" w:styleId="TOC2">
    <w:name w:val="toc 2"/>
    <w:basedOn w:val="Normal"/>
    <w:next w:val="Normal"/>
    <w:uiPriority w:val="39"/>
    <w:unhideWhenUsed/>
    <w:qFormat/>
    <w:rsid w:val="00DB2CBF"/>
    <w:pPr>
      <w:tabs>
        <w:tab w:val="left" w:pos="1560"/>
        <w:tab w:val="left" w:pos="9356"/>
        <w:tab w:val="left" w:pos="9498"/>
      </w:tabs>
      <w:spacing w:after="120"/>
    </w:pPr>
    <w:rPr>
      <w:noProof/>
    </w:rPr>
  </w:style>
  <w:style w:type="character" w:styleId="Hyperlink">
    <w:name w:val="Hyperlink"/>
    <w:uiPriority w:val="99"/>
    <w:unhideWhenUsed/>
    <w:rsid w:val="00DB2CBF"/>
    <w:rPr>
      <w:color w:val="0000FF"/>
      <w:u w:val="single"/>
    </w:rPr>
  </w:style>
  <w:style w:type="paragraph" w:customStyle="1" w:styleId="ISOTEXT">
    <w:name w:val="ISO TEXT"/>
    <w:locked/>
    <w:rsid w:val="00DB2CBF"/>
    <w:pPr>
      <w:widowControl w:val="0"/>
      <w:tabs>
        <w:tab w:val="left" w:pos="1008"/>
      </w:tabs>
      <w:autoSpaceDE w:val="0"/>
      <w:autoSpaceDN w:val="0"/>
      <w:adjustRightInd w:val="0"/>
      <w:spacing w:before="120" w:after="120"/>
    </w:pPr>
    <w:rPr>
      <w:rFonts w:eastAsia="Calibri"/>
      <w:sz w:val="22"/>
      <w:szCs w:val="24"/>
      <w:lang w:val="en-US" w:eastAsia="en-US"/>
    </w:rPr>
  </w:style>
  <w:style w:type="paragraph" w:customStyle="1" w:styleId="Numbering">
    <w:name w:val="Numbering"/>
    <w:basedOn w:val="Normal"/>
    <w:locked/>
    <w:rsid w:val="00DB2CBF"/>
    <w:pPr>
      <w:ind w:left="1753" w:hanging="851"/>
      <w:outlineLvl w:val="2"/>
    </w:pPr>
  </w:style>
  <w:style w:type="paragraph" w:customStyle="1" w:styleId="Tableheading0">
    <w:name w:val="Table heading"/>
    <w:basedOn w:val="Normal"/>
    <w:link w:val="TableheadingChar"/>
    <w:qFormat/>
    <w:locked/>
    <w:rsid w:val="00DB2CBF"/>
    <w:pPr>
      <w:spacing w:before="120" w:after="120"/>
      <w:ind w:left="113"/>
    </w:pPr>
    <w:rPr>
      <w:b/>
      <w:sz w:val="18"/>
    </w:rPr>
  </w:style>
  <w:style w:type="character" w:customStyle="1" w:styleId="TableheadingChar">
    <w:name w:val="Table heading Char"/>
    <w:link w:val="Tableheading0"/>
    <w:rsid w:val="00DB2CBF"/>
    <w:rPr>
      <w:rFonts w:ascii="Tahoma" w:eastAsia="Calibri" w:hAnsi="Tahoma"/>
      <w:b/>
      <w:sz w:val="18"/>
      <w:szCs w:val="22"/>
      <w:lang w:eastAsia="en-US"/>
    </w:rPr>
  </w:style>
  <w:style w:type="paragraph" w:customStyle="1" w:styleId="Tablecontent0">
    <w:name w:val="Table content"/>
    <w:basedOn w:val="Normal"/>
    <w:locked/>
    <w:rsid w:val="00DB2CBF"/>
    <w:pPr>
      <w:spacing w:before="120" w:after="120"/>
      <w:ind w:left="113"/>
    </w:pPr>
    <w:rPr>
      <w:sz w:val="18"/>
    </w:rPr>
  </w:style>
  <w:style w:type="paragraph" w:customStyle="1" w:styleId="L3BulletPoint">
    <w:name w:val="L3 Bullet Point"/>
    <w:basedOn w:val="L2BulletPoint"/>
    <w:link w:val="L3BulletPointChar"/>
    <w:qFormat/>
    <w:locked/>
    <w:rsid w:val="00DB2CBF"/>
    <w:pPr>
      <w:tabs>
        <w:tab w:val="clear" w:pos="1276"/>
        <w:tab w:val="left" w:pos="2127"/>
      </w:tabs>
      <w:ind w:left="2127" w:hanging="284"/>
    </w:pPr>
  </w:style>
  <w:style w:type="paragraph" w:customStyle="1" w:styleId="L2BulletPoint">
    <w:name w:val="L2 Bullet Point"/>
    <w:basedOn w:val="Normal"/>
    <w:link w:val="L2BulletPointChar"/>
    <w:locked/>
    <w:rsid w:val="00DB2CBF"/>
    <w:pPr>
      <w:numPr>
        <w:numId w:val="7"/>
      </w:numPr>
      <w:tabs>
        <w:tab w:val="left" w:pos="1276"/>
      </w:tabs>
      <w:spacing w:before="80" w:after="80"/>
      <w:ind w:left="1276" w:hanging="283"/>
    </w:pPr>
    <w:rPr>
      <w:bCs/>
    </w:rPr>
  </w:style>
  <w:style w:type="character" w:customStyle="1" w:styleId="L2BulletPointChar">
    <w:name w:val="L2 Bullet Point Char"/>
    <w:link w:val="L2BulletPoint"/>
    <w:rsid w:val="00DB2CBF"/>
    <w:rPr>
      <w:rFonts w:ascii="Tahoma" w:eastAsia="Calibri" w:hAnsi="Tahoma"/>
      <w:bCs/>
      <w:sz w:val="22"/>
      <w:szCs w:val="22"/>
      <w:lang w:eastAsia="en-US"/>
    </w:rPr>
  </w:style>
  <w:style w:type="character" w:customStyle="1" w:styleId="L3BulletPointChar">
    <w:name w:val="L3 Bullet Point Char"/>
    <w:link w:val="L3BulletPoint"/>
    <w:rsid w:val="00DB2CBF"/>
    <w:rPr>
      <w:rFonts w:ascii="Tahoma" w:eastAsia="Calibri" w:hAnsi="Tahoma"/>
      <w:bCs/>
      <w:sz w:val="22"/>
      <w:szCs w:val="22"/>
      <w:lang w:eastAsia="en-US"/>
    </w:rPr>
  </w:style>
  <w:style w:type="paragraph" w:customStyle="1" w:styleId="ISOCLAUSE">
    <w:name w:val="ISO CLAUSE"/>
    <w:locked/>
    <w:rsid w:val="00DB2CBF"/>
    <w:pPr>
      <w:widowControl w:val="0"/>
      <w:tabs>
        <w:tab w:val="left" w:pos="1008"/>
      </w:tabs>
      <w:autoSpaceDE w:val="0"/>
      <w:autoSpaceDN w:val="0"/>
      <w:adjustRightInd w:val="0"/>
      <w:spacing w:before="58" w:after="144"/>
      <w:ind w:left="1008" w:hanging="1008"/>
    </w:pPr>
    <w:rPr>
      <w:rFonts w:ascii="Times New Roman" w:hAnsi="Times New Roman"/>
      <w:sz w:val="24"/>
      <w:szCs w:val="24"/>
      <w:u w:color="000000"/>
      <w:lang w:val="en-US" w:eastAsia="en-US"/>
    </w:rPr>
  </w:style>
  <w:style w:type="paragraph" w:customStyle="1" w:styleId="ISOBULLET">
    <w:name w:val="ISO BULLET"/>
    <w:locked/>
    <w:rsid w:val="00DB2CBF"/>
    <w:pPr>
      <w:widowControl w:val="0"/>
      <w:tabs>
        <w:tab w:val="left" w:pos="360"/>
      </w:tabs>
      <w:autoSpaceDE w:val="0"/>
      <w:autoSpaceDN w:val="0"/>
      <w:adjustRightInd w:val="0"/>
      <w:spacing w:after="72"/>
      <w:ind w:left="1224" w:hanging="216"/>
    </w:pPr>
    <w:rPr>
      <w:rFonts w:ascii="Times New Roman" w:hAnsi="Times New Roman"/>
      <w:sz w:val="24"/>
      <w:szCs w:val="24"/>
      <w:u w:color="000000"/>
      <w:lang w:val="en-US" w:eastAsia="en-US"/>
    </w:rPr>
  </w:style>
  <w:style w:type="character" w:styleId="Strong">
    <w:name w:val="Strong"/>
    <w:uiPriority w:val="22"/>
    <w:rsid w:val="00DB2CBF"/>
    <w:rPr>
      <w:rFonts w:cs="Tahoma"/>
      <w:sz w:val="32"/>
      <w:szCs w:val="24"/>
    </w:rPr>
  </w:style>
  <w:style w:type="paragraph" w:customStyle="1" w:styleId="DocTitle">
    <w:name w:val="Doc Title"/>
    <w:basedOn w:val="Normal"/>
    <w:rsid w:val="00DB2CBF"/>
    <w:pPr>
      <w:spacing w:before="120" w:after="120"/>
      <w:ind w:left="113"/>
    </w:pPr>
    <w:rPr>
      <w:rFonts w:ascii="Arial" w:eastAsia="Times New Roman" w:hAnsi="Arial"/>
      <w:b/>
      <w:snapToGrid w:val="0"/>
      <w:sz w:val="32"/>
      <w:szCs w:val="20"/>
    </w:rPr>
  </w:style>
  <w:style w:type="table" w:styleId="TableGrid">
    <w:name w:val="Table Grid"/>
    <w:basedOn w:val="TableNormal"/>
    <w:uiPriority w:val="59"/>
    <w:rsid w:val="00DB2CBF"/>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style">
    <w:name w:val="Doc style"/>
    <w:basedOn w:val="Normal"/>
    <w:link w:val="DocstyleChar"/>
    <w:rsid w:val="00DB2CBF"/>
    <w:pPr>
      <w:spacing w:before="600"/>
      <w:ind w:left="142"/>
    </w:pPr>
    <w:rPr>
      <w:sz w:val="28"/>
    </w:rPr>
  </w:style>
  <w:style w:type="paragraph" w:styleId="Subtitle">
    <w:name w:val="Subtitle"/>
    <w:basedOn w:val="Normal"/>
    <w:next w:val="Normal"/>
    <w:link w:val="SubtitleChar"/>
    <w:uiPriority w:val="11"/>
    <w:qFormat/>
    <w:rsid w:val="00DB2CBF"/>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B2CBF"/>
    <w:rPr>
      <w:rFonts w:ascii="Tahoma" w:hAnsi="Tahoma"/>
      <w:sz w:val="32"/>
      <w:szCs w:val="24"/>
      <w:lang w:eastAsia="en-US"/>
    </w:rPr>
  </w:style>
  <w:style w:type="character" w:customStyle="1" w:styleId="DocstyleChar">
    <w:name w:val="Doc style Char"/>
    <w:link w:val="Docstyle"/>
    <w:rsid w:val="00DB2CBF"/>
    <w:rPr>
      <w:rFonts w:ascii="Tahoma" w:eastAsia="Calibri" w:hAnsi="Tahoma"/>
      <w:sz w:val="28"/>
      <w:szCs w:val="22"/>
      <w:lang w:eastAsia="en-US"/>
    </w:rPr>
  </w:style>
  <w:style w:type="paragraph" w:customStyle="1" w:styleId="Tableheadingleft">
    <w:name w:val="Table heading left"/>
    <w:basedOn w:val="Normal"/>
    <w:qFormat/>
    <w:rsid w:val="00DB2CBF"/>
    <w:pPr>
      <w:spacing w:before="40" w:after="40"/>
      <w:ind w:left="57"/>
    </w:pPr>
    <w:rPr>
      <w:b/>
      <w:sz w:val="18"/>
    </w:rPr>
  </w:style>
  <w:style w:type="paragraph" w:customStyle="1" w:styleId="Tabletextleft">
    <w:name w:val="Table text left"/>
    <w:basedOn w:val="Normal"/>
    <w:qFormat/>
    <w:rsid w:val="00DB2CBF"/>
    <w:pPr>
      <w:spacing w:before="40" w:after="40"/>
      <w:ind w:left="57"/>
    </w:pPr>
    <w:rPr>
      <w:sz w:val="18"/>
    </w:rPr>
  </w:style>
  <w:style w:type="paragraph" w:customStyle="1" w:styleId="Tableheadingcentre">
    <w:name w:val="Table heading centre"/>
    <w:basedOn w:val="Normal"/>
    <w:qFormat/>
    <w:rsid w:val="00DB2CBF"/>
    <w:pPr>
      <w:spacing w:before="40" w:after="40"/>
      <w:ind w:left="0"/>
      <w:jc w:val="center"/>
    </w:pPr>
    <w:rPr>
      <w:b/>
      <w:sz w:val="18"/>
    </w:rPr>
  </w:style>
  <w:style w:type="paragraph" w:customStyle="1" w:styleId="Tabletextcentre">
    <w:name w:val="Table text centre"/>
    <w:basedOn w:val="Normal"/>
    <w:qFormat/>
    <w:rsid w:val="00DB2CBF"/>
    <w:pPr>
      <w:spacing w:before="40" w:after="40"/>
      <w:ind w:left="0"/>
      <w:jc w:val="center"/>
    </w:pPr>
    <w:rPr>
      <w:sz w:val="18"/>
    </w:rPr>
  </w:style>
  <w:style w:type="paragraph" w:customStyle="1" w:styleId="DocumentEnd0">
    <w:name w:val="Document End"/>
    <w:basedOn w:val="Normal"/>
    <w:rsid w:val="00DB2CBF"/>
    <w:pPr>
      <w:spacing w:before="240"/>
      <w:ind w:left="0"/>
      <w:jc w:val="center"/>
    </w:pPr>
    <w:rPr>
      <w:caps/>
      <w:sz w:val="24"/>
    </w:rPr>
  </w:style>
  <w:style w:type="paragraph" w:styleId="TOC3">
    <w:name w:val="toc 3"/>
    <w:basedOn w:val="Normal"/>
    <w:next w:val="Normal"/>
    <w:uiPriority w:val="39"/>
    <w:unhideWhenUsed/>
    <w:qFormat/>
    <w:rsid w:val="00DB2CBF"/>
    <w:pPr>
      <w:tabs>
        <w:tab w:val="left" w:pos="1560"/>
        <w:tab w:val="right" w:pos="9639"/>
      </w:tabs>
      <w:spacing w:after="120"/>
    </w:pPr>
    <w:rPr>
      <w:noProof/>
    </w:rPr>
  </w:style>
  <w:style w:type="paragraph" w:styleId="TOC4">
    <w:name w:val="toc 4"/>
    <w:basedOn w:val="Normal"/>
    <w:next w:val="Normal"/>
    <w:uiPriority w:val="39"/>
    <w:unhideWhenUsed/>
    <w:rsid w:val="00DB2CBF"/>
    <w:pPr>
      <w:tabs>
        <w:tab w:val="right" w:pos="9639"/>
      </w:tabs>
      <w:spacing w:after="120"/>
      <w:ind w:left="1560"/>
    </w:pPr>
    <w:rPr>
      <w:smallCaps/>
      <w:noProof/>
    </w:rPr>
  </w:style>
  <w:style w:type="paragraph" w:styleId="TOCHeading">
    <w:name w:val="TOC Heading"/>
    <w:basedOn w:val="Heading1"/>
    <w:next w:val="Normal"/>
    <w:uiPriority w:val="39"/>
    <w:unhideWhenUsed/>
    <w:qFormat/>
    <w:rsid w:val="00DB2CBF"/>
    <w:pPr>
      <w:numPr>
        <w:numId w:val="0"/>
      </w:numPr>
      <w:spacing w:before="480" w:after="0" w:line="276" w:lineRule="auto"/>
      <w:outlineLvl w:val="9"/>
    </w:pPr>
    <w:rPr>
      <w:rFonts w:ascii="Cambria" w:hAnsi="Cambria"/>
      <w:bCs/>
      <w:kern w:val="0"/>
      <w:sz w:val="32"/>
      <w:szCs w:val="28"/>
      <w:lang w:val="en-US"/>
    </w:rPr>
  </w:style>
  <w:style w:type="paragraph" w:customStyle="1" w:styleId="Bullet2">
    <w:name w:val="Bullet 2"/>
    <w:basedOn w:val="Normal"/>
    <w:qFormat/>
    <w:rsid w:val="00DB2CBF"/>
    <w:pPr>
      <w:numPr>
        <w:numId w:val="9"/>
      </w:numPr>
      <w:tabs>
        <w:tab w:val="left" w:pos="1701"/>
      </w:tabs>
      <w:ind w:left="1701" w:hanging="425"/>
    </w:pPr>
  </w:style>
  <w:style w:type="paragraph" w:customStyle="1" w:styleId="Numberedstep1">
    <w:name w:val="Numbered step 1"/>
    <w:basedOn w:val="Normal"/>
    <w:qFormat/>
    <w:rsid w:val="00DB2CBF"/>
    <w:pPr>
      <w:numPr>
        <w:numId w:val="10"/>
      </w:numPr>
      <w:ind w:left="1276" w:hanging="425"/>
    </w:pPr>
  </w:style>
  <w:style w:type="paragraph" w:customStyle="1" w:styleId="Numberedstep2">
    <w:name w:val="Numbered step 2"/>
    <w:basedOn w:val="Normal"/>
    <w:qFormat/>
    <w:rsid w:val="00DB2CBF"/>
    <w:pPr>
      <w:numPr>
        <w:numId w:val="11"/>
      </w:numPr>
      <w:ind w:left="1701" w:hanging="425"/>
    </w:pPr>
  </w:style>
  <w:style w:type="paragraph" w:customStyle="1" w:styleId="Tablebullet">
    <w:name w:val="Table bullet"/>
    <w:basedOn w:val="Tabletextleft"/>
    <w:qFormat/>
    <w:rsid w:val="00DB2CBF"/>
    <w:pPr>
      <w:numPr>
        <w:numId w:val="12"/>
      </w:numPr>
    </w:pPr>
  </w:style>
  <w:style w:type="paragraph" w:customStyle="1" w:styleId="Instruction">
    <w:name w:val="Instruction"/>
    <w:basedOn w:val="Normal"/>
    <w:qFormat/>
    <w:rsid w:val="00DB2CBF"/>
    <w:pPr>
      <w:tabs>
        <w:tab w:val="center" w:pos="5954"/>
        <w:tab w:val="right" w:pos="10490"/>
      </w:tabs>
    </w:pPr>
    <w:rPr>
      <w:color w:val="FF0000"/>
      <w:szCs w:val="18"/>
    </w:rPr>
  </w:style>
  <w:style w:type="paragraph" w:styleId="TOC5">
    <w:name w:val="toc 5"/>
    <w:basedOn w:val="Normal"/>
    <w:next w:val="Normal"/>
    <w:autoRedefine/>
    <w:uiPriority w:val="39"/>
    <w:unhideWhenUsed/>
    <w:rsid w:val="00DB2CBF"/>
    <w:pPr>
      <w:spacing w:before="0" w:after="100" w:line="276" w:lineRule="auto"/>
      <w:ind w:left="880"/>
    </w:pPr>
    <w:rPr>
      <w:rFonts w:ascii="Calibri" w:eastAsia="Times New Roman" w:hAnsi="Calibri"/>
      <w:lang w:eastAsia="en-AU"/>
    </w:rPr>
  </w:style>
  <w:style w:type="paragraph" w:styleId="TOC6">
    <w:name w:val="toc 6"/>
    <w:basedOn w:val="Normal"/>
    <w:next w:val="Normal"/>
    <w:autoRedefine/>
    <w:uiPriority w:val="39"/>
    <w:unhideWhenUsed/>
    <w:rsid w:val="00DB2CBF"/>
    <w:pPr>
      <w:spacing w:before="0" w:after="100" w:line="276" w:lineRule="auto"/>
      <w:ind w:left="1100"/>
    </w:pPr>
    <w:rPr>
      <w:rFonts w:ascii="Calibri" w:eastAsia="Times New Roman" w:hAnsi="Calibri"/>
      <w:lang w:eastAsia="en-AU"/>
    </w:rPr>
  </w:style>
  <w:style w:type="paragraph" w:styleId="TOC7">
    <w:name w:val="toc 7"/>
    <w:basedOn w:val="Normal"/>
    <w:next w:val="Normal"/>
    <w:autoRedefine/>
    <w:uiPriority w:val="39"/>
    <w:unhideWhenUsed/>
    <w:rsid w:val="00DB2CBF"/>
    <w:pPr>
      <w:spacing w:before="0" w:after="100" w:line="276" w:lineRule="auto"/>
      <w:ind w:left="1320"/>
    </w:pPr>
    <w:rPr>
      <w:rFonts w:ascii="Calibri" w:eastAsia="Times New Roman" w:hAnsi="Calibri"/>
      <w:lang w:eastAsia="en-AU"/>
    </w:rPr>
  </w:style>
  <w:style w:type="paragraph" w:styleId="TOC8">
    <w:name w:val="toc 8"/>
    <w:basedOn w:val="Normal"/>
    <w:next w:val="Normal"/>
    <w:autoRedefine/>
    <w:uiPriority w:val="39"/>
    <w:unhideWhenUsed/>
    <w:rsid w:val="00DB2CBF"/>
    <w:pPr>
      <w:spacing w:before="0" w:after="100" w:line="276" w:lineRule="auto"/>
      <w:ind w:left="1540"/>
    </w:pPr>
    <w:rPr>
      <w:rFonts w:ascii="Calibri" w:eastAsia="Times New Roman" w:hAnsi="Calibri"/>
      <w:lang w:eastAsia="en-AU"/>
    </w:rPr>
  </w:style>
  <w:style w:type="paragraph" w:styleId="TOC9">
    <w:name w:val="toc 9"/>
    <w:basedOn w:val="Normal"/>
    <w:next w:val="Normal"/>
    <w:autoRedefine/>
    <w:uiPriority w:val="39"/>
    <w:unhideWhenUsed/>
    <w:rsid w:val="00DB2CBF"/>
    <w:pPr>
      <w:spacing w:before="0" w:after="100" w:line="276" w:lineRule="auto"/>
      <w:ind w:left="1760"/>
    </w:pPr>
    <w:rPr>
      <w:rFonts w:ascii="Calibri" w:eastAsia="Times New Roman" w:hAnsi="Calibri"/>
      <w:lang w:eastAsia="en-AU"/>
    </w:rPr>
  </w:style>
  <w:style w:type="paragraph" w:styleId="ListBullet">
    <w:name w:val="List Bullet"/>
    <w:basedOn w:val="Normal"/>
    <w:autoRedefine/>
    <w:uiPriority w:val="99"/>
    <w:semiHidden/>
    <w:unhideWhenUsed/>
    <w:qFormat/>
    <w:rsid w:val="00C71E62"/>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C71E62"/>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C71E62"/>
    <w:rPr>
      <w:rFonts w:ascii="Tahoma" w:hAnsi="Tahoma"/>
      <w:color w:val="000000"/>
      <w:sz w:val="22"/>
      <w:lang w:eastAsia="en-US"/>
    </w:rPr>
  </w:style>
  <w:style w:type="paragraph" w:styleId="ListNumber">
    <w:name w:val="List Number"/>
    <w:basedOn w:val="BodyTextIndent2"/>
    <w:autoRedefine/>
    <w:semiHidden/>
    <w:unhideWhenUsed/>
    <w:qFormat/>
    <w:rsid w:val="00C71E62"/>
    <w:pPr>
      <w:tabs>
        <w:tab w:val="clear" w:pos="1168"/>
      </w:tabs>
    </w:pPr>
  </w:style>
  <w:style w:type="paragraph" w:styleId="ListBullet2">
    <w:name w:val="List Bullet 2"/>
    <w:basedOn w:val="Normal"/>
    <w:autoRedefine/>
    <w:uiPriority w:val="99"/>
    <w:semiHidden/>
    <w:unhideWhenUsed/>
    <w:qFormat/>
    <w:rsid w:val="00C71E62"/>
    <w:pPr>
      <w:numPr>
        <w:numId w:val="13"/>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71E6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71E62"/>
    <w:rPr>
      <w:rFonts w:ascii="Tahoma" w:hAnsi="Tahoma"/>
      <w:b/>
      <w:bCs/>
      <w:color w:val="000000"/>
      <w:sz w:val="22"/>
      <w:lang w:eastAsia="en-US"/>
    </w:rPr>
  </w:style>
  <w:style w:type="character" w:styleId="SubtleEmphasis">
    <w:name w:val="Subtle Emphasis"/>
    <w:basedOn w:val="DefaultParagraphFont"/>
    <w:uiPriority w:val="19"/>
    <w:qFormat/>
    <w:rsid w:val="00C71E62"/>
    <w:rPr>
      <w:i/>
      <w:iCs/>
      <w:color w:val="404040" w:themeColor="text1" w:themeTint="BF"/>
    </w:rPr>
  </w:style>
  <w:style w:type="paragraph" w:styleId="ListNumber3">
    <w:name w:val="List Number 3"/>
    <w:aliases w:val="Table Number"/>
    <w:basedOn w:val="Tabletextleft"/>
    <w:uiPriority w:val="99"/>
    <w:semiHidden/>
    <w:unhideWhenUsed/>
    <w:qFormat/>
    <w:rsid w:val="00C71E62"/>
    <w:pPr>
      <w:numPr>
        <w:numId w:val="14"/>
      </w:numPr>
      <w:jc w:val="center"/>
    </w:pPr>
    <w:rPr>
      <w:sz w:val="20"/>
    </w:rPr>
  </w:style>
  <w:style w:type="character" w:styleId="CommentReference">
    <w:name w:val="annotation reference"/>
    <w:basedOn w:val="DefaultParagraphFont"/>
    <w:uiPriority w:val="99"/>
    <w:semiHidden/>
    <w:unhideWhenUsed/>
    <w:rsid w:val="00351B70"/>
    <w:rPr>
      <w:sz w:val="16"/>
      <w:szCs w:val="16"/>
    </w:rPr>
  </w:style>
  <w:style w:type="paragraph" w:styleId="CommentText">
    <w:name w:val="annotation text"/>
    <w:basedOn w:val="Normal"/>
    <w:link w:val="CommentTextChar"/>
    <w:uiPriority w:val="99"/>
    <w:semiHidden/>
    <w:unhideWhenUsed/>
    <w:rsid w:val="00351B70"/>
    <w:pPr>
      <w:spacing w:line="240" w:lineRule="auto"/>
    </w:pPr>
    <w:rPr>
      <w:sz w:val="20"/>
      <w:szCs w:val="20"/>
    </w:rPr>
  </w:style>
  <w:style w:type="character" w:customStyle="1" w:styleId="CommentTextChar">
    <w:name w:val="Comment Text Char"/>
    <w:basedOn w:val="DefaultParagraphFont"/>
    <w:link w:val="CommentText"/>
    <w:uiPriority w:val="99"/>
    <w:semiHidden/>
    <w:rsid w:val="00351B70"/>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351B70"/>
    <w:rPr>
      <w:b/>
      <w:bCs/>
    </w:rPr>
  </w:style>
  <w:style w:type="character" w:customStyle="1" w:styleId="CommentSubjectChar">
    <w:name w:val="Comment Subject Char"/>
    <w:basedOn w:val="CommentTextChar"/>
    <w:link w:val="CommentSubject"/>
    <w:uiPriority w:val="99"/>
    <w:semiHidden/>
    <w:rsid w:val="00351B70"/>
    <w:rPr>
      <w:rFonts w:ascii="Tahoma" w:eastAsia="Calibri" w:hAnsi="Tahoma"/>
      <w:b/>
      <w:bCs/>
      <w:lang w:eastAsia="en-US"/>
    </w:rPr>
  </w:style>
  <w:style w:type="paragraph" w:styleId="Header">
    <w:name w:val="header"/>
    <w:basedOn w:val="Normal"/>
    <w:link w:val="HeaderChar"/>
    <w:uiPriority w:val="99"/>
    <w:semiHidden/>
    <w:unhideWhenUsed/>
    <w:rsid w:val="00E029C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029C3"/>
    <w:rPr>
      <w:rFonts w:ascii="Tahoma" w:eastAsia="Calibri" w:hAnsi="Tahoma"/>
      <w:sz w:val="22"/>
      <w:szCs w:val="22"/>
      <w:lang w:eastAsia="en-US"/>
    </w:rPr>
  </w:style>
  <w:style w:type="paragraph" w:customStyle="1" w:styleId="Headingtitle">
    <w:name w:val="Heading title"/>
    <w:basedOn w:val="Normal"/>
    <w:next w:val="Normal"/>
    <w:qFormat/>
    <w:rsid w:val="00530AFB"/>
    <w:pPr>
      <w:tabs>
        <w:tab w:val="left" w:pos="3525"/>
      </w:tabs>
      <w:spacing w:before="120" w:after="120"/>
      <w:ind w:left="0"/>
    </w:pPr>
    <w:rPr>
      <w:rFonts w:ascii="Arial" w:eastAsiaTheme="minorEastAsia" w:hAnsi="Arial"/>
      <w:b/>
      <w:snapToGrid w:val="0"/>
      <w:color w:val="000000"/>
      <w:sz w:val="32"/>
    </w:rPr>
  </w:style>
  <w:style w:type="paragraph" w:styleId="Revision">
    <w:name w:val="Revision"/>
    <w:hidden/>
    <w:uiPriority w:val="99"/>
    <w:semiHidden/>
    <w:rsid w:val="00EE0F3A"/>
    <w:rPr>
      <w:rFonts w:ascii="Tahoma" w:eastAsia="Calibri" w:hAnsi="Tahoma"/>
      <w:sz w:val="22"/>
      <w:szCs w:val="22"/>
      <w:lang w:eastAsia="en-US"/>
    </w:rPr>
  </w:style>
  <w:style w:type="paragraph" w:styleId="TableofFigures">
    <w:name w:val="table of figures"/>
    <w:basedOn w:val="Normal"/>
    <w:next w:val="Normal"/>
    <w:semiHidden/>
    <w:rsid w:val="003A5197"/>
    <w:pPr>
      <w:numPr>
        <w:numId w:val="16"/>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3A5197"/>
    <w:pPr>
      <w:numPr>
        <w:numId w:val="17"/>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3A5197"/>
    <w:rPr>
      <w:rFonts w:ascii="Century Gothic" w:hAnsi="Century Gothic"/>
      <w:sz w:val="22"/>
      <w:lang w:val="en-US"/>
    </w:rPr>
  </w:style>
  <w:style w:type="character" w:styleId="UnresolvedMention">
    <w:name w:val="Unresolved Mention"/>
    <w:basedOn w:val="DefaultParagraphFont"/>
    <w:uiPriority w:val="99"/>
    <w:semiHidden/>
    <w:unhideWhenUsed/>
    <w:rsid w:val="003A5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56689">
      <w:bodyDiv w:val="1"/>
      <w:marLeft w:val="0"/>
      <w:marRight w:val="0"/>
      <w:marTop w:val="0"/>
      <w:marBottom w:val="0"/>
      <w:divBdr>
        <w:top w:val="none" w:sz="0" w:space="0" w:color="auto"/>
        <w:left w:val="none" w:sz="0" w:space="0" w:color="auto"/>
        <w:bottom w:val="none" w:sz="0" w:space="0" w:color="auto"/>
        <w:right w:val="none" w:sz="0" w:space="0" w:color="auto"/>
      </w:divBdr>
    </w:div>
    <w:div w:id="161967102">
      <w:bodyDiv w:val="1"/>
      <w:marLeft w:val="0"/>
      <w:marRight w:val="0"/>
      <w:marTop w:val="0"/>
      <w:marBottom w:val="0"/>
      <w:divBdr>
        <w:top w:val="none" w:sz="0" w:space="0" w:color="auto"/>
        <w:left w:val="none" w:sz="0" w:space="0" w:color="auto"/>
        <w:bottom w:val="none" w:sz="0" w:space="0" w:color="auto"/>
        <w:right w:val="none" w:sz="0" w:space="0" w:color="auto"/>
      </w:divBdr>
    </w:div>
    <w:div w:id="292492328">
      <w:bodyDiv w:val="1"/>
      <w:marLeft w:val="0"/>
      <w:marRight w:val="0"/>
      <w:marTop w:val="0"/>
      <w:marBottom w:val="0"/>
      <w:divBdr>
        <w:top w:val="none" w:sz="0" w:space="0" w:color="auto"/>
        <w:left w:val="none" w:sz="0" w:space="0" w:color="auto"/>
        <w:bottom w:val="none" w:sz="0" w:space="0" w:color="auto"/>
        <w:right w:val="none" w:sz="0" w:space="0" w:color="auto"/>
      </w:divBdr>
    </w:div>
    <w:div w:id="293101847">
      <w:bodyDiv w:val="1"/>
      <w:marLeft w:val="0"/>
      <w:marRight w:val="0"/>
      <w:marTop w:val="0"/>
      <w:marBottom w:val="0"/>
      <w:divBdr>
        <w:top w:val="none" w:sz="0" w:space="0" w:color="auto"/>
        <w:left w:val="none" w:sz="0" w:space="0" w:color="auto"/>
        <w:bottom w:val="none" w:sz="0" w:space="0" w:color="auto"/>
        <w:right w:val="none" w:sz="0" w:space="0" w:color="auto"/>
      </w:divBdr>
    </w:div>
    <w:div w:id="325742799">
      <w:bodyDiv w:val="1"/>
      <w:marLeft w:val="0"/>
      <w:marRight w:val="0"/>
      <w:marTop w:val="0"/>
      <w:marBottom w:val="0"/>
      <w:divBdr>
        <w:top w:val="none" w:sz="0" w:space="0" w:color="auto"/>
        <w:left w:val="none" w:sz="0" w:space="0" w:color="auto"/>
        <w:bottom w:val="none" w:sz="0" w:space="0" w:color="auto"/>
        <w:right w:val="none" w:sz="0" w:space="0" w:color="auto"/>
      </w:divBdr>
    </w:div>
    <w:div w:id="855770060">
      <w:bodyDiv w:val="1"/>
      <w:marLeft w:val="0"/>
      <w:marRight w:val="0"/>
      <w:marTop w:val="0"/>
      <w:marBottom w:val="0"/>
      <w:divBdr>
        <w:top w:val="none" w:sz="0" w:space="0" w:color="auto"/>
        <w:left w:val="none" w:sz="0" w:space="0" w:color="auto"/>
        <w:bottom w:val="none" w:sz="0" w:space="0" w:color="auto"/>
        <w:right w:val="none" w:sz="0" w:space="0" w:color="auto"/>
      </w:divBdr>
    </w:div>
    <w:div w:id="1246916724">
      <w:bodyDiv w:val="1"/>
      <w:marLeft w:val="0"/>
      <w:marRight w:val="0"/>
      <w:marTop w:val="0"/>
      <w:marBottom w:val="0"/>
      <w:divBdr>
        <w:top w:val="none" w:sz="0" w:space="0" w:color="auto"/>
        <w:left w:val="none" w:sz="0" w:space="0" w:color="auto"/>
        <w:bottom w:val="none" w:sz="0" w:space="0" w:color="auto"/>
        <w:right w:val="none" w:sz="0" w:space="0" w:color="auto"/>
      </w:divBdr>
    </w:div>
    <w:div w:id="1378555120">
      <w:bodyDiv w:val="1"/>
      <w:marLeft w:val="0"/>
      <w:marRight w:val="0"/>
      <w:marTop w:val="0"/>
      <w:marBottom w:val="0"/>
      <w:divBdr>
        <w:top w:val="none" w:sz="0" w:space="0" w:color="auto"/>
        <w:left w:val="none" w:sz="0" w:space="0" w:color="auto"/>
        <w:bottom w:val="none" w:sz="0" w:space="0" w:color="auto"/>
        <w:right w:val="none" w:sz="0" w:space="0" w:color="auto"/>
      </w:divBdr>
    </w:div>
    <w:div w:id="1381980311">
      <w:bodyDiv w:val="1"/>
      <w:marLeft w:val="0"/>
      <w:marRight w:val="0"/>
      <w:marTop w:val="0"/>
      <w:marBottom w:val="0"/>
      <w:divBdr>
        <w:top w:val="none" w:sz="0" w:space="0" w:color="auto"/>
        <w:left w:val="none" w:sz="0" w:space="0" w:color="auto"/>
        <w:bottom w:val="none" w:sz="0" w:space="0" w:color="auto"/>
        <w:right w:val="none" w:sz="0" w:space="0" w:color="auto"/>
      </w:divBdr>
    </w:div>
    <w:div w:id="1470246268">
      <w:bodyDiv w:val="1"/>
      <w:marLeft w:val="0"/>
      <w:marRight w:val="0"/>
      <w:marTop w:val="0"/>
      <w:marBottom w:val="0"/>
      <w:divBdr>
        <w:top w:val="none" w:sz="0" w:space="0" w:color="auto"/>
        <w:left w:val="none" w:sz="0" w:space="0" w:color="auto"/>
        <w:bottom w:val="none" w:sz="0" w:space="0" w:color="auto"/>
        <w:right w:val="none" w:sz="0" w:space="0" w:color="auto"/>
      </w:divBdr>
    </w:div>
    <w:div w:id="1677802154">
      <w:bodyDiv w:val="1"/>
      <w:marLeft w:val="0"/>
      <w:marRight w:val="0"/>
      <w:marTop w:val="0"/>
      <w:marBottom w:val="0"/>
      <w:divBdr>
        <w:top w:val="none" w:sz="0" w:space="0" w:color="auto"/>
        <w:left w:val="none" w:sz="0" w:space="0" w:color="auto"/>
        <w:bottom w:val="none" w:sz="0" w:space="0" w:color="auto"/>
        <w:right w:val="none" w:sz="0" w:space="0" w:color="auto"/>
      </w:divBdr>
    </w:div>
    <w:div w:id="1694914377">
      <w:bodyDiv w:val="1"/>
      <w:marLeft w:val="0"/>
      <w:marRight w:val="0"/>
      <w:marTop w:val="0"/>
      <w:marBottom w:val="0"/>
      <w:divBdr>
        <w:top w:val="none" w:sz="0" w:space="0" w:color="auto"/>
        <w:left w:val="none" w:sz="0" w:space="0" w:color="auto"/>
        <w:bottom w:val="none" w:sz="0" w:space="0" w:color="auto"/>
        <w:right w:val="none" w:sz="0" w:space="0" w:color="auto"/>
      </w:divBdr>
    </w:div>
    <w:div w:id="190325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735EFE0C1E249F6A237E2975CDC3582"/>
        <w:category>
          <w:name w:val="General"/>
          <w:gallery w:val="placeholder"/>
        </w:category>
        <w:types>
          <w:type w:val="bbPlcHdr"/>
        </w:types>
        <w:behaviors>
          <w:behavior w:val="content"/>
        </w:behaviors>
        <w:guid w:val="{D55A2A6D-5B88-4D76-B475-5AA41FBEF271}"/>
      </w:docPartPr>
      <w:docPartBody>
        <w:p w:rsidR="00757433" w:rsidRDefault="00757433">
          <w:r w:rsidRPr="009322CD">
            <w:rPr>
              <w:rStyle w:val="PlaceholderText"/>
            </w:rPr>
            <w:t>[Title]</w:t>
          </w:r>
        </w:p>
      </w:docPartBody>
    </w:docPart>
    <w:docPart>
      <w:docPartPr>
        <w:name w:val="E5E5AA4379F140EE83AEA3115B480CB7"/>
        <w:category>
          <w:name w:val="General"/>
          <w:gallery w:val="placeholder"/>
        </w:category>
        <w:types>
          <w:type w:val="bbPlcHdr"/>
        </w:types>
        <w:behaviors>
          <w:behavior w:val="content"/>
        </w:behaviors>
        <w:guid w:val="{9C0E084E-8350-4685-B89A-464CAA6DE3D8}"/>
      </w:docPartPr>
      <w:docPartBody>
        <w:p w:rsidR="00757433" w:rsidRDefault="00757433">
          <w:r w:rsidRPr="009322CD">
            <w:rPr>
              <w:rStyle w:val="PlaceholderText"/>
            </w:rPr>
            <w:t>[Company]</w:t>
          </w:r>
        </w:p>
      </w:docPartBody>
    </w:docPart>
    <w:docPart>
      <w:docPartPr>
        <w:name w:val="01425DD7275B4DA986A1DCDC969A60B4"/>
        <w:category>
          <w:name w:val="General"/>
          <w:gallery w:val="placeholder"/>
        </w:category>
        <w:types>
          <w:type w:val="bbPlcHdr"/>
        </w:types>
        <w:behaviors>
          <w:behavior w:val="content"/>
        </w:behaviors>
        <w:guid w:val="{1BABB64C-1711-4111-AEB5-D0B8F4B00B10}"/>
      </w:docPartPr>
      <w:docPartBody>
        <w:p w:rsidR="00757433" w:rsidRDefault="00757433">
          <w:r w:rsidRPr="009322CD">
            <w:rPr>
              <w:rStyle w:val="PlaceholderText"/>
            </w:rPr>
            <w:t>[Company]</w:t>
          </w:r>
        </w:p>
      </w:docPartBody>
    </w:docPart>
    <w:docPart>
      <w:docPartPr>
        <w:name w:val="AFDF2FB8167444BAB710794BF9394323"/>
        <w:category>
          <w:name w:val="General"/>
          <w:gallery w:val="placeholder"/>
        </w:category>
        <w:types>
          <w:type w:val="bbPlcHdr"/>
        </w:types>
        <w:behaviors>
          <w:behavior w:val="content"/>
        </w:behaviors>
        <w:guid w:val="{237CDADC-A59C-4BE0-A01E-40AF095DE8E0}"/>
      </w:docPartPr>
      <w:docPartBody>
        <w:p w:rsidR="00757433" w:rsidRDefault="00757433">
          <w:r w:rsidRPr="009322CD">
            <w:rPr>
              <w:rStyle w:val="PlaceholderText"/>
            </w:rPr>
            <w:t>[Company]</w:t>
          </w:r>
        </w:p>
      </w:docPartBody>
    </w:docPart>
    <w:docPart>
      <w:docPartPr>
        <w:name w:val="86B0D8EA2BC84CEB8C1C46E555F8B82F"/>
        <w:category>
          <w:name w:val="General"/>
          <w:gallery w:val="placeholder"/>
        </w:category>
        <w:types>
          <w:type w:val="bbPlcHdr"/>
        </w:types>
        <w:behaviors>
          <w:behavior w:val="content"/>
        </w:behaviors>
        <w:guid w:val="{EEF1B304-16A0-4FFF-ABD2-50E792F3A8EA}"/>
      </w:docPartPr>
      <w:docPartBody>
        <w:p w:rsidR="00757433" w:rsidRDefault="00757433">
          <w:r w:rsidRPr="009322CD">
            <w:rPr>
              <w:rStyle w:val="PlaceholderText"/>
            </w:rPr>
            <w:t>[Company]</w:t>
          </w:r>
        </w:p>
      </w:docPartBody>
    </w:docPart>
    <w:docPart>
      <w:docPartPr>
        <w:name w:val="881CAD6126C2452C84FF53F4CF5D13D7"/>
        <w:category>
          <w:name w:val="General"/>
          <w:gallery w:val="placeholder"/>
        </w:category>
        <w:types>
          <w:type w:val="bbPlcHdr"/>
        </w:types>
        <w:behaviors>
          <w:behavior w:val="content"/>
        </w:behaviors>
        <w:guid w:val="{6464FA88-4848-4244-8F9B-ED149380A83B}"/>
      </w:docPartPr>
      <w:docPartBody>
        <w:p w:rsidR="00757433" w:rsidRDefault="00757433">
          <w:r w:rsidRPr="009322CD">
            <w:rPr>
              <w:rStyle w:val="PlaceholderText"/>
            </w:rPr>
            <w:t>[Company]</w:t>
          </w:r>
        </w:p>
      </w:docPartBody>
    </w:docPart>
    <w:docPart>
      <w:docPartPr>
        <w:name w:val="4B4077A190F04ECABBA2697E6F5C0055"/>
        <w:category>
          <w:name w:val="General"/>
          <w:gallery w:val="placeholder"/>
        </w:category>
        <w:types>
          <w:type w:val="bbPlcHdr"/>
        </w:types>
        <w:behaviors>
          <w:behavior w:val="content"/>
        </w:behaviors>
        <w:guid w:val="{4A56FD18-0EE9-4A21-B0D2-60CC98CFAEE8}"/>
      </w:docPartPr>
      <w:docPartBody>
        <w:p w:rsidR="00757433" w:rsidRDefault="00757433">
          <w:r w:rsidRPr="009322CD">
            <w:rPr>
              <w:rStyle w:val="PlaceholderText"/>
            </w:rPr>
            <w:t>[Company]</w:t>
          </w:r>
        </w:p>
      </w:docPartBody>
    </w:docPart>
    <w:docPart>
      <w:docPartPr>
        <w:name w:val="71FBD83F14654C6E9BD4F940DD93BBBD"/>
        <w:category>
          <w:name w:val="General"/>
          <w:gallery w:val="placeholder"/>
        </w:category>
        <w:types>
          <w:type w:val="bbPlcHdr"/>
        </w:types>
        <w:behaviors>
          <w:behavior w:val="content"/>
        </w:behaviors>
        <w:guid w:val="{342DB31E-7AFD-4ACB-8172-407D17E6F325}"/>
      </w:docPartPr>
      <w:docPartBody>
        <w:p w:rsidR="00757433" w:rsidRDefault="00757433">
          <w:r w:rsidRPr="009322CD">
            <w:rPr>
              <w:rStyle w:val="PlaceholderText"/>
            </w:rPr>
            <w:t>[Company]</w:t>
          </w:r>
        </w:p>
      </w:docPartBody>
    </w:docPart>
    <w:docPart>
      <w:docPartPr>
        <w:name w:val="06C77498649148F1B1CBFE7D048E6197"/>
        <w:category>
          <w:name w:val="General"/>
          <w:gallery w:val="placeholder"/>
        </w:category>
        <w:types>
          <w:type w:val="bbPlcHdr"/>
        </w:types>
        <w:behaviors>
          <w:behavior w:val="content"/>
        </w:behaviors>
        <w:guid w:val="{57FF1686-0D9D-4817-8D37-907862E68237}"/>
      </w:docPartPr>
      <w:docPartBody>
        <w:p w:rsidR="00757433" w:rsidRDefault="00757433">
          <w:r w:rsidRPr="009322CD">
            <w:rPr>
              <w:rStyle w:val="PlaceholderText"/>
            </w:rPr>
            <w:t>[Company]</w:t>
          </w:r>
        </w:p>
      </w:docPartBody>
    </w:docPart>
    <w:docPart>
      <w:docPartPr>
        <w:name w:val="3A5ADDA9056242A5BDCD1FB34199B7C2"/>
        <w:category>
          <w:name w:val="General"/>
          <w:gallery w:val="placeholder"/>
        </w:category>
        <w:types>
          <w:type w:val="bbPlcHdr"/>
        </w:types>
        <w:behaviors>
          <w:behavior w:val="content"/>
        </w:behaviors>
        <w:guid w:val="{6EFEC815-A804-4184-A662-314AF2FD0841}"/>
      </w:docPartPr>
      <w:docPartBody>
        <w:p w:rsidR="00757433" w:rsidRDefault="00757433">
          <w:r w:rsidRPr="009322CD">
            <w:rPr>
              <w:rStyle w:val="PlaceholderText"/>
            </w:rPr>
            <w:t>[Company]</w:t>
          </w:r>
        </w:p>
      </w:docPartBody>
    </w:docPart>
    <w:docPart>
      <w:docPartPr>
        <w:name w:val="C56BE55CBFA94AEEBB01A0E295706A24"/>
        <w:category>
          <w:name w:val="General"/>
          <w:gallery w:val="placeholder"/>
        </w:category>
        <w:types>
          <w:type w:val="bbPlcHdr"/>
        </w:types>
        <w:behaviors>
          <w:behavior w:val="content"/>
        </w:behaviors>
        <w:guid w:val="{3E016FED-2FF0-4BBD-8B06-616A1CEA1B1C}"/>
      </w:docPartPr>
      <w:docPartBody>
        <w:p w:rsidR="00757433" w:rsidRDefault="00757433">
          <w:r w:rsidRPr="009322CD">
            <w:rPr>
              <w:rStyle w:val="PlaceholderText"/>
            </w:rPr>
            <w:t>[Company]</w:t>
          </w:r>
        </w:p>
      </w:docPartBody>
    </w:docPart>
    <w:docPart>
      <w:docPartPr>
        <w:name w:val="6A4566344FBC4E1C9BD3F8244186F63F"/>
        <w:category>
          <w:name w:val="General"/>
          <w:gallery w:val="placeholder"/>
        </w:category>
        <w:types>
          <w:type w:val="bbPlcHdr"/>
        </w:types>
        <w:behaviors>
          <w:behavior w:val="content"/>
        </w:behaviors>
        <w:guid w:val="{FEECF892-2108-4F38-80BF-019C071B1CAD}"/>
      </w:docPartPr>
      <w:docPartBody>
        <w:p w:rsidR="00757433" w:rsidRDefault="00757433">
          <w:r w:rsidRPr="009322CD">
            <w:rPr>
              <w:rStyle w:val="PlaceholderText"/>
            </w:rPr>
            <w:t>[Company]</w:t>
          </w:r>
        </w:p>
      </w:docPartBody>
    </w:docPart>
    <w:docPart>
      <w:docPartPr>
        <w:name w:val="F99D69AF733C47B290C2FFF946E0DDDE"/>
        <w:category>
          <w:name w:val="General"/>
          <w:gallery w:val="placeholder"/>
        </w:category>
        <w:types>
          <w:type w:val="bbPlcHdr"/>
        </w:types>
        <w:behaviors>
          <w:behavior w:val="content"/>
        </w:behaviors>
        <w:guid w:val="{944CAA67-746E-44A4-B3B5-880BA9C067DE}"/>
      </w:docPartPr>
      <w:docPartBody>
        <w:p w:rsidR="00757433" w:rsidRDefault="00757433">
          <w:r w:rsidRPr="009322CD">
            <w:rPr>
              <w:rStyle w:val="PlaceholderText"/>
            </w:rPr>
            <w:t>[Company]</w:t>
          </w:r>
        </w:p>
      </w:docPartBody>
    </w:docPart>
    <w:docPart>
      <w:docPartPr>
        <w:name w:val="46ADA3F28C0B43828CD25D319BBAD3DD"/>
        <w:category>
          <w:name w:val="General"/>
          <w:gallery w:val="placeholder"/>
        </w:category>
        <w:types>
          <w:type w:val="bbPlcHdr"/>
        </w:types>
        <w:behaviors>
          <w:behavior w:val="content"/>
        </w:behaviors>
        <w:guid w:val="{3F3B22FF-372D-4329-8765-00F8B3B5CAD8}"/>
      </w:docPartPr>
      <w:docPartBody>
        <w:p w:rsidR="003C7D8C" w:rsidRDefault="00757433">
          <w:r w:rsidRPr="009322CD">
            <w:rPr>
              <w:rStyle w:val="PlaceholderText"/>
            </w:rPr>
            <w:t>[Company]</w:t>
          </w:r>
        </w:p>
      </w:docPartBody>
    </w:docPart>
    <w:docPart>
      <w:docPartPr>
        <w:name w:val="DCB9512753CE44F183F53912DAA12682"/>
        <w:category>
          <w:name w:val="General"/>
          <w:gallery w:val="placeholder"/>
        </w:category>
        <w:types>
          <w:type w:val="bbPlcHdr"/>
        </w:types>
        <w:behaviors>
          <w:behavior w:val="content"/>
        </w:behaviors>
        <w:guid w:val="{FC81DD8A-D557-4BA3-B4DE-BC7598BF08A9}"/>
      </w:docPartPr>
      <w:docPartBody>
        <w:p w:rsidR="003C7D8C" w:rsidRDefault="00757433">
          <w:r w:rsidRPr="009322CD">
            <w:rPr>
              <w:rStyle w:val="PlaceholderText"/>
            </w:rPr>
            <w:t>[Company]</w:t>
          </w:r>
        </w:p>
      </w:docPartBody>
    </w:docPart>
    <w:docPart>
      <w:docPartPr>
        <w:name w:val="6075A62E12B644C4868C0795E049E294"/>
        <w:category>
          <w:name w:val="General"/>
          <w:gallery w:val="placeholder"/>
        </w:category>
        <w:types>
          <w:type w:val="bbPlcHdr"/>
        </w:types>
        <w:behaviors>
          <w:behavior w:val="content"/>
        </w:behaviors>
        <w:guid w:val="{1A480468-0144-4B74-9898-A66A9335D42D}"/>
      </w:docPartPr>
      <w:docPartBody>
        <w:p w:rsidR="003C7D8C" w:rsidRDefault="00757433">
          <w:r w:rsidRPr="009322CD">
            <w:rPr>
              <w:rStyle w:val="PlaceholderText"/>
            </w:rPr>
            <w:t>[Company]</w:t>
          </w:r>
        </w:p>
      </w:docPartBody>
    </w:docPart>
    <w:docPart>
      <w:docPartPr>
        <w:name w:val="B928CBC412AE48279B2DD82996E00F8E"/>
        <w:category>
          <w:name w:val="General"/>
          <w:gallery w:val="placeholder"/>
        </w:category>
        <w:types>
          <w:type w:val="bbPlcHdr"/>
        </w:types>
        <w:behaviors>
          <w:behavior w:val="content"/>
        </w:behaviors>
        <w:guid w:val="{FC57D64C-D4D9-4BC7-BF0B-33E516544436}"/>
      </w:docPartPr>
      <w:docPartBody>
        <w:p w:rsidR="003C7D8C" w:rsidRDefault="00757433">
          <w:r w:rsidRPr="009322CD">
            <w:rPr>
              <w:rStyle w:val="PlaceholderText"/>
            </w:rPr>
            <w:t>[Company]</w:t>
          </w:r>
        </w:p>
      </w:docPartBody>
    </w:docPart>
    <w:docPart>
      <w:docPartPr>
        <w:name w:val="BDB0C8F6E1D14E898AB174C7E68C3E73"/>
        <w:category>
          <w:name w:val="General"/>
          <w:gallery w:val="placeholder"/>
        </w:category>
        <w:types>
          <w:type w:val="bbPlcHdr"/>
        </w:types>
        <w:behaviors>
          <w:behavior w:val="content"/>
        </w:behaviors>
        <w:guid w:val="{2D4196BD-5945-47A0-A196-4FE512CE074E}"/>
      </w:docPartPr>
      <w:docPartBody>
        <w:p w:rsidR="003C7D8C" w:rsidRDefault="00757433">
          <w:r w:rsidRPr="009322CD">
            <w:rPr>
              <w:rStyle w:val="PlaceholderText"/>
            </w:rPr>
            <w:t>[Company]</w:t>
          </w:r>
        </w:p>
      </w:docPartBody>
    </w:docPart>
    <w:docPart>
      <w:docPartPr>
        <w:name w:val="7E906234EA6540A7940D9654033566D4"/>
        <w:category>
          <w:name w:val="General"/>
          <w:gallery w:val="placeholder"/>
        </w:category>
        <w:types>
          <w:type w:val="bbPlcHdr"/>
        </w:types>
        <w:behaviors>
          <w:behavior w:val="content"/>
        </w:behaviors>
        <w:guid w:val="{76E09541-768B-4E5D-AFB8-4987EA144A9A}"/>
      </w:docPartPr>
      <w:docPartBody>
        <w:p w:rsidR="003C7D8C" w:rsidRDefault="00757433">
          <w:r w:rsidRPr="009322CD">
            <w:rPr>
              <w:rStyle w:val="PlaceholderText"/>
            </w:rPr>
            <w:t>[Company]</w:t>
          </w:r>
        </w:p>
      </w:docPartBody>
    </w:docPart>
    <w:docPart>
      <w:docPartPr>
        <w:name w:val="145F9277A55B4FF281DF6038BC55C023"/>
        <w:category>
          <w:name w:val="General"/>
          <w:gallery w:val="placeholder"/>
        </w:category>
        <w:types>
          <w:type w:val="bbPlcHdr"/>
        </w:types>
        <w:behaviors>
          <w:behavior w:val="content"/>
        </w:behaviors>
        <w:guid w:val="{0FA2CD56-BA70-4185-ABF7-D0953324106C}"/>
      </w:docPartPr>
      <w:docPartBody>
        <w:p w:rsidR="003C7D8C" w:rsidRDefault="00757433">
          <w:r w:rsidRPr="009322CD">
            <w:rPr>
              <w:rStyle w:val="PlaceholderText"/>
            </w:rPr>
            <w:t>[Company]</w:t>
          </w:r>
        </w:p>
      </w:docPartBody>
    </w:docPart>
    <w:docPart>
      <w:docPartPr>
        <w:name w:val="79DB43060B8945A7A4E3A555090C29EA"/>
        <w:category>
          <w:name w:val="General"/>
          <w:gallery w:val="placeholder"/>
        </w:category>
        <w:types>
          <w:type w:val="bbPlcHdr"/>
        </w:types>
        <w:behaviors>
          <w:behavior w:val="content"/>
        </w:behaviors>
        <w:guid w:val="{BA683539-3156-45B6-8784-DFCA9B921289}"/>
      </w:docPartPr>
      <w:docPartBody>
        <w:p w:rsidR="003C7D8C" w:rsidRDefault="00757433">
          <w:r w:rsidRPr="009322CD">
            <w:rPr>
              <w:rStyle w:val="PlaceholderText"/>
            </w:rPr>
            <w:t>[Company]</w:t>
          </w:r>
        </w:p>
      </w:docPartBody>
    </w:docPart>
    <w:docPart>
      <w:docPartPr>
        <w:name w:val="00CC00C300FA4769B8E6FA7A6258DFAE"/>
        <w:category>
          <w:name w:val="General"/>
          <w:gallery w:val="placeholder"/>
        </w:category>
        <w:types>
          <w:type w:val="bbPlcHdr"/>
        </w:types>
        <w:behaviors>
          <w:behavior w:val="content"/>
        </w:behaviors>
        <w:guid w:val="{8D1112A8-2AB3-4C9C-8970-2077C66E44E4}"/>
      </w:docPartPr>
      <w:docPartBody>
        <w:p w:rsidR="003C7D8C" w:rsidRDefault="00757433">
          <w:r w:rsidRPr="009322CD">
            <w:rPr>
              <w:rStyle w:val="PlaceholderText"/>
            </w:rPr>
            <w:t>[Company]</w:t>
          </w:r>
        </w:p>
      </w:docPartBody>
    </w:docPart>
    <w:docPart>
      <w:docPartPr>
        <w:name w:val="2E894B66B065467E96B7905BC8425ED2"/>
        <w:category>
          <w:name w:val="General"/>
          <w:gallery w:val="placeholder"/>
        </w:category>
        <w:types>
          <w:type w:val="bbPlcHdr"/>
        </w:types>
        <w:behaviors>
          <w:behavior w:val="content"/>
        </w:behaviors>
        <w:guid w:val="{3313255F-9451-4AEB-A3E4-786BFB25C79E}"/>
      </w:docPartPr>
      <w:docPartBody>
        <w:p w:rsidR="003C7D8C" w:rsidRDefault="00757433">
          <w:r w:rsidRPr="009322CD">
            <w:rPr>
              <w:rStyle w:val="PlaceholderText"/>
            </w:rPr>
            <w:t>[Company]</w:t>
          </w:r>
        </w:p>
      </w:docPartBody>
    </w:docPart>
    <w:docPart>
      <w:docPartPr>
        <w:name w:val="3D816F4B38DA48A4BEA80E6F3147210A"/>
        <w:category>
          <w:name w:val="General"/>
          <w:gallery w:val="placeholder"/>
        </w:category>
        <w:types>
          <w:type w:val="bbPlcHdr"/>
        </w:types>
        <w:behaviors>
          <w:behavior w:val="content"/>
        </w:behaviors>
        <w:guid w:val="{77CC2C97-C080-47BC-A717-14461C321BAF}"/>
      </w:docPartPr>
      <w:docPartBody>
        <w:p w:rsidR="003C7D8C" w:rsidRDefault="00757433">
          <w:r w:rsidRPr="009322CD">
            <w:rPr>
              <w:rStyle w:val="PlaceholderText"/>
            </w:rPr>
            <w:t>[Company]</w:t>
          </w:r>
        </w:p>
      </w:docPartBody>
    </w:docPart>
    <w:docPart>
      <w:docPartPr>
        <w:name w:val="AF02BC9506CC498EB1F958AFE231C1F2"/>
        <w:category>
          <w:name w:val="General"/>
          <w:gallery w:val="placeholder"/>
        </w:category>
        <w:types>
          <w:type w:val="bbPlcHdr"/>
        </w:types>
        <w:behaviors>
          <w:behavior w:val="content"/>
        </w:behaviors>
        <w:guid w:val="{3CCC7D5B-E7C6-49AF-91F2-9E5EB7188192}"/>
      </w:docPartPr>
      <w:docPartBody>
        <w:p w:rsidR="003C7D8C" w:rsidRDefault="00757433">
          <w:r w:rsidRPr="009322CD">
            <w:rPr>
              <w:rStyle w:val="PlaceholderText"/>
            </w:rPr>
            <w:t>[Company]</w:t>
          </w:r>
        </w:p>
      </w:docPartBody>
    </w:docPart>
    <w:docPart>
      <w:docPartPr>
        <w:name w:val="2E2ACECF3F70484691ADD5E7FC263EC7"/>
        <w:category>
          <w:name w:val="General"/>
          <w:gallery w:val="placeholder"/>
        </w:category>
        <w:types>
          <w:type w:val="bbPlcHdr"/>
        </w:types>
        <w:behaviors>
          <w:behavior w:val="content"/>
        </w:behaviors>
        <w:guid w:val="{52F9C280-4427-4AD5-A3C8-AB830BEBEF5F}"/>
      </w:docPartPr>
      <w:docPartBody>
        <w:p w:rsidR="003C7D8C" w:rsidRDefault="00757433">
          <w:r w:rsidRPr="009322CD">
            <w:rPr>
              <w:rStyle w:val="PlaceholderText"/>
            </w:rPr>
            <w:t>[Company]</w:t>
          </w:r>
        </w:p>
      </w:docPartBody>
    </w:docPart>
    <w:docPart>
      <w:docPartPr>
        <w:name w:val="63E9CD764DAC44789E621541B1978DA3"/>
        <w:category>
          <w:name w:val="General"/>
          <w:gallery w:val="placeholder"/>
        </w:category>
        <w:types>
          <w:type w:val="bbPlcHdr"/>
        </w:types>
        <w:behaviors>
          <w:behavior w:val="content"/>
        </w:behaviors>
        <w:guid w:val="{11637922-9EC6-4770-BF78-54E53E3BCB43}"/>
      </w:docPartPr>
      <w:docPartBody>
        <w:p w:rsidR="00B71050" w:rsidRDefault="00B71050" w:rsidP="00B71050">
          <w:pPr>
            <w:pStyle w:val="63E9CD764DAC44789E621541B1978DA3"/>
          </w:pPr>
          <w:r>
            <w:rPr>
              <w:rStyle w:val="PlaceholderText"/>
            </w:rPr>
            <w:t>[Document ID]</w:t>
          </w:r>
        </w:p>
      </w:docPartBody>
    </w:docPart>
    <w:docPart>
      <w:docPartPr>
        <w:name w:val="285A734FF40B478DABF1BB723B4A816A"/>
        <w:category>
          <w:name w:val="General"/>
          <w:gallery w:val="placeholder"/>
        </w:category>
        <w:types>
          <w:type w:val="bbPlcHdr"/>
        </w:types>
        <w:behaviors>
          <w:behavior w:val="content"/>
        </w:behaviors>
        <w:guid w:val="{56E9CA23-9061-4628-8DF0-EB5F33821CC1}"/>
      </w:docPartPr>
      <w:docPartBody>
        <w:p w:rsidR="00B71050" w:rsidRDefault="00B71050" w:rsidP="00B71050">
          <w:pPr>
            <w:pStyle w:val="285A734FF40B478DABF1BB723B4A816A"/>
          </w:pPr>
          <w:r>
            <w:rPr>
              <w:rStyle w:val="PlaceholderText"/>
            </w:rPr>
            <w:t>[Revision]</w:t>
          </w:r>
        </w:p>
      </w:docPartBody>
    </w:docPart>
    <w:docPart>
      <w:docPartPr>
        <w:name w:val="12FBB77BFD2A442983A735F8687701D2"/>
        <w:category>
          <w:name w:val="General"/>
          <w:gallery w:val="placeholder"/>
        </w:category>
        <w:types>
          <w:type w:val="bbPlcHdr"/>
        </w:types>
        <w:behaviors>
          <w:behavior w:val="content"/>
        </w:behaviors>
        <w:guid w:val="{8AE7D2B9-0FE2-45C0-B7C6-6649DEF834B9}"/>
      </w:docPartPr>
      <w:docPartBody>
        <w:p w:rsidR="00B71050" w:rsidRDefault="00B71050" w:rsidP="00B71050">
          <w:pPr>
            <w:pStyle w:val="12FBB77BFD2A442983A735F8687701D2"/>
          </w:pPr>
          <w:r>
            <w:rPr>
              <w:rStyle w:val="PlaceholderText"/>
            </w:rPr>
            <w:t>[Title]</w:t>
          </w:r>
        </w:p>
      </w:docPartBody>
    </w:docPart>
    <w:docPart>
      <w:docPartPr>
        <w:name w:val="240A733520064F9983D6C68B86C5776D"/>
        <w:category>
          <w:name w:val="General"/>
          <w:gallery w:val="placeholder"/>
        </w:category>
        <w:types>
          <w:type w:val="bbPlcHdr"/>
        </w:types>
        <w:behaviors>
          <w:behavior w:val="content"/>
        </w:behaviors>
        <w:guid w:val="{8AB54A68-7CC1-4470-A266-11B9D4CAF38E}"/>
      </w:docPartPr>
      <w:docPartBody>
        <w:p w:rsidR="00E16D52" w:rsidRDefault="00E16D52" w:rsidP="00E16D52">
          <w:pPr>
            <w:pStyle w:val="240A733520064F9983D6C68B86C5776D"/>
          </w:pPr>
          <w:r w:rsidRPr="009322CD">
            <w:rPr>
              <w:rStyle w:val="PlaceholderText"/>
            </w:rPr>
            <w:t>[Company]</w:t>
          </w:r>
        </w:p>
      </w:docPartBody>
    </w:docPart>
    <w:docPart>
      <w:docPartPr>
        <w:name w:val="2F8F598071AB4040B8DF19E9EA9BC1B9"/>
        <w:category>
          <w:name w:val="General"/>
          <w:gallery w:val="placeholder"/>
        </w:category>
        <w:types>
          <w:type w:val="bbPlcHdr"/>
        </w:types>
        <w:behaviors>
          <w:behavior w:val="content"/>
        </w:behaviors>
        <w:guid w:val="{A1763B4F-4010-428E-BC6A-1FD8224F9C21}"/>
      </w:docPartPr>
      <w:docPartBody>
        <w:p w:rsidR="00CC3F02" w:rsidRDefault="00E16D52" w:rsidP="00E16D52">
          <w:pPr>
            <w:pStyle w:val="2F8F598071AB4040B8DF19E9EA9BC1B9"/>
          </w:pPr>
          <w:r w:rsidRPr="009322CD">
            <w:rPr>
              <w:rStyle w:val="PlaceholderText"/>
            </w:rPr>
            <w:t>[Company]</w:t>
          </w:r>
        </w:p>
      </w:docPartBody>
    </w:docPart>
    <w:docPart>
      <w:docPartPr>
        <w:name w:val="AAFEF4B5F83048A6A0DF2845F96DF459"/>
        <w:category>
          <w:name w:val="General"/>
          <w:gallery w:val="placeholder"/>
        </w:category>
        <w:types>
          <w:type w:val="bbPlcHdr"/>
        </w:types>
        <w:behaviors>
          <w:behavior w:val="content"/>
        </w:behaviors>
        <w:guid w:val="{62E00577-57B7-4C94-AB91-FEB3822C88A6}"/>
      </w:docPartPr>
      <w:docPartBody>
        <w:p w:rsidR="00CC3F02" w:rsidRDefault="00CC3F02" w:rsidP="00CC3F02">
          <w:pPr>
            <w:pStyle w:val="AAFEF4B5F83048A6A0DF2845F96DF459"/>
          </w:pPr>
          <w:r w:rsidRPr="009322CD">
            <w:rPr>
              <w:rStyle w:val="PlaceholderText"/>
            </w:rPr>
            <w:t>[Company]</w:t>
          </w:r>
        </w:p>
      </w:docPartBody>
    </w:docPart>
    <w:docPart>
      <w:docPartPr>
        <w:name w:val="3211FFE1F07643D8AC205C1C6565D4F5"/>
        <w:category>
          <w:name w:val="General"/>
          <w:gallery w:val="placeholder"/>
        </w:category>
        <w:types>
          <w:type w:val="bbPlcHdr"/>
        </w:types>
        <w:behaviors>
          <w:behavior w:val="content"/>
        </w:behaviors>
        <w:guid w:val="{20BC191D-3B8C-4AD3-8A73-A9960D3F7DD4}"/>
      </w:docPartPr>
      <w:docPartBody>
        <w:p w:rsidR="00F3070B" w:rsidRDefault="00F3070B">
          <w:r w:rsidRPr="00EF21D7">
            <w:rPr>
              <w:rStyle w:val="PlaceholderText"/>
            </w:rPr>
            <w:t>[Company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433"/>
    <w:rsid w:val="003C7D8C"/>
    <w:rsid w:val="004B2A4C"/>
    <w:rsid w:val="006A0F79"/>
    <w:rsid w:val="00757433"/>
    <w:rsid w:val="00B71050"/>
    <w:rsid w:val="00BB7C64"/>
    <w:rsid w:val="00C755D1"/>
    <w:rsid w:val="00CC3F02"/>
    <w:rsid w:val="00E16D52"/>
    <w:rsid w:val="00E859C4"/>
    <w:rsid w:val="00F3070B"/>
    <w:rsid w:val="00FE578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743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070B"/>
    <w:rPr>
      <w:color w:val="808080"/>
    </w:rPr>
  </w:style>
  <w:style w:type="paragraph" w:customStyle="1" w:styleId="ADF9EFB9F3204BECB0A8151F7050C058">
    <w:name w:val="ADF9EFB9F3204BECB0A8151F7050C058"/>
    <w:rsid w:val="003C7D8C"/>
  </w:style>
  <w:style w:type="paragraph" w:customStyle="1" w:styleId="D6359F71631D48979CE9A10D858A57B5">
    <w:name w:val="D6359F71631D48979CE9A10D858A57B5"/>
    <w:rsid w:val="003C7D8C"/>
  </w:style>
  <w:style w:type="paragraph" w:customStyle="1" w:styleId="0BD57CA879CB418CBC8AA2DE9BEEF601">
    <w:name w:val="0BD57CA879CB418CBC8AA2DE9BEEF601"/>
    <w:rsid w:val="003C7D8C"/>
  </w:style>
  <w:style w:type="paragraph" w:customStyle="1" w:styleId="F4E7B9291E294265B50D357058AC9924">
    <w:name w:val="F4E7B9291E294265B50D357058AC9924"/>
    <w:rsid w:val="003C7D8C"/>
  </w:style>
  <w:style w:type="paragraph" w:customStyle="1" w:styleId="63E9CD764DAC44789E621541B1978DA3">
    <w:name w:val="63E9CD764DAC44789E621541B1978DA3"/>
    <w:rsid w:val="00B71050"/>
    <w:pPr>
      <w:spacing w:after="160" w:line="259" w:lineRule="auto"/>
    </w:pPr>
  </w:style>
  <w:style w:type="paragraph" w:customStyle="1" w:styleId="285A734FF40B478DABF1BB723B4A816A">
    <w:name w:val="285A734FF40B478DABF1BB723B4A816A"/>
    <w:rsid w:val="00B71050"/>
    <w:pPr>
      <w:spacing w:after="160" w:line="259" w:lineRule="auto"/>
    </w:pPr>
  </w:style>
  <w:style w:type="paragraph" w:customStyle="1" w:styleId="12FBB77BFD2A442983A735F8687701D2">
    <w:name w:val="12FBB77BFD2A442983A735F8687701D2"/>
    <w:rsid w:val="00B71050"/>
    <w:pPr>
      <w:spacing w:after="160" w:line="259" w:lineRule="auto"/>
    </w:pPr>
  </w:style>
  <w:style w:type="paragraph" w:customStyle="1" w:styleId="F2EF50977C7D470DB53B64B5E3C9EC0C">
    <w:name w:val="F2EF50977C7D470DB53B64B5E3C9EC0C"/>
    <w:rsid w:val="00B71050"/>
    <w:pPr>
      <w:spacing w:after="160" w:line="259" w:lineRule="auto"/>
    </w:pPr>
  </w:style>
  <w:style w:type="paragraph" w:customStyle="1" w:styleId="5A0F8EDB154A4F0BB8643F0C002467AF">
    <w:name w:val="5A0F8EDB154A4F0BB8643F0C002467AF"/>
    <w:rsid w:val="00B71050"/>
    <w:pPr>
      <w:spacing w:after="160" w:line="259" w:lineRule="auto"/>
    </w:pPr>
  </w:style>
  <w:style w:type="paragraph" w:customStyle="1" w:styleId="A37FBCE26E8D4C22AA6E04E87E84600D">
    <w:name w:val="A37FBCE26E8D4C22AA6E04E87E84600D"/>
    <w:rsid w:val="00B71050"/>
    <w:pPr>
      <w:spacing w:after="160" w:line="259" w:lineRule="auto"/>
    </w:pPr>
  </w:style>
  <w:style w:type="paragraph" w:customStyle="1" w:styleId="4208D1C2B7774CAAA8CD566BD21F1AB7">
    <w:name w:val="4208D1C2B7774CAAA8CD566BD21F1AB7"/>
    <w:rsid w:val="00B71050"/>
    <w:pPr>
      <w:spacing w:after="160" w:line="259" w:lineRule="auto"/>
    </w:pPr>
  </w:style>
  <w:style w:type="paragraph" w:customStyle="1" w:styleId="2E94A1CB7DCE4784A9C1CBADD806B5ED">
    <w:name w:val="2E94A1CB7DCE4784A9C1CBADD806B5ED"/>
    <w:rsid w:val="00E859C4"/>
    <w:pPr>
      <w:spacing w:after="160" w:line="259" w:lineRule="auto"/>
    </w:pPr>
  </w:style>
  <w:style w:type="paragraph" w:customStyle="1" w:styleId="CE99732DA35548A78C98AE4A997B35B1">
    <w:name w:val="CE99732DA35548A78C98AE4A997B35B1"/>
    <w:rsid w:val="00E16D52"/>
    <w:pPr>
      <w:spacing w:after="160" w:line="259" w:lineRule="auto"/>
    </w:pPr>
  </w:style>
  <w:style w:type="paragraph" w:customStyle="1" w:styleId="BA78B2C038BC45488C8F738205C993CC">
    <w:name w:val="BA78B2C038BC45488C8F738205C993CC"/>
    <w:rsid w:val="00E16D52"/>
    <w:pPr>
      <w:spacing w:after="160" w:line="259" w:lineRule="auto"/>
    </w:pPr>
  </w:style>
  <w:style w:type="paragraph" w:customStyle="1" w:styleId="240A733520064F9983D6C68B86C5776D">
    <w:name w:val="240A733520064F9983D6C68B86C5776D"/>
    <w:rsid w:val="00E16D52"/>
    <w:pPr>
      <w:spacing w:after="160" w:line="259" w:lineRule="auto"/>
    </w:pPr>
  </w:style>
  <w:style w:type="paragraph" w:customStyle="1" w:styleId="2F8F598071AB4040B8DF19E9EA9BC1B9">
    <w:name w:val="2F8F598071AB4040B8DF19E9EA9BC1B9"/>
    <w:rsid w:val="00E16D52"/>
    <w:pPr>
      <w:spacing w:after="160" w:line="259" w:lineRule="auto"/>
    </w:pPr>
  </w:style>
  <w:style w:type="paragraph" w:customStyle="1" w:styleId="53744267DDD8427BA832B0E38821E6DE">
    <w:name w:val="53744267DDD8427BA832B0E38821E6DE"/>
    <w:rsid w:val="00CC3F02"/>
    <w:pPr>
      <w:spacing w:after="160" w:line="259" w:lineRule="auto"/>
    </w:pPr>
  </w:style>
  <w:style w:type="paragraph" w:customStyle="1" w:styleId="AAFEF4B5F83048A6A0DF2845F96DF459">
    <w:name w:val="AAFEF4B5F83048A6A0DF2845F96DF459"/>
    <w:rsid w:val="00CC3F0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Bernie Prendergast</DisplayName>
        <AccountId>170</AccountId>
        <AccountType/>
      </UserInfo>
      <UserInfo>
        <DisplayName>Trevor Schoerie</DisplayName>
        <AccountId>38</AccountId>
        <AccountType/>
      </UserInfo>
      <UserInfo>
        <DisplayName>Seamus Orr</DisplayName>
        <AccountId>39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903ED-BD60-4034-99E9-4E455F48F8A7}">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9030CA29-2ABD-4C4D-9183-E65AA120FF77}"/>
</file>

<file path=customXml/itemProps3.xml><?xml version="1.0" encoding="utf-8"?>
<ds:datastoreItem xmlns:ds="http://schemas.openxmlformats.org/officeDocument/2006/customXml" ds:itemID="{4F17A29C-CFF7-402B-8D1F-5AAF0F97A82D}">
  <ds:schemaRefs>
    <ds:schemaRef ds:uri="http://schemas.microsoft.com/sharepoint/v3/contenttype/forms"/>
  </ds:schemaRefs>
</ds:datastoreItem>
</file>

<file path=customXml/itemProps4.xml><?xml version="1.0" encoding="utf-8"?>
<ds:datastoreItem xmlns:ds="http://schemas.openxmlformats.org/officeDocument/2006/customXml" ds:itemID="{9B367D4C-4422-4C0A-9558-612DD02D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787</TotalTime>
  <Pages>31</Pages>
  <Words>7234</Words>
  <Characters>41236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Quality Manual</vt:lpstr>
    </vt:vector>
  </TitlesOfParts>
  <Manager/>
  <Company/>
  <LinksUpToDate>false</LinksUpToDate>
  <CharactersWithSpaces>48374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Manual</dc:title>
  <dc:subject/>
  <cp:lastModifiedBy/>
  <cp:revision>1</cp:revision>
  <cp:lastPrinted>2014-12-21T22:16:00Z</cp:lastPrinted>
  <dcterms:created xsi:type="dcterms:W3CDTF">2014-12-02T03:18:00Z</dcterms:created>
  <dcterms:modified xsi:type="dcterms:W3CDTF">2019-10-15T04:07:00Z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