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699AF" w14:textId="59354F6B" w:rsidR="00D05D36" w:rsidRPr="00240591" w:rsidRDefault="00D05D36" w:rsidP="00D05D36">
      <w:pPr>
        <w:pStyle w:val="Title"/>
      </w:pPr>
      <w:bookmarkStart w:id="0" w:name="_Toc219615103"/>
      <w:r>
        <w:t xml:space="preserve">Procedure: </w:t>
      </w:r>
      <w:sdt>
        <w:sdtPr>
          <w:alias w:val="Title"/>
          <w:tag w:val=""/>
          <w:id w:val="1132136952"/>
          <w:placeholder>
            <w:docPart w:val="0A396BF807594A89A11B873B10E367A0"/>
          </w:placeholder>
          <w:dataBinding w:prefixMappings="xmlns:ns0='http://purl.org/dc/elements/1.1/' xmlns:ns1='http://schemas.openxmlformats.org/package/2006/metadata/core-properties' " w:xpath="/ns1:coreProperties[1]/ns0:title[1]" w:storeItemID="{6C3C8BC8-F283-45AE-878A-BAB7291924A1}"/>
          <w:text/>
        </w:sdtPr>
        <w:sdtEndPr/>
        <w:sdtContent>
          <w:r w:rsidR="006C6D58">
            <w:t>Computer System Validation</w:t>
          </w:r>
        </w:sdtContent>
      </w:sdt>
    </w:p>
    <w:p w14:paraId="1C8699B0" w14:textId="77777777" w:rsidR="00D05D36" w:rsidRDefault="00D05D36" w:rsidP="00D05D36"/>
    <w:p w14:paraId="1C8699B1" w14:textId="77777777" w:rsidR="00D05D36" w:rsidRDefault="00D05D36" w:rsidP="00D05D36"/>
    <w:p w14:paraId="1C8699B2" w14:textId="77777777" w:rsidR="00D05D36" w:rsidRDefault="00D05D36" w:rsidP="00D05D36"/>
    <w:p w14:paraId="1C8699B3" w14:textId="77777777" w:rsidR="00D05D36" w:rsidRDefault="00D05D36" w:rsidP="00D05D36"/>
    <w:p w14:paraId="1C8699B4" w14:textId="77777777" w:rsidR="00D05D36" w:rsidRDefault="00D05D36" w:rsidP="00D05D36"/>
    <w:p w14:paraId="1C8699B5" w14:textId="77777777" w:rsidR="00D05D36" w:rsidRDefault="00D05D36" w:rsidP="00D05D36"/>
    <w:p w14:paraId="1C8699B6" w14:textId="77777777" w:rsidR="00D05D36" w:rsidRPr="00963149" w:rsidRDefault="00D05D36" w:rsidP="00D05D36"/>
    <w:p w14:paraId="1C8699B7" w14:textId="77777777" w:rsidR="00D05D36" w:rsidRDefault="00D05D36" w:rsidP="00D05D36"/>
    <w:p w14:paraId="1C8699B8" w14:textId="77777777" w:rsidR="00D05D36" w:rsidRDefault="00D05D36" w:rsidP="00D05D36"/>
    <w:p w14:paraId="1C8699B9" w14:textId="77777777" w:rsidR="00D05D36" w:rsidRDefault="00D05D36" w:rsidP="00D05D36"/>
    <w:p w14:paraId="5B22BFA4" w14:textId="6BE43B8D" w:rsidR="00F602F6" w:rsidRDefault="00F602F6" w:rsidP="00D05D36"/>
    <w:p w14:paraId="51F9815A" w14:textId="77777777" w:rsidR="00F602F6" w:rsidRDefault="00F602F6" w:rsidP="00D05D36"/>
    <w:p w14:paraId="477EEEEB" w14:textId="77777777" w:rsidR="00F602F6" w:rsidRDefault="00F602F6" w:rsidP="00D05D36"/>
    <w:p w14:paraId="1C8699BA" w14:textId="77777777" w:rsidR="00D05D36" w:rsidRDefault="00D05D36" w:rsidP="00D05D36"/>
    <w:p w14:paraId="1C8699BB" w14:textId="77777777" w:rsidR="00D05D36" w:rsidRDefault="00D05D36" w:rsidP="00D05D36"/>
    <w:p w14:paraId="1C8699BC" w14:textId="77777777" w:rsidR="00D05D36" w:rsidRDefault="00D05D36" w:rsidP="00D05D36"/>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F602F6" w14:paraId="0FFF394A"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0DC304" w14:textId="77777777" w:rsidR="00F602F6" w:rsidRDefault="00F602F6">
            <w:pPr>
              <w:pStyle w:val="Tableheadingleft"/>
              <w:rPr>
                <w:sz w:val="20"/>
              </w:rPr>
            </w:pPr>
            <w:r>
              <w:t>Document information, authorship and approvals</w:t>
            </w:r>
          </w:p>
        </w:tc>
      </w:tr>
      <w:tr w:rsidR="00F602F6" w14:paraId="7F16D3E0"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458547" w14:textId="77777777" w:rsidR="00F602F6" w:rsidRDefault="00F602F6">
            <w:pPr>
              <w:pStyle w:val="Tableheadingleft"/>
            </w:pPr>
            <w:r>
              <w:t>Author signs to confirm technical content</w:t>
            </w:r>
          </w:p>
        </w:tc>
      </w:tr>
      <w:tr w:rsidR="00F602F6" w14:paraId="48023D18" w14:textId="77777777" w:rsidTr="00F602F6">
        <w:trPr>
          <w:cantSplit/>
        </w:trPr>
        <w:tc>
          <w:tcPr>
            <w:tcW w:w="2948" w:type="dxa"/>
            <w:tcBorders>
              <w:top w:val="single" w:sz="4" w:space="0" w:color="auto"/>
              <w:left w:val="single" w:sz="4" w:space="0" w:color="auto"/>
              <w:bottom w:val="single" w:sz="4" w:space="0" w:color="auto"/>
              <w:right w:val="single" w:sz="4" w:space="0" w:color="auto"/>
            </w:tcBorders>
          </w:tcPr>
          <w:p w14:paraId="29CB2579" w14:textId="77777777" w:rsidR="00F602F6" w:rsidRDefault="00F602F6">
            <w:pPr>
              <w:pStyle w:val="Tabletextleft"/>
            </w:pPr>
            <w:r>
              <w:t>Prepared by:</w:t>
            </w:r>
          </w:p>
          <w:p w14:paraId="7169586A" w14:textId="77777777" w:rsidR="00F602F6" w:rsidRDefault="00F602F6">
            <w:pPr>
              <w:pStyle w:val="Tabletextleft"/>
            </w:pPr>
          </w:p>
          <w:p w14:paraId="7171C2F5"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45112F0" w14:textId="77777777" w:rsidR="00F602F6" w:rsidRDefault="00F602F6">
            <w:pPr>
              <w:pStyle w:val="Tabletextleft"/>
            </w:pPr>
            <w:r>
              <w:t>Job title:</w:t>
            </w:r>
          </w:p>
          <w:p w14:paraId="25504440"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3571488"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EBB719D" w14:textId="77777777" w:rsidR="00F602F6" w:rsidRDefault="00F602F6">
            <w:pPr>
              <w:pStyle w:val="Tabletextleft"/>
            </w:pPr>
            <w:r>
              <w:t>Date:</w:t>
            </w:r>
          </w:p>
        </w:tc>
      </w:tr>
      <w:tr w:rsidR="00F602F6" w14:paraId="17EBEAEE"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EEB03E" w14:textId="77777777" w:rsidR="00F602F6" w:rsidRDefault="00F602F6">
            <w:pPr>
              <w:pStyle w:val="Tableheadingleft"/>
            </w:pPr>
            <w:r>
              <w:t>Subject matter expert reviewer signs to confirm technical content</w:t>
            </w:r>
          </w:p>
        </w:tc>
      </w:tr>
      <w:tr w:rsidR="00F602F6" w14:paraId="615AA4B6" w14:textId="77777777" w:rsidTr="00F602F6">
        <w:trPr>
          <w:cantSplit/>
        </w:trPr>
        <w:tc>
          <w:tcPr>
            <w:tcW w:w="2948" w:type="dxa"/>
            <w:tcBorders>
              <w:top w:val="single" w:sz="4" w:space="0" w:color="auto"/>
              <w:left w:val="single" w:sz="4" w:space="0" w:color="auto"/>
              <w:bottom w:val="single" w:sz="4" w:space="0" w:color="auto"/>
              <w:right w:val="single" w:sz="4" w:space="0" w:color="auto"/>
            </w:tcBorders>
          </w:tcPr>
          <w:p w14:paraId="50A06CF9" w14:textId="77777777" w:rsidR="00F602F6" w:rsidRDefault="00F602F6">
            <w:pPr>
              <w:pStyle w:val="Tabletextleft"/>
            </w:pPr>
            <w:r>
              <w:t>Reviewed by:</w:t>
            </w:r>
          </w:p>
          <w:p w14:paraId="3581755C" w14:textId="77777777" w:rsidR="00F602F6" w:rsidRDefault="00F602F6">
            <w:pPr>
              <w:pStyle w:val="Tabletextleft"/>
            </w:pPr>
          </w:p>
          <w:p w14:paraId="42800949"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4F11E92" w14:textId="77777777" w:rsidR="00F602F6" w:rsidRDefault="00F602F6">
            <w:pPr>
              <w:pStyle w:val="Tabletextleft"/>
            </w:pPr>
            <w:r>
              <w:t>Job title:</w:t>
            </w:r>
          </w:p>
          <w:p w14:paraId="712E93D6"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2EA7FEA"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93A0190" w14:textId="77777777" w:rsidR="00F602F6" w:rsidRDefault="00F602F6">
            <w:pPr>
              <w:pStyle w:val="Tabletextleft"/>
            </w:pPr>
            <w:r>
              <w:t>Date:</w:t>
            </w:r>
          </w:p>
        </w:tc>
      </w:tr>
      <w:tr w:rsidR="00F602F6" w14:paraId="2818A796"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6DCB2E" w14:textId="77777777" w:rsidR="00F602F6" w:rsidRDefault="00F602F6">
            <w:pPr>
              <w:pStyle w:val="Tableheadingleft"/>
            </w:pPr>
            <w:r>
              <w:t>Quality representative signs to confirm document complies with quality management system</w:t>
            </w:r>
          </w:p>
        </w:tc>
      </w:tr>
      <w:tr w:rsidR="00F602F6" w14:paraId="729A1E0C" w14:textId="77777777" w:rsidTr="00F602F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4E1F357" w14:textId="77777777" w:rsidR="00F602F6" w:rsidRDefault="00F602F6">
            <w:pPr>
              <w:pStyle w:val="Tabletextleft"/>
            </w:pPr>
            <w:r>
              <w:t>Authorised by:</w:t>
            </w:r>
          </w:p>
          <w:p w14:paraId="7B41463D" w14:textId="77777777" w:rsidR="00F602F6" w:rsidRDefault="00F602F6">
            <w:pPr>
              <w:pStyle w:val="Tabletextleft"/>
            </w:pPr>
          </w:p>
          <w:p w14:paraId="1230991C"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D6E7FE4" w14:textId="77777777" w:rsidR="00F602F6" w:rsidRDefault="00F602F6">
            <w:pPr>
              <w:pStyle w:val="Tabletextleft"/>
            </w:pPr>
            <w:r>
              <w:t>Job title:</w:t>
            </w:r>
          </w:p>
          <w:p w14:paraId="432D3AED"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93A5B8F"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ED73F0A" w14:textId="77777777" w:rsidR="00F602F6" w:rsidRDefault="00F602F6">
            <w:pPr>
              <w:pStyle w:val="Tabletextleft"/>
            </w:pPr>
            <w:r>
              <w:t>Date:</w:t>
            </w:r>
          </w:p>
        </w:tc>
      </w:tr>
    </w:tbl>
    <w:p w14:paraId="1C8699E3" w14:textId="384024AC" w:rsidR="00D05D36" w:rsidRPr="007D2198" w:rsidRDefault="00D05D36" w:rsidP="00D05D36">
      <w:pPr>
        <w:pStyle w:val="Subtitle"/>
      </w:pPr>
      <w:r w:rsidRPr="007D2198">
        <w:br w:type="page"/>
      </w:r>
      <w:bookmarkStart w:id="1" w:name="_Toc235848835"/>
      <w:bookmarkStart w:id="2" w:name="_Toc406763440"/>
      <w:r w:rsidRPr="007D2198">
        <w:lastRenderedPageBreak/>
        <w:t>Table of Contents</w:t>
      </w:r>
      <w:bookmarkEnd w:id="1"/>
      <w:bookmarkEnd w:id="2"/>
    </w:p>
    <w:p w14:paraId="33A8D597" w14:textId="77777777" w:rsidR="00CA4F61" w:rsidRDefault="00CA4F61">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4065" w:history="1">
        <w:r w:rsidRPr="002564BF">
          <w:rPr>
            <w:rStyle w:val="Hyperlink"/>
          </w:rPr>
          <w:t>1.</w:t>
        </w:r>
        <w:r>
          <w:rPr>
            <w:rFonts w:asciiTheme="minorHAnsi" w:eastAsiaTheme="minorEastAsia" w:hAnsiTheme="minorHAnsi" w:cstheme="minorBidi"/>
            <w:b w:val="0"/>
            <w:lang w:eastAsia="en-AU"/>
          </w:rPr>
          <w:tab/>
        </w:r>
        <w:r w:rsidRPr="002564BF">
          <w:rPr>
            <w:rStyle w:val="Hyperlink"/>
          </w:rPr>
          <w:t>Purpose</w:t>
        </w:r>
        <w:r>
          <w:rPr>
            <w:webHidden/>
          </w:rPr>
          <w:tab/>
        </w:r>
        <w:r>
          <w:rPr>
            <w:webHidden/>
          </w:rPr>
          <w:fldChar w:fldCharType="begin"/>
        </w:r>
        <w:r>
          <w:rPr>
            <w:webHidden/>
          </w:rPr>
          <w:instrText xml:space="preserve"> PAGEREF _Toc407014065 \h </w:instrText>
        </w:r>
        <w:r>
          <w:rPr>
            <w:webHidden/>
          </w:rPr>
        </w:r>
        <w:r>
          <w:rPr>
            <w:webHidden/>
          </w:rPr>
          <w:fldChar w:fldCharType="separate"/>
        </w:r>
        <w:r>
          <w:rPr>
            <w:webHidden/>
          </w:rPr>
          <w:t>3</w:t>
        </w:r>
        <w:r>
          <w:rPr>
            <w:webHidden/>
          </w:rPr>
          <w:fldChar w:fldCharType="end"/>
        </w:r>
      </w:hyperlink>
    </w:p>
    <w:p w14:paraId="6F16C729" w14:textId="77777777" w:rsidR="00CA4F61" w:rsidRDefault="00111471">
      <w:pPr>
        <w:pStyle w:val="TOC1"/>
        <w:rPr>
          <w:rFonts w:asciiTheme="minorHAnsi" w:eastAsiaTheme="minorEastAsia" w:hAnsiTheme="minorHAnsi" w:cstheme="minorBidi"/>
          <w:b w:val="0"/>
          <w:lang w:eastAsia="en-AU"/>
        </w:rPr>
      </w:pPr>
      <w:hyperlink w:anchor="_Toc407014066" w:history="1">
        <w:r w:rsidR="00CA4F61" w:rsidRPr="002564BF">
          <w:rPr>
            <w:rStyle w:val="Hyperlink"/>
          </w:rPr>
          <w:t>2.</w:t>
        </w:r>
        <w:r w:rsidR="00CA4F61">
          <w:rPr>
            <w:rFonts w:asciiTheme="minorHAnsi" w:eastAsiaTheme="minorEastAsia" w:hAnsiTheme="minorHAnsi" w:cstheme="minorBidi"/>
            <w:b w:val="0"/>
            <w:lang w:eastAsia="en-AU"/>
          </w:rPr>
          <w:tab/>
        </w:r>
        <w:r w:rsidR="00CA4F61" w:rsidRPr="002564BF">
          <w:rPr>
            <w:rStyle w:val="Hyperlink"/>
          </w:rPr>
          <w:t>Scope</w:t>
        </w:r>
        <w:r w:rsidR="00CA4F61">
          <w:rPr>
            <w:webHidden/>
          </w:rPr>
          <w:tab/>
        </w:r>
        <w:r w:rsidR="00CA4F61">
          <w:rPr>
            <w:webHidden/>
          </w:rPr>
          <w:fldChar w:fldCharType="begin"/>
        </w:r>
        <w:r w:rsidR="00CA4F61">
          <w:rPr>
            <w:webHidden/>
          </w:rPr>
          <w:instrText xml:space="preserve"> PAGEREF _Toc407014066 \h </w:instrText>
        </w:r>
        <w:r w:rsidR="00CA4F61">
          <w:rPr>
            <w:webHidden/>
          </w:rPr>
        </w:r>
        <w:r w:rsidR="00CA4F61">
          <w:rPr>
            <w:webHidden/>
          </w:rPr>
          <w:fldChar w:fldCharType="separate"/>
        </w:r>
        <w:r w:rsidR="00CA4F61">
          <w:rPr>
            <w:webHidden/>
          </w:rPr>
          <w:t>3</w:t>
        </w:r>
        <w:r w:rsidR="00CA4F61">
          <w:rPr>
            <w:webHidden/>
          </w:rPr>
          <w:fldChar w:fldCharType="end"/>
        </w:r>
      </w:hyperlink>
    </w:p>
    <w:p w14:paraId="57E370C5" w14:textId="77777777" w:rsidR="00CA4F61" w:rsidRDefault="00111471">
      <w:pPr>
        <w:pStyle w:val="TOC1"/>
        <w:rPr>
          <w:rFonts w:asciiTheme="minorHAnsi" w:eastAsiaTheme="minorEastAsia" w:hAnsiTheme="minorHAnsi" w:cstheme="minorBidi"/>
          <w:b w:val="0"/>
          <w:lang w:eastAsia="en-AU"/>
        </w:rPr>
      </w:pPr>
      <w:hyperlink w:anchor="_Toc407014067" w:history="1">
        <w:r w:rsidR="00CA4F61" w:rsidRPr="002564BF">
          <w:rPr>
            <w:rStyle w:val="Hyperlink"/>
          </w:rPr>
          <w:t>3.</w:t>
        </w:r>
        <w:r w:rsidR="00CA4F61">
          <w:rPr>
            <w:rFonts w:asciiTheme="minorHAnsi" w:eastAsiaTheme="minorEastAsia" w:hAnsiTheme="minorHAnsi" w:cstheme="minorBidi"/>
            <w:b w:val="0"/>
            <w:lang w:eastAsia="en-AU"/>
          </w:rPr>
          <w:tab/>
        </w:r>
        <w:r w:rsidR="00CA4F61" w:rsidRPr="002564BF">
          <w:rPr>
            <w:rStyle w:val="Hyperlink"/>
          </w:rPr>
          <w:t>Responsibilities</w:t>
        </w:r>
        <w:r w:rsidR="00CA4F61">
          <w:rPr>
            <w:webHidden/>
          </w:rPr>
          <w:tab/>
        </w:r>
        <w:r w:rsidR="00CA4F61">
          <w:rPr>
            <w:webHidden/>
          </w:rPr>
          <w:fldChar w:fldCharType="begin"/>
        </w:r>
        <w:r w:rsidR="00CA4F61">
          <w:rPr>
            <w:webHidden/>
          </w:rPr>
          <w:instrText xml:space="preserve"> PAGEREF _Toc407014067 \h </w:instrText>
        </w:r>
        <w:r w:rsidR="00CA4F61">
          <w:rPr>
            <w:webHidden/>
          </w:rPr>
        </w:r>
        <w:r w:rsidR="00CA4F61">
          <w:rPr>
            <w:webHidden/>
          </w:rPr>
          <w:fldChar w:fldCharType="separate"/>
        </w:r>
        <w:r w:rsidR="00CA4F61">
          <w:rPr>
            <w:webHidden/>
          </w:rPr>
          <w:t>3</w:t>
        </w:r>
        <w:r w:rsidR="00CA4F61">
          <w:rPr>
            <w:webHidden/>
          </w:rPr>
          <w:fldChar w:fldCharType="end"/>
        </w:r>
      </w:hyperlink>
    </w:p>
    <w:p w14:paraId="4B6A1F97" w14:textId="77777777" w:rsidR="00CA4F61" w:rsidRDefault="00111471">
      <w:pPr>
        <w:pStyle w:val="TOC1"/>
        <w:rPr>
          <w:rFonts w:asciiTheme="minorHAnsi" w:eastAsiaTheme="minorEastAsia" w:hAnsiTheme="minorHAnsi" w:cstheme="minorBidi"/>
          <w:b w:val="0"/>
          <w:lang w:eastAsia="en-AU"/>
        </w:rPr>
      </w:pPr>
      <w:hyperlink w:anchor="_Toc407014068" w:history="1">
        <w:r w:rsidR="00CA4F61" w:rsidRPr="002564BF">
          <w:rPr>
            <w:rStyle w:val="Hyperlink"/>
          </w:rPr>
          <w:t>4.</w:t>
        </w:r>
        <w:r w:rsidR="00CA4F61">
          <w:rPr>
            <w:rFonts w:asciiTheme="minorHAnsi" w:eastAsiaTheme="minorEastAsia" w:hAnsiTheme="minorHAnsi" w:cstheme="minorBidi"/>
            <w:b w:val="0"/>
            <w:lang w:eastAsia="en-AU"/>
          </w:rPr>
          <w:tab/>
        </w:r>
        <w:r w:rsidR="00CA4F61" w:rsidRPr="002564BF">
          <w:rPr>
            <w:rStyle w:val="Hyperlink"/>
          </w:rPr>
          <w:t>Procedure</w:t>
        </w:r>
        <w:r w:rsidR="00CA4F61">
          <w:rPr>
            <w:webHidden/>
          </w:rPr>
          <w:tab/>
        </w:r>
        <w:r w:rsidR="00CA4F61">
          <w:rPr>
            <w:webHidden/>
          </w:rPr>
          <w:fldChar w:fldCharType="begin"/>
        </w:r>
        <w:r w:rsidR="00CA4F61">
          <w:rPr>
            <w:webHidden/>
          </w:rPr>
          <w:instrText xml:space="preserve"> PAGEREF _Toc407014068 \h </w:instrText>
        </w:r>
        <w:r w:rsidR="00CA4F61">
          <w:rPr>
            <w:webHidden/>
          </w:rPr>
        </w:r>
        <w:r w:rsidR="00CA4F61">
          <w:rPr>
            <w:webHidden/>
          </w:rPr>
          <w:fldChar w:fldCharType="separate"/>
        </w:r>
        <w:r w:rsidR="00CA4F61">
          <w:rPr>
            <w:webHidden/>
          </w:rPr>
          <w:t>3</w:t>
        </w:r>
        <w:r w:rsidR="00CA4F61">
          <w:rPr>
            <w:webHidden/>
          </w:rPr>
          <w:fldChar w:fldCharType="end"/>
        </w:r>
      </w:hyperlink>
    </w:p>
    <w:p w14:paraId="414ABE85" w14:textId="77777777" w:rsidR="00CA4F61" w:rsidRDefault="00111471">
      <w:pPr>
        <w:pStyle w:val="TOC2"/>
        <w:rPr>
          <w:rFonts w:asciiTheme="minorHAnsi" w:eastAsiaTheme="minorEastAsia" w:hAnsiTheme="minorHAnsi" w:cstheme="minorBidi"/>
          <w:lang w:eastAsia="en-AU"/>
        </w:rPr>
      </w:pPr>
      <w:hyperlink w:anchor="_Toc407014069" w:history="1">
        <w:r w:rsidR="00CA4F61" w:rsidRPr="002564BF">
          <w:rPr>
            <w:rStyle w:val="Hyperlink"/>
          </w:rPr>
          <w:t>4.1.</w:t>
        </w:r>
        <w:r w:rsidR="00CA4F61">
          <w:rPr>
            <w:rFonts w:asciiTheme="minorHAnsi" w:eastAsiaTheme="minorEastAsia" w:hAnsiTheme="minorHAnsi" w:cstheme="minorBidi"/>
            <w:lang w:eastAsia="en-AU"/>
          </w:rPr>
          <w:tab/>
        </w:r>
        <w:r w:rsidR="00CA4F61" w:rsidRPr="002564BF">
          <w:rPr>
            <w:rStyle w:val="Hyperlink"/>
          </w:rPr>
          <w:t>General validation requirements</w:t>
        </w:r>
        <w:r w:rsidR="00CA4F61">
          <w:rPr>
            <w:webHidden/>
          </w:rPr>
          <w:tab/>
        </w:r>
        <w:r w:rsidR="00CA4F61">
          <w:rPr>
            <w:webHidden/>
          </w:rPr>
          <w:fldChar w:fldCharType="begin"/>
        </w:r>
        <w:r w:rsidR="00CA4F61">
          <w:rPr>
            <w:webHidden/>
          </w:rPr>
          <w:instrText xml:space="preserve"> PAGEREF _Toc407014069 \h </w:instrText>
        </w:r>
        <w:r w:rsidR="00CA4F61">
          <w:rPr>
            <w:webHidden/>
          </w:rPr>
        </w:r>
        <w:r w:rsidR="00CA4F61">
          <w:rPr>
            <w:webHidden/>
          </w:rPr>
          <w:fldChar w:fldCharType="separate"/>
        </w:r>
        <w:r w:rsidR="00CA4F61">
          <w:rPr>
            <w:webHidden/>
          </w:rPr>
          <w:t>4</w:t>
        </w:r>
        <w:r w:rsidR="00CA4F61">
          <w:rPr>
            <w:webHidden/>
          </w:rPr>
          <w:fldChar w:fldCharType="end"/>
        </w:r>
      </w:hyperlink>
    </w:p>
    <w:p w14:paraId="6B7BC5E9" w14:textId="77777777" w:rsidR="00CA4F61" w:rsidRDefault="00111471">
      <w:pPr>
        <w:pStyle w:val="TOC2"/>
        <w:rPr>
          <w:rFonts w:asciiTheme="minorHAnsi" w:eastAsiaTheme="minorEastAsia" w:hAnsiTheme="minorHAnsi" w:cstheme="minorBidi"/>
          <w:lang w:eastAsia="en-AU"/>
        </w:rPr>
      </w:pPr>
      <w:hyperlink w:anchor="_Toc407014070" w:history="1">
        <w:r w:rsidR="00CA4F61" w:rsidRPr="002564BF">
          <w:rPr>
            <w:rStyle w:val="Hyperlink"/>
          </w:rPr>
          <w:t>4.2.</w:t>
        </w:r>
        <w:r w:rsidR="00CA4F61">
          <w:rPr>
            <w:rFonts w:asciiTheme="minorHAnsi" w:eastAsiaTheme="minorEastAsia" w:hAnsiTheme="minorHAnsi" w:cstheme="minorBidi"/>
            <w:lang w:eastAsia="en-AU"/>
          </w:rPr>
          <w:tab/>
        </w:r>
        <w:r w:rsidR="00CA4F61" w:rsidRPr="002564BF">
          <w:rPr>
            <w:rStyle w:val="Hyperlink"/>
          </w:rPr>
          <w:t>Project lifecycle approach</w:t>
        </w:r>
        <w:r w:rsidR="00CA4F61">
          <w:rPr>
            <w:webHidden/>
          </w:rPr>
          <w:tab/>
        </w:r>
        <w:r w:rsidR="00CA4F61">
          <w:rPr>
            <w:webHidden/>
          </w:rPr>
          <w:fldChar w:fldCharType="begin"/>
        </w:r>
        <w:r w:rsidR="00CA4F61">
          <w:rPr>
            <w:webHidden/>
          </w:rPr>
          <w:instrText xml:space="preserve"> PAGEREF _Toc407014070 \h </w:instrText>
        </w:r>
        <w:r w:rsidR="00CA4F61">
          <w:rPr>
            <w:webHidden/>
          </w:rPr>
        </w:r>
        <w:r w:rsidR="00CA4F61">
          <w:rPr>
            <w:webHidden/>
          </w:rPr>
          <w:fldChar w:fldCharType="separate"/>
        </w:r>
        <w:r w:rsidR="00CA4F61">
          <w:rPr>
            <w:webHidden/>
          </w:rPr>
          <w:t>5</w:t>
        </w:r>
        <w:r w:rsidR="00CA4F61">
          <w:rPr>
            <w:webHidden/>
          </w:rPr>
          <w:fldChar w:fldCharType="end"/>
        </w:r>
      </w:hyperlink>
    </w:p>
    <w:p w14:paraId="0664746F" w14:textId="77777777" w:rsidR="00CA4F61" w:rsidRDefault="00111471">
      <w:pPr>
        <w:pStyle w:val="TOC2"/>
        <w:rPr>
          <w:rFonts w:asciiTheme="minorHAnsi" w:eastAsiaTheme="minorEastAsia" w:hAnsiTheme="minorHAnsi" w:cstheme="minorBidi"/>
          <w:lang w:eastAsia="en-AU"/>
        </w:rPr>
      </w:pPr>
      <w:hyperlink w:anchor="_Toc407014071" w:history="1">
        <w:r w:rsidR="00CA4F61" w:rsidRPr="002564BF">
          <w:rPr>
            <w:rStyle w:val="Hyperlink"/>
          </w:rPr>
          <w:t>4.3.</w:t>
        </w:r>
        <w:r w:rsidR="00CA4F61">
          <w:rPr>
            <w:rFonts w:asciiTheme="minorHAnsi" w:eastAsiaTheme="minorEastAsia" w:hAnsiTheme="minorHAnsi" w:cstheme="minorBidi"/>
            <w:lang w:eastAsia="en-AU"/>
          </w:rPr>
          <w:tab/>
        </w:r>
        <w:r w:rsidR="00CA4F61" w:rsidRPr="002564BF">
          <w:rPr>
            <w:rStyle w:val="Hyperlink"/>
          </w:rPr>
          <w:t>Identification of validation</w:t>
        </w:r>
        <w:r w:rsidR="00CA4F61">
          <w:rPr>
            <w:webHidden/>
          </w:rPr>
          <w:tab/>
        </w:r>
        <w:r w:rsidR="00CA4F61">
          <w:rPr>
            <w:webHidden/>
          </w:rPr>
          <w:fldChar w:fldCharType="begin"/>
        </w:r>
        <w:r w:rsidR="00CA4F61">
          <w:rPr>
            <w:webHidden/>
          </w:rPr>
          <w:instrText xml:space="preserve"> PAGEREF _Toc407014071 \h </w:instrText>
        </w:r>
        <w:r w:rsidR="00CA4F61">
          <w:rPr>
            <w:webHidden/>
          </w:rPr>
        </w:r>
        <w:r w:rsidR="00CA4F61">
          <w:rPr>
            <w:webHidden/>
          </w:rPr>
          <w:fldChar w:fldCharType="separate"/>
        </w:r>
        <w:r w:rsidR="00CA4F61">
          <w:rPr>
            <w:webHidden/>
          </w:rPr>
          <w:t>5</w:t>
        </w:r>
        <w:r w:rsidR="00CA4F61">
          <w:rPr>
            <w:webHidden/>
          </w:rPr>
          <w:fldChar w:fldCharType="end"/>
        </w:r>
      </w:hyperlink>
    </w:p>
    <w:p w14:paraId="56D3724E" w14:textId="77777777" w:rsidR="00CA4F61" w:rsidRDefault="00111471">
      <w:pPr>
        <w:pStyle w:val="TOC2"/>
        <w:rPr>
          <w:rFonts w:asciiTheme="minorHAnsi" w:eastAsiaTheme="minorEastAsia" w:hAnsiTheme="minorHAnsi" w:cstheme="minorBidi"/>
          <w:lang w:eastAsia="en-AU"/>
        </w:rPr>
      </w:pPr>
      <w:hyperlink w:anchor="_Toc407014072" w:history="1">
        <w:r w:rsidR="00CA4F61" w:rsidRPr="002564BF">
          <w:rPr>
            <w:rStyle w:val="Hyperlink"/>
          </w:rPr>
          <w:t>4.4.</w:t>
        </w:r>
        <w:r w:rsidR="00CA4F61">
          <w:rPr>
            <w:rFonts w:asciiTheme="minorHAnsi" w:eastAsiaTheme="minorEastAsia" w:hAnsiTheme="minorHAnsi" w:cstheme="minorBidi"/>
            <w:lang w:eastAsia="en-AU"/>
          </w:rPr>
          <w:tab/>
        </w:r>
        <w:r w:rsidR="00CA4F61" w:rsidRPr="002564BF">
          <w:rPr>
            <w:rStyle w:val="Hyperlink"/>
          </w:rPr>
          <w:t>Risk management</w:t>
        </w:r>
        <w:r w:rsidR="00CA4F61">
          <w:rPr>
            <w:webHidden/>
          </w:rPr>
          <w:tab/>
        </w:r>
        <w:r w:rsidR="00CA4F61">
          <w:rPr>
            <w:webHidden/>
          </w:rPr>
          <w:fldChar w:fldCharType="begin"/>
        </w:r>
        <w:r w:rsidR="00CA4F61">
          <w:rPr>
            <w:webHidden/>
          </w:rPr>
          <w:instrText xml:space="preserve"> PAGEREF _Toc407014072 \h </w:instrText>
        </w:r>
        <w:r w:rsidR="00CA4F61">
          <w:rPr>
            <w:webHidden/>
          </w:rPr>
        </w:r>
        <w:r w:rsidR="00CA4F61">
          <w:rPr>
            <w:webHidden/>
          </w:rPr>
          <w:fldChar w:fldCharType="separate"/>
        </w:r>
        <w:r w:rsidR="00CA4F61">
          <w:rPr>
            <w:webHidden/>
          </w:rPr>
          <w:t>5</w:t>
        </w:r>
        <w:r w:rsidR="00CA4F61">
          <w:rPr>
            <w:webHidden/>
          </w:rPr>
          <w:fldChar w:fldCharType="end"/>
        </w:r>
      </w:hyperlink>
    </w:p>
    <w:p w14:paraId="08D50C15" w14:textId="77777777" w:rsidR="00CA4F61" w:rsidRDefault="00111471">
      <w:pPr>
        <w:pStyle w:val="TOC2"/>
        <w:rPr>
          <w:rFonts w:asciiTheme="minorHAnsi" w:eastAsiaTheme="minorEastAsia" w:hAnsiTheme="minorHAnsi" w:cstheme="minorBidi"/>
          <w:lang w:eastAsia="en-AU"/>
        </w:rPr>
      </w:pPr>
      <w:hyperlink w:anchor="_Toc407014073" w:history="1">
        <w:r w:rsidR="00CA4F61" w:rsidRPr="002564BF">
          <w:rPr>
            <w:rStyle w:val="Hyperlink"/>
          </w:rPr>
          <w:t>4.5.</w:t>
        </w:r>
        <w:r w:rsidR="00CA4F61">
          <w:rPr>
            <w:rFonts w:asciiTheme="minorHAnsi" w:eastAsiaTheme="minorEastAsia" w:hAnsiTheme="minorHAnsi" w:cstheme="minorBidi"/>
            <w:lang w:eastAsia="en-AU"/>
          </w:rPr>
          <w:tab/>
        </w:r>
        <w:r w:rsidR="00CA4F61" w:rsidRPr="002564BF">
          <w:rPr>
            <w:rStyle w:val="Hyperlink"/>
          </w:rPr>
          <w:t>Computer systems validation</w:t>
        </w:r>
        <w:r w:rsidR="00CA4F61">
          <w:rPr>
            <w:webHidden/>
          </w:rPr>
          <w:tab/>
        </w:r>
        <w:r w:rsidR="00CA4F61">
          <w:rPr>
            <w:webHidden/>
          </w:rPr>
          <w:fldChar w:fldCharType="begin"/>
        </w:r>
        <w:r w:rsidR="00CA4F61">
          <w:rPr>
            <w:webHidden/>
          </w:rPr>
          <w:instrText xml:space="preserve"> PAGEREF _Toc407014073 \h </w:instrText>
        </w:r>
        <w:r w:rsidR="00CA4F61">
          <w:rPr>
            <w:webHidden/>
          </w:rPr>
        </w:r>
        <w:r w:rsidR="00CA4F61">
          <w:rPr>
            <w:webHidden/>
          </w:rPr>
          <w:fldChar w:fldCharType="separate"/>
        </w:r>
        <w:r w:rsidR="00CA4F61">
          <w:rPr>
            <w:webHidden/>
          </w:rPr>
          <w:t>6</w:t>
        </w:r>
        <w:r w:rsidR="00CA4F61">
          <w:rPr>
            <w:webHidden/>
          </w:rPr>
          <w:fldChar w:fldCharType="end"/>
        </w:r>
      </w:hyperlink>
    </w:p>
    <w:p w14:paraId="703D2AC3" w14:textId="77777777" w:rsidR="00CA4F61" w:rsidRDefault="00111471">
      <w:pPr>
        <w:pStyle w:val="TOC1"/>
        <w:rPr>
          <w:rFonts w:asciiTheme="minorHAnsi" w:eastAsiaTheme="minorEastAsia" w:hAnsiTheme="minorHAnsi" w:cstheme="minorBidi"/>
          <w:b w:val="0"/>
          <w:lang w:eastAsia="en-AU"/>
        </w:rPr>
      </w:pPr>
      <w:hyperlink w:anchor="_Toc407014074" w:history="1">
        <w:r w:rsidR="00CA4F61" w:rsidRPr="002564BF">
          <w:rPr>
            <w:rStyle w:val="Hyperlink"/>
          </w:rPr>
          <w:t>5.</w:t>
        </w:r>
        <w:r w:rsidR="00CA4F61">
          <w:rPr>
            <w:rFonts w:asciiTheme="minorHAnsi" w:eastAsiaTheme="minorEastAsia" w:hAnsiTheme="minorHAnsi" w:cstheme="minorBidi"/>
            <w:b w:val="0"/>
            <w:lang w:eastAsia="en-AU"/>
          </w:rPr>
          <w:tab/>
        </w:r>
        <w:r w:rsidR="00CA4F61" w:rsidRPr="002564BF">
          <w:rPr>
            <w:rStyle w:val="Hyperlink"/>
          </w:rPr>
          <w:t>Validation deliverables</w:t>
        </w:r>
        <w:r w:rsidR="00CA4F61">
          <w:rPr>
            <w:webHidden/>
          </w:rPr>
          <w:tab/>
        </w:r>
        <w:r w:rsidR="00CA4F61">
          <w:rPr>
            <w:webHidden/>
          </w:rPr>
          <w:fldChar w:fldCharType="begin"/>
        </w:r>
        <w:r w:rsidR="00CA4F61">
          <w:rPr>
            <w:webHidden/>
          </w:rPr>
          <w:instrText xml:space="preserve"> PAGEREF _Toc407014074 \h </w:instrText>
        </w:r>
        <w:r w:rsidR="00CA4F61">
          <w:rPr>
            <w:webHidden/>
          </w:rPr>
        </w:r>
        <w:r w:rsidR="00CA4F61">
          <w:rPr>
            <w:webHidden/>
          </w:rPr>
          <w:fldChar w:fldCharType="separate"/>
        </w:r>
        <w:r w:rsidR="00CA4F61">
          <w:rPr>
            <w:webHidden/>
          </w:rPr>
          <w:t>7</w:t>
        </w:r>
        <w:r w:rsidR="00CA4F61">
          <w:rPr>
            <w:webHidden/>
          </w:rPr>
          <w:fldChar w:fldCharType="end"/>
        </w:r>
      </w:hyperlink>
    </w:p>
    <w:p w14:paraId="759E7053" w14:textId="77777777" w:rsidR="00CA4F61" w:rsidRDefault="00111471">
      <w:pPr>
        <w:pStyle w:val="TOC2"/>
        <w:rPr>
          <w:rFonts w:asciiTheme="minorHAnsi" w:eastAsiaTheme="minorEastAsia" w:hAnsiTheme="minorHAnsi" w:cstheme="minorBidi"/>
          <w:lang w:eastAsia="en-AU"/>
        </w:rPr>
      </w:pPr>
      <w:hyperlink w:anchor="_Toc407014075" w:history="1">
        <w:r w:rsidR="00CA4F61" w:rsidRPr="002564BF">
          <w:rPr>
            <w:rStyle w:val="Hyperlink"/>
          </w:rPr>
          <w:t>5.1.</w:t>
        </w:r>
        <w:r w:rsidR="00CA4F61">
          <w:rPr>
            <w:rFonts w:asciiTheme="minorHAnsi" w:eastAsiaTheme="minorEastAsia" w:hAnsiTheme="minorHAnsi" w:cstheme="minorBidi"/>
            <w:lang w:eastAsia="en-AU"/>
          </w:rPr>
          <w:tab/>
        </w:r>
        <w:r w:rsidR="00CA4F61" w:rsidRPr="002564BF">
          <w:rPr>
            <w:rStyle w:val="Hyperlink"/>
          </w:rPr>
          <w:t>Validation Plan</w:t>
        </w:r>
        <w:r w:rsidR="00CA4F61">
          <w:rPr>
            <w:webHidden/>
          </w:rPr>
          <w:tab/>
        </w:r>
        <w:r w:rsidR="00CA4F61">
          <w:rPr>
            <w:webHidden/>
          </w:rPr>
          <w:fldChar w:fldCharType="begin"/>
        </w:r>
        <w:r w:rsidR="00CA4F61">
          <w:rPr>
            <w:webHidden/>
          </w:rPr>
          <w:instrText xml:space="preserve"> PAGEREF _Toc407014075 \h </w:instrText>
        </w:r>
        <w:r w:rsidR="00CA4F61">
          <w:rPr>
            <w:webHidden/>
          </w:rPr>
        </w:r>
        <w:r w:rsidR="00CA4F61">
          <w:rPr>
            <w:webHidden/>
          </w:rPr>
          <w:fldChar w:fldCharType="separate"/>
        </w:r>
        <w:r w:rsidR="00CA4F61">
          <w:rPr>
            <w:webHidden/>
          </w:rPr>
          <w:t>8</w:t>
        </w:r>
        <w:r w:rsidR="00CA4F61">
          <w:rPr>
            <w:webHidden/>
          </w:rPr>
          <w:fldChar w:fldCharType="end"/>
        </w:r>
      </w:hyperlink>
    </w:p>
    <w:p w14:paraId="5A481929" w14:textId="77777777" w:rsidR="00CA4F61" w:rsidRDefault="00111471">
      <w:pPr>
        <w:pStyle w:val="TOC2"/>
        <w:rPr>
          <w:rFonts w:asciiTheme="minorHAnsi" w:eastAsiaTheme="minorEastAsia" w:hAnsiTheme="minorHAnsi" w:cstheme="minorBidi"/>
          <w:lang w:eastAsia="en-AU"/>
        </w:rPr>
      </w:pPr>
      <w:hyperlink w:anchor="_Toc407014076" w:history="1">
        <w:r w:rsidR="00CA4F61" w:rsidRPr="002564BF">
          <w:rPr>
            <w:rStyle w:val="Hyperlink"/>
          </w:rPr>
          <w:t>5.2.</w:t>
        </w:r>
        <w:r w:rsidR="00CA4F61">
          <w:rPr>
            <w:rFonts w:asciiTheme="minorHAnsi" w:eastAsiaTheme="minorEastAsia" w:hAnsiTheme="minorHAnsi" w:cstheme="minorBidi"/>
            <w:lang w:eastAsia="en-AU"/>
          </w:rPr>
          <w:tab/>
        </w:r>
        <w:r w:rsidR="00CA4F61" w:rsidRPr="002564BF">
          <w:rPr>
            <w:rStyle w:val="Hyperlink"/>
          </w:rPr>
          <w:t>User Requirements Specification</w:t>
        </w:r>
        <w:r w:rsidR="00CA4F61">
          <w:rPr>
            <w:webHidden/>
          </w:rPr>
          <w:tab/>
        </w:r>
        <w:r w:rsidR="00CA4F61">
          <w:rPr>
            <w:webHidden/>
          </w:rPr>
          <w:fldChar w:fldCharType="begin"/>
        </w:r>
        <w:r w:rsidR="00CA4F61">
          <w:rPr>
            <w:webHidden/>
          </w:rPr>
          <w:instrText xml:space="preserve"> PAGEREF _Toc407014076 \h </w:instrText>
        </w:r>
        <w:r w:rsidR="00CA4F61">
          <w:rPr>
            <w:webHidden/>
          </w:rPr>
        </w:r>
        <w:r w:rsidR="00CA4F61">
          <w:rPr>
            <w:webHidden/>
          </w:rPr>
          <w:fldChar w:fldCharType="separate"/>
        </w:r>
        <w:r w:rsidR="00CA4F61">
          <w:rPr>
            <w:webHidden/>
          </w:rPr>
          <w:t>8</w:t>
        </w:r>
        <w:r w:rsidR="00CA4F61">
          <w:rPr>
            <w:webHidden/>
          </w:rPr>
          <w:fldChar w:fldCharType="end"/>
        </w:r>
      </w:hyperlink>
    </w:p>
    <w:p w14:paraId="1AFA2139" w14:textId="77777777" w:rsidR="00CA4F61" w:rsidRDefault="00111471">
      <w:pPr>
        <w:pStyle w:val="TOC2"/>
        <w:rPr>
          <w:rFonts w:asciiTheme="minorHAnsi" w:eastAsiaTheme="minorEastAsia" w:hAnsiTheme="minorHAnsi" w:cstheme="minorBidi"/>
          <w:lang w:eastAsia="en-AU"/>
        </w:rPr>
      </w:pPr>
      <w:hyperlink w:anchor="_Toc407014077" w:history="1">
        <w:r w:rsidR="00CA4F61" w:rsidRPr="002564BF">
          <w:rPr>
            <w:rStyle w:val="Hyperlink"/>
          </w:rPr>
          <w:t>5.3.</w:t>
        </w:r>
        <w:r w:rsidR="00CA4F61">
          <w:rPr>
            <w:rFonts w:asciiTheme="minorHAnsi" w:eastAsiaTheme="minorEastAsia" w:hAnsiTheme="minorHAnsi" w:cstheme="minorBidi"/>
            <w:lang w:eastAsia="en-AU"/>
          </w:rPr>
          <w:tab/>
        </w:r>
        <w:r w:rsidR="00CA4F61" w:rsidRPr="002564BF">
          <w:rPr>
            <w:rStyle w:val="Hyperlink"/>
          </w:rPr>
          <w:t>Supplier assessment and report</w:t>
        </w:r>
        <w:r w:rsidR="00CA4F61">
          <w:rPr>
            <w:webHidden/>
          </w:rPr>
          <w:tab/>
        </w:r>
        <w:r w:rsidR="00CA4F61">
          <w:rPr>
            <w:webHidden/>
          </w:rPr>
          <w:fldChar w:fldCharType="begin"/>
        </w:r>
        <w:r w:rsidR="00CA4F61">
          <w:rPr>
            <w:webHidden/>
          </w:rPr>
          <w:instrText xml:space="preserve"> PAGEREF _Toc407014077 \h </w:instrText>
        </w:r>
        <w:r w:rsidR="00CA4F61">
          <w:rPr>
            <w:webHidden/>
          </w:rPr>
        </w:r>
        <w:r w:rsidR="00CA4F61">
          <w:rPr>
            <w:webHidden/>
          </w:rPr>
          <w:fldChar w:fldCharType="separate"/>
        </w:r>
        <w:r w:rsidR="00CA4F61">
          <w:rPr>
            <w:webHidden/>
          </w:rPr>
          <w:t>9</w:t>
        </w:r>
        <w:r w:rsidR="00CA4F61">
          <w:rPr>
            <w:webHidden/>
          </w:rPr>
          <w:fldChar w:fldCharType="end"/>
        </w:r>
      </w:hyperlink>
    </w:p>
    <w:p w14:paraId="08D94DB2" w14:textId="77777777" w:rsidR="00CA4F61" w:rsidRDefault="00111471">
      <w:pPr>
        <w:pStyle w:val="TOC2"/>
        <w:rPr>
          <w:rFonts w:asciiTheme="minorHAnsi" w:eastAsiaTheme="minorEastAsia" w:hAnsiTheme="minorHAnsi" w:cstheme="minorBidi"/>
          <w:lang w:eastAsia="en-AU"/>
        </w:rPr>
      </w:pPr>
      <w:hyperlink w:anchor="_Toc407014078" w:history="1">
        <w:r w:rsidR="00CA4F61" w:rsidRPr="002564BF">
          <w:rPr>
            <w:rStyle w:val="Hyperlink"/>
          </w:rPr>
          <w:t>5.4.</w:t>
        </w:r>
        <w:r w:rsidR="00CA4F61">
          <w:rPr>
            <w:rFonts w:asciiTheme="minorHAnsi" w:eastAsiaTheme="minorEastAsia" w:hAnsiTheme="minorHAnsi" w:cstheme="minorBidi"/>
            <w:lang w:eastAsia="en-AU"/>
          </w:rPr>
          <w:tab/>
        </w:r>
        <w:r w:rsidR="00CA4F61" w:rsidRPr="002564BF">
          <w:rPr>
            <w:rStyle w:val="Hyperlink"/>
          </w:rPr>
          <w:t>Requirements Traceability Matrix</w:t>
        </w:r>
        <w:r w:rsidR="00CA4F61">
          <w:rPr>
            <w:webHidden/>
          </w:rPr>
          <w:tab/>
        </w:r>
        <w:r w:rsidR="00CA4F61">
          <w:rPr>
            <w:webHidden/>
          </w:rPr>
          <w:fldChar w:fldCharType="begin"/>
        </w:r>
        <w:r w:rsidR="00CA4F61">
          <w:rPr>
            <w:webHidden/>
          </w:rPr>
          <w:instrText xml:space="preserve"> PAGEREF _Toc407014078 \h </w:instrText>
        </w:r>
        <w:r w:rsidR="00CA4F61">
          <w:rPr>
            <w:webHidden/>
          </w:rPr>
        </w:r>
        <w:r w:rsidR="00CA4F61">
          <w:rPr>
            <w:webHidden/>
          </w:rPr>
          <w:fldChar w:fldCharType="separate"/>
        </w:r>
        <w:r w:rsidR="00CA4F61">
          <w:rPr>
            <w:webHidden/>
          </w:rPr>
          <w:t>9</w:t>
        </w:r>
        <w:r w:rsidR="00CA4F61">
          <w:rPr>
            <w:webHidden/>
          </w:rPr>
          <w:fldChar w:fldCharType="end"/>
        </w:r>
      </w:hyperlink>
    </w:p>
    <w:p w14:paraId="13864BCE" w14:textId="77777777" w:rsidR="00CA4F61" w:rsidRDefault="00111471">
      <w:pPr>
        <w:pStyle w:val="TOC2"/>
        <w:rPr>
          <w:rFonts w:asciiTheme="minorHAnsi" w:eastAsiaTheme="minorEastAsia" w:hAnsiTheme="minorHAnsi" w:cstheme="minorBidi"/>
          <w:lang w:eastAsia="en-AU"/>
        </w:rPr>
      </w:pPr>
      <w:hyperlink w:anchor="_Toc407014079" w:history="1">
        <w:r w:rsidR="00CA4F61" w:rsidRPr="002564BF">
          <w:rPr>
            <w:rStyle w:val="Hyperlink"/>
          </w:rPr>
          <w:t>5.5.</w:t>
        </w:r>
        <w:r w:rsidR="00CA4F61">
          <w:rPr>
            <w:rFonts w:asciiTheme="minorHAnsi" w:eastAsiaTheme="minorEastAsia" w:hAnsiTheme="minorHAnsi" w:cstheme="minorBidi"/>
            <w:lang w:eastAsia="en-AU"/>
          </w:rPr>
          <w:tab/>
        </w:r>
        <w:r w:rsidR="00CA4F61" w:rsidRPr="002564BF">
          <w:rPr>
            <w:rStyle w:val="Hyperlink"/>
          </w:rPr>
          <w:t>Source Code Review</w:t>
        </w:r>
        <w:r w:rsidR="00CA4F61">
          <w:rPr>
            <w:webHidden/>
          </w:rPr>
          <w:tab/>
        </w:r>
        <w:r w:rsidR="00CA4F61">
          <w:rPr>
            <w:webHidden/>
          </w:rPr>
          <w:fldChar w:fldCharType="begin"/>
        </w:r>
        <w:r w:rsidR="00CA4F61">
          <w:rPr>
            <w:webHidden/>
          </w:rPr>
          <w:instrText xml:space="preserve"> PAGEREF _Toc407014079 \h </w:instrText>
        </w:r>
        <w:r w:rsidR="00CA4F61">
          <w:rPr>
            <w:webHidden/>
          </w:rPr>
        </w:r>
        <w:r w:rsidR="00CA4F61">
          <w:rPr>
            <w:webHidden/>
          </w:rPr>
          <w:fldChar w:fldCharType="separate"/>
        </w:r>
        <w:r w:rsidR="00CA4F61">
          <w:rPr>
            <w:webHidden/>
          </w:rPr>
          <w:t>9</w:t>
        </w:r>
        <w:r w:rsidR="00CA4F61">
          <w:rPr>
            <w:webHidden/>
          </w:rPr>
          <w:fldChar w:fldCharType="end"/>
        </w:r>
      </w:hyperlink>
    </w:p>
    <w:p w14:paraId="2216E2C6" w14:textId="77777777" w:rsidR="00CA4F61" w:rsidRDefault="00111471">
      <w:pPr>
        <w:pStyle w:val="TOC2"/>
        <w:rPr>
          <w:rFonts w:asciiTheme="minorHAnsi" w:eastAsiaTheme="minorEastAsia" w:hAnsiTheme="minorHAnsi" w:cstheme="minorBidi"/>
          <w:lang w:eastAsia="en-AU"/>
        </w:rPr>
      </w:pPr>
      <w:hyperlink w:anchor="_Toc407014080" w:history="1">
        <w:r w:rsidR="00CA4F61" w:rsidRPr="002564BF">
          <w:rPr>
            <w:rStyle w:val="Hyperlink"/>
          </w:rPr>
          <w:t>5.6.</w:t>
        </w:r>
        <w:r w:rsidR="00CA4F61">
          <w:rPr>
            <w:rFonts w:asciiTheme="minorHAnsi" w:eastAsiaTheme="minorEastAsia" w:hAnsiTheme="minorHAnsi" w:cstheme="minorBidi"/>
            <w:lang w:eastAsia="en-AU"/>
          </w:rPr>
          <w:tab/>
        </w:r>
        <w:r w:rsidR="00CA4F61" w:rsidRPr="002564BF">
          <w:rPr>
            <w:rStyle w:val="Hyperlink"/>
          </w:rPr>
          <w:t>Design Review &amp; Design Qualification</w:t>
        </w:r>
        <w:r w:rsidR="00CA4F61">
          <w:rPr>
            <w:webHidden/>
          </w:rPr>
          <w:tab/>
        </w:r>
        <w:r w:rsidR="00CA4F61">
          <w:rPr>
            <w:webHidden/>
          </w:rPr>
          <w:fldChar w:fldCharType="begin"/>
        </w:r>
        <w:r w:rsidR="00CA4F61">
          <w:rPr>
            <w:webHidden/>
          </w:rPr>
          <w:instrText xml:space="preserve"> PAGEREF _Toc407014080 \h </w:instrText>
        </w:r>
        <w:r w:rsidR="00CA4F61">
          <w:rPr>
            <w:webHidden/>
          </w:rPr>
        </w:r>
        <w:r w:rsidR="00CA4F61">
          <w:rPr>
            <w:webHidden/>
          </w:rPr>
          <w:fldChar w:fldCharType="separate"/>
        </w:r>
        <w:r w:rsidR="00CA4F61">
          <w:rPr>
            <w:webHidden/>
          </w:rPr>
          <w:t>9</w:t>
        </w:r>
        <w:r w:rsidR="00CA4F61">
          <w:rPr>
            <w:webHidden/>
          </w:rPr>
          <w:fldChar w:fldCharType="end"/>
        </w:r>
      </w:hyperlink>
    </w:p>
    <w:p w14:paraId="63067D99" w14:textId="77777777" w:rsidR="00CA4F61" w:rsidRDefault="00111471">
      <w:pPr>
        <w:pStyle w:val="TOC2"/>
        <w:rPr>
          <w:rFonts w:asciiTheme="minorHAnsi" w:eastAsiaTheme="minorEastAsia" w:hAnsiTheme="minorHAnsi" w:cstheme="minorBidi"/>
          <w:lang w:eastAsia="en-AU"/>
        </w:rPr>
      </w:pPr>
      <w:hyperlink w:anchor="_Toc407014081" w:history="1">
        <w:r w:rsidR="00CA4F61" w:rsidRPr="002564BF">
          <w:rPr>
            <w:rStyle w:val="Hyperlink"/>
          </w:rPr>
          <w:t>5.7.</w:t>
        </w:r>
        <w:r w:rsidR="00CA4F61">
          <w:rPr>
            <w:rFonts w:asciiTheme="minorHAnsi" w:eastAsiaTheme="minorEastAsia" w:hAnsiTheme="minorHAnsi" w:cstheme="minorBidi"/>
            <w:lang w:eastAsia="en-AU"/>
          </w:rPr>
          <w:tab/>
        </w:r>
        <w:r w:rsidR="00CA4F61" w:rsidRPr="002564BF">
          <w:rPr>
            <w:rStyle w:val="Hyperlink"/>
          </w:rPr>
          <w:t>Qualification protocols</w:t>
        </w:r>
        <w:r w:rsidR="00CA4F61">
          <w:rPr>
            <w:webHidden/>
          </w:rPr>
          <w:tab/>
        </w:r>
        <w:r w:rsidR="00CA4F61">
          <w:rPr>
            <w:webHidden/>
          </w:rPr>
          <w:fldChar w:fldCharType="begin"/>
        </w:r>
        <w:r w:rsidR="00CA4F61">
          <w:rPr>
            <w:webHidden/>
          </w:rPr>
          <w:instrText xml:space="preserve"> PAGEREF _Toc407014081 \h </w:instrText>
        </w:r>
        <w:r w:rsidR="00CA4F61">
          <w:rPr>
            <w:webHidden/>
          </w:rPr>
        </w:r>
        <w:r w:rsidR="00CA4F61">
          <w:rPr>
            <w:webHidden/>
          </w:rPr>
          <w:fldChar w:fldCharType="separate"/>
        </w:r>
        <w:r w:rsidR="00CA4F61">
          <w:rPr>
            <w:webHidden/>
          </w:rPr>
          <w:t>10</w:t>
        </w:r>
        <w:r w:rsidR="00CA4F61">
          <w:rPr>
            <w:webHidden/>
          </w:rPr>
          <w:fldChar w:fldCharType="end"/>
        </w:r>
      </w:hyperlink>
    </w:p>
    <w:p w14:paraId="0B0D5537" w14:textId="77777777" w:rsidR="00CA4F61" w:rsidRDefault="00111471">
      <w:pPr>
        <w:pStyle w:val="TOC2"/>
        <w:rPr>
          <w:rFonts w:asciiTheme="minorHAnsi" w:eastAsiaTheme="minorEastAsia" w:hAnsiTheme="minorHAnsi" w:cstheme="minorBidi"/>
          <w:lang w:eastAsia="en-AU"/>
        </w:rPr>
      </w:pPr>
      <w:hyperlink w:anchor="_Toc407014082" w:history="1">
        <w:r w:rsidR="00CA4F61" w:rsidRPr="002564BF">
          <w:rPr>
            <w:rStyle w:val="Hyperlink"/>
          </w:rPr>
          <w:t>5.8.</w:t>
        </w:r>
        <w:r w:rsidR="00CA4F61">
          <w:rPr>
            <w:rFonts w:asciiTheme="minorHAnsi" w:eastAsiaTheme="minorEastAsia" w:hAnsiTheme="minorHAnsi" w:cstheme="minorBidi"/>
            <w:lang w:eastAsia="en-AU"/>
          </w:rPr>
          <w:tab/>
        </w:r>
        <w:r w:rsidR="00CA4F61" w:rsidRPr="002564BF">
          <w:rPr>
            <w:rStyle w:val="Hyperlink"/>
          </w:rPr>
          <w:t>Data Migration Plan / Report</w:t>
        </w:r>
        <w:r w:rsidR="00CA4F61">
          <w:rPr>
            <w:webHidden/>
          </w:rPr>
          <w:tab/>
        </w:r>
        <w:r w:rsidR="00CA4F61">
          <w:rPr>
            <w:webHidden/>
          </w:rPr>
          <w:fldChar w:fldCharType="begin"/>
        </w:r>
        <w:r w:rsidR="00CA4F61">
          <w:rPr>
            <w:webHidden/>
          </w:rPr>
          <w:instrText xml:space="preserve"> PAGEREF _Toc407014082 \h </w:instrText>
        </w:r>
        <w:r w:rsidR="00CA4F61">
          <w:rPr>
            <w:webHidden/>
          </w:rPr>
        </w:r>
        <w:r w:rsidR="00CA4F61">
          <w:rPr>
            <w:webHidden/>
          </w:rPr>
          <w:fldChar w:fldCharType="separate"/>
        </w:r>
        <w:r w:rsidR="00CA4F61">
          <w:rPr>
            <w:webHidden/>
          </w:rPr>
          <w:t>11</w:t>
        </w:r>
        <w:r w:rsidR="00CA4F61">
          <w:rPr>
            <w:webHidden/>
          </w:rPr>
          <w:fldChar w:fldCharType="end"/>
        </w:r>
      </w:hyperlink>
    </w:p>
    <w:p w14:paraId="198AD169" w14:textId="77777777" w:rsidR="00CA4F61" w:rsidRDefault="00111471">
      <w:pPr>
        <w:pStyle w:val="TOC2"/>
        <w:rPr>
          <w:rFonts w:asciiTheme="minorHAnsi" w:eastAsiaTheme="minorEastAsia" w:hAnsiTheme="minorHAnsi" w:cstheme="minorBidi"/>
          <w:lang w:eastAsia="en-AU"/>
        </w:rPr>
      </w:pPr>
      <w:hyperlink w:anchor="_Toc407014083" w:history="1">
        <w:r w:rsidR="00CA4F61" w:rsidRPr="002564BF">
          <w:rPr>
            <w:rStyle w:val="Hyperlink"/>
          </w:rPr>
          <w:t>5.9.</w:t>
        </w:r>
        <w:r w:rsidR="00CA4F61">
          <w:rPr>
            <w:rFonts w:asciiTheme="minorHAnsi" w:eastAsiaTheme="minorEastAsia" w:hAnsiTheme="minorHAnsi" w:cstheme="minorBidi"/>
            <w:lang w:eastAsia="en-AU"/>
          </w:rPr>
          <w:tab/>
        </w:r>
        <w:r w:rsidR="00CA4F61" w:rsidRPr="002564BF">
          <w:rPr>
            <w:rStyle w:val="Hyperlink"/>
          </w:rPr>
          <w:t>Validation Summary Report</w:t>
        </w:r>
        <w:r w:rsidR="00CA4F61">
          <w:rPr>
            <w:webHidden/>
          </w:rPr>
          <w:tab/>
        </w:r>
        <w:r w:rsidR="00CA4F61">
          <w:rPr>
            <w:webHidden/>
          </w:rPr>
          <w:fldChar w:fldCharType="begin"/>
        </w:r>
        <w:r w:rsidR="00CA4F61">
          <w:rPr>
            <w:webHidden/>
          </w:rPr>
          <w:instrText xml:space="preserve"> PAGEREF _Toc407014083 \h </w:instrText>
        </w:r>
        <w:r w:rsidR="00CA4F61">
          <w:rPr>
            <w:webHidden/>
          </w:rPr>
        </w:r>
        <w:r w:rsidR="00CA4F61">
          <w:rPr>
            <w:webHidden/>
          </w:rPr>
          <w:fldChar w:fldCharType="separate"/>
        </w:r>
        <w:r w:rsidR="00CA4F61">
          <w:rPr>
            <w:webHidden/>
          </w:rPr>
          <w:t>12</w:t>
        </w:r>
        <w:r w:rsidR="00CA4F61">
          <w:rPr>
            <w:webHidden/>
          </w:rPr>
          <w:fldChar w:fldCharType="end"/>
        </w:r>
      </w:hyperlink>
    </w:p>
    <w:p w14:paraId="7D9065FC" w14:textId="77777777" w:rsidR="00CA4F61" w:rsidRDefault="00111471">
      <w:pPr>
        <w:pStyle w:val="TOC2"/>
        <w:rPr>
          <w:rFonts w:asciiTheme="minorHAnsi" w:eastAsiaTheme="minorEastAsia" w:hAnsiTheme="minorHAnsi" w:cstheme="minorBidi"/>
          <w:lang w:eastAsia="en-AU"/>
        </w:rPr>
      </w:pPr>
      <w:hyperlink w:anchor="_Toc407014084" w:history="1">
        <w:r w:rsidR="00CA4F61" w:rsidRPr="002564BF">
          <w:rPr>
            <w:rStyle w:val="Hyperlink"/>
          </w:rPr>
          <w:t>5.10.</w:t>
        </w:r>
        <w:r w:rsidR="00CA4F61">
          <w:rPr>
            <w:rFonts w:asciiTheme="minorHAnsi" w:eastAsiaTheme="minorEastAsia" w:hAnsiTheme="minorHAnsi" w:cstheme="minorBidi"/>
            <w:lang w:eastAsia="en-AU"/>
          </w:rPr>
          <w:tab/>
        </w:r>
        <w:r w:rsidR="00CA4F61" w:rsidRPr="002564BF">
          <w:rPr>
            <w:rStyle w:val="Hyperlink"/>
          </w:rPr>
          <w:t>Recording of test results and raw data</w:t>
        </w:r>
        <w:r w:rsidR="00CA4F61">
          <w:rPr>
            <w:webHidden/>
          </w:rPr>
          <w:tab/>
        </w:r>
        <w:r w:rsidR="00CA4F61">
          <w:rPr>
            <w:webHidden/>
          </w:rPr>
          <w:fldChar w:fldCharType="begin"/>
        </w:r>
        <w:r w:rsidR="00CA4F61">
          <w:rPr>
            <w:webHidden/>
          </w:rPr>
          <w:instrText xml:space="preserve"> PAGEREF _Toc407014084 \h </w:instrText>
        </w:r>
        <w:r w:rsidR="00CA4F61">
          <w:rPr>
            <w:webHidden/>
          </w:rPr>
        </w:r>
        <w:r w:rsidR="00CA4F61">
          <w:rPr>
            <w:webHidden/>
          </w:rPr>
          <w:fldChar w:fldCharType="separate"/>
        </w:r>
        <w:r w:rsidR="00CA4F61">
          <w:rPr>
            <w:webHidden/>
          </w:rPr>
          <w:t>12</w:t>
        </w:r>
        <w:r w:rsidR="00CA4F61">
          <w:rPr>
            <w:webHidden/>
          </w:rPr>
          <w:fldChar w:fldCharType="end"/>
        </w:r>
      </w:hyperlink>
    </w:p>
    <w:p w14:paraId="27A56145" w14:textId="77777777" w:rsidR="00CA4F61" w:rsidRDefault="00111471">
      <w:pPr>
        <w:pStyle w:val="TOC1"/>
        <w:rPr>
          <w:rFonts w:asciiTheme="minorHAnsi" w:eastAsiaTheme="minorEastAsia" w:hAnsiTheme="minorHAnsi" w:cstheme="minorBidi"/>
          <w:b w:val="0"/>
          <w:lang w:eastAsia="en-AU"/>
        </w:rPr>
      </w:pPr>
      <w:hyperlink w:anchor="_Toc407014085" w:history="1">
        <w:r w:rsidR="00CA4F61" w:rsidRPr="002564BF">
          <w:rPr>
            <w:rStyle w:val="Hyperlink"/>
          </w:rPr>
          <w:t>6.</w:t>
        </w:r>
        <w:r w:rsidR="00CA4F61">
          <w:rPr>
            <w:rFonts w:asciiTheme="minorHAnsi" w:eastAsiaTheme="minorEastAsia" w:hAnsiTheme="minorHAnsi" w:cstheme="minorBidi"/>
            <w:b w:val="0"/>
            <w:lang w:eastAsia="en-AU"/>
          </w:rPr>
          <w:tab/>
        </w:r>
        <w:r w:rsidR="00CA4F61" w:rsidRPr="002564BF">
          <w:rPr>
            <w:rStyle w:val="Hyperlink"/>
          </w:rPr>
          <w:t>Acceptance Criteria</w:t>
        </w:r>
        <w:r w:rsidR="00CA4F61">
          <w:rPr>
            <w:webHidden/>
          </w:rPr>
          <w:tab/>
        </w:r>
        <w:r w:rsidR="00CA4F61">
          <w:rPr>
            <w:webHidden/>
          </w:rPr>
          <w:fldChar w:fldCharType="begin"/>
        </w:r>
        <w:r w:rsidR="00CA4F61">
          <w:rPr>
            <w:webHidden/>
          </w:rPr>
          <w:instrText xml:space="preserve"> PAGEREF _Toc407014085 \h </w:instrText>
        </w:r>
        <w:r w:rsidR="00CA4F61">
          <w:rPr>
            <w:webHidden/>
          </w:rPr>
        </w:r>
        <w:r w:rsidR="00CA4F61">
          <w:rPr>
            <w:webHidden/>
          </w:rPr>
          <w:fldChar w:fldCharType="separate"/>
        </w:r>
        <w:r w:rsidR="00CA4F61">
          <w:rPr>
            <w:webHidden/>
          </w:rPr>
          <w:t>12</w:t>
        </w:r>
        <w:r w:rsidR="00CA4F61">
          <w:rPr>
            <w:webHidden/>
          </w:rPr>
          <w:fldChar w:fldCharType="end"/>
        </w:r>
      </w:hyperlink>
    </w:p>
    <w:p w14:paraId="0E915D20" w14:textId="77777777" w:rsidR="00CA4F61" w:rsidRDefault="00111471">
      <w:pPr>
        <w:pStyle w:val="TOC1"/>
        <w:rPr>
          <w:rFonts w:asciiTheme="minorHAnsi" w:eastAsiaTheme="minorEastAsia" w:hAnsiTheme="minorHAnsi" w:cstheme="minorBidi"/>
          <w:b w:val="0"/>
          <w:lang w:eastAsia="en-AU"/>
        </w:rPr>
      </w:pPr>
      <w:hyperlink w:anchor="_Toc407014086" w:history="1">
        <w:r w:rsidR="00CA4F61" w:rsidRPr="002564BF">
          <w:rPr>
            <w:rStyle w:val="Hyperlink"/>
          </w:rPr>
          <w:t>7.</w:t>
        </w:r>
        <w:r w:rsidR="00CA4F61">
          <w:rPr>
            <w:rFonts w:asciiTheme="minorHAnsi" w:eastAsiaTheme="minorEastAsia" w:hAnsiTheme="minorHAnsi" w:cstheme="minorBidi"/>
            <w:b w:val="0"/>
            <w:lang w:eastAsia="en-AU"/>
          </w:rPr>
          <w:tab/>
        </w:r>
        <w:r w:rsidR="00CA4F61" w:rsidRPr="002564BF">
          <w:rPr>
            <w:rStyle w:val="Hyperlink"/>
          </w:rPr>
          <w:t>Validation maintenance</w:t>
        </w:r>
        <w:r w:rsidR="00CA4F61">
          <w:rPr>
            <w:webHidden/>
          </w:rPr>
          <w:tab/>
        </w:r>
        <w:r w:rsidR="00CA4F61">
          <w:rPr>
            <w:webHidden/>
          </w:rPr>
          <w:fldChar w:fldCharType="begin"/>
        </w:r>
        <w:r w:rsidR="00CA4F61">
          <w:rPr>
            <w:webHidden/>
          </w:rPr>
          <w:instrText xml:space="preserve"> PAGEREF _Toc407014086 \h </w:instrText>
        </w:r>
        <w:r w:rsidR="00CA4F61">
          <w:rPr>
            <w:webHidden/>
          </w:rPr>
        </w:r>
        <w:r w:rsidR="00CA4F61">
          <w:rPr>
            <w:webHidden/>
          </w:rPr>
          <w:fldChar w:fldCharType="separate"/>
        </w:r>
        <w:r w:rsidR="00CA4F61">
          <w:rPr>
            <w:webHidden/>
          </w:rPr>
          <w:t>13</w:t>
        </w:r>
        <w:r w:rsidR="00CA4F61">
          <w:rPr>
            <w:webHidden/>
          </w:rPr>
          <w:fldChar w:fldCharType="end"/>
        </w:r>
      </w:hyperlink>
    </w:p>
    <w:p w14:paraId="79AE4BEB" w14:textId="77777777" w:rsidR="00CA4F61" w:rsidRDefault="00111471">
      <w:pPr>
        <w:pStyle w:val="TOC2"/>
        <w:rPr>
          <w:rFonts w:asciiTheme="minorHAnsi" w:eastAsiaTheme="minorEastAsia" w:hAnsiTheme="minorHAnsi" w:cstheme="minorBidi"/>
          <w:lang w:eastAsia="en-AU"/>
        </w:rPr>
      </w:pPr>
      <w:hyperlink w:anchor="_Toc407014087" w:history="1">
        <w:r w:rsidR="00CA4F61" w:rsidRPr="002564BF">
          <w:rPr>
            <w:rStyle w:val="Hyperlink"/>
          </w:rPr>
          <w:t>7.1.</w:t>
        </w:r>
        <w:r w:rsidR="00CA4F61">
          <w:rPr>
            <w:rFonts w:asciiTheme="minorHAnsi" w:eastAsiaTheme="minorEastAsia" w:hAnsiTheme="minorHAnsi" w:cstheme="minorBidi"/>
            <w:lang w:eastAsia="en-AU"/>
          </w:rPr>
          <w:tab/>
        </w:r>
        <w:r w:rsidR="00CA4F61" w:rsidRPr="002564BF">
          <w:rPr>
            <w:rStyle w:val="Hyperlink"/>
          </w:rPr>
          <w:t>Change control</w:t>
        </w:r>
        <w:r w:rsidR="00CA4F61">
          <w:rPr>
            <w:webHidden/>
          </w:rPr>
          <w:tab/>
        </w:r>
        <w:r w:rsidR="00CA4F61">
          <w:rPr>
            <w:webHidden/>
          </w:rPr>
          <w:fldChar w:fldCharType="begin"/>
        </w:r>
        <w:r w:rsidR="00CA4F61">
          <w:rPr>
            <w:webHidden/>
          </w:rPr>
          <w:instrText xml:space="preserve"> PAGEREF _Toc407014087 \h </w:instrText>
        </w:r>
        <w:r w:rsidR="00CA4F61">
          <w:rPr>
            <w:webHidden/>
          </w:rPr>
        </w:r>
        <w:r w:rsidR="00CA4F61">
          <w:rPr>
            <w:webHidden/>
          </w:rPr>
          <w:fldChar w:fldCharType="separate"/>
        </w:r>
        <w:r w:rsidR="00CA4F61">
          <w:rPr>
            <w:webHidden/>
          </w:rPr>
          <w:t>13</w:t>
        </w:r>
        <w:r w:rsidR="00CA4F61">
          <w:rPr>
            <w:webHidden/>
          </w:rPr>
          <w:fldChar w:fldCharType="end"/>
        </w:r>
      </w:hyperlink>
    </w:p>
    <w:p w14:paraId="2EA37886" w14:textId="77777777" w:rsidR="00CA4F61" w:rsidRDefault="00111471">
      <w:pPr>
        <w:pStyle w:val="TOC2"/>
        <w:rPr>
          <w:rFonts w:asciiTheme="minorHAnsi" w:eastAsiaTheme="minorEastAsia" w:hAnsiTheme="minorHAnsi" w:cstheme="minorBidi"/>
          <w:lang w:eastAsia="en-AU"/>
        </w:rPr>
      </w:pPr>
      <w:hyperlink w:anchor="_Toc407014088" w:history="1">
        <w:r w:rsidR="00CA4F61" w:rsidRPr="002564BF">
          <w:rPr>
            <w:rStyle w:val="Hyperlink"/>
          </w:rPr>
          <w:t>7.2.</w:t>
        </w:r>
        <w:r w:rsidR="00CA4F61">
          <w:rPr>
            <w:rFonts w:asciiTheme="minorHAnsi" w:eastAsiaTheme="minorEastAsia" w:hAnsiTheme="minorHAnsi" w:cstheme="minorBidi"/>
            <w:lang w:eastAsia="en-AU"/>
          </w:rPr>
          <w:tab/>
        </w:r>
        <w:r w:rsidR="00CA4F61" w:rsidRPr="002564BF">
          <w:rPr>
            <w:rStyle w:val="Hyperlink"/>
          </w:rPr>
          <w:t>Validation review</w:t>
        </w:r>
        <w:r w:rsidR="00CA4F61">
          <w:rPr>
            <w:webHidden/>
          </w:rPr>
          <w:tab/>
        </w:r>
        <w:r w:rsidR="00CA4F61">
          <w:rPr>
            <w:webHidden/>
          </w:rPr>
          <w:fldChar w:fldCharType="begin"/>
        </w:r>
        <w:r w:rsidR="00CA4F61">
          <w:rPr>
            <w:webHidden/>
          </w:rPr>
          <w:instrText xml:space="preserve"> PAGEREF _Toc407014088 \h </w:instrText>
        </w:r>
        <w:r w:rsidR="00CA4F61">
          <w:rPr>
            <w:webHidden/>
          </w:rPr>
        </w:r>
        <w:r w:rsidR="00CA4F61">
          <w:rPr>
            <w:webHidden/>
          </w:rPr>
          <w:fldChar w:fldCharType="separate"/>
        </w:r>
        <w:r w:rsidR="00CA4F61">
          <w:rPr>
            <w:webHidden/>
          </w:rPr>
          <w:t>13</w:t>
        </w:r>
        <w:r w:rsidR="00CA4F61">
          <w:rPr>
            <w:webHidden/>
          </w:rPr>
          <w:fldChar w:fldCharType="end"/>
        </w:r>
      </w:hyperlink>
    </w:p>
    <w:p w14:paraId="505373C9" w14:textId="77777777" w:rsidR="00CA4F61" w:rsidRDefault="00111471">
      <w:pPr>
        <w:pStyle w:val="TOC1"/>
        <w:rPr>
          <w:rFonts w:asciiTheme="minorHAnsi" w:eastAsiaTheme="minorEastAsia" w:hAnsiTheme="minorHAnsi" w:cstheme="minorBidi"/>
          <w:b w:val="0"/>
          <w:lang w:eastAsia="en-AU"/>
        </w:rPr>
      </w:pPr>
      <w:hyperlink w:anchor="_Toc407014089" w:history="1">
        <w:r w:rsidR="00CA4F61" w:rsidRPr="002564BF">
          <w:rPr>
            <w:rStyle w:val="Hyperlink"/>
          </w:rPr>
          <w:t>8.</w:t>
        </w:r>
        <w:r w:rsidR="00CA4F61">
          <w:rPr>
            <w:rFonts w:asciiTheme="minorHAnsi" w:eastAsiaTheme="minorEastAsia" w:hAnsiTheme="minorHAnsi" w:cstheme="minorBidi"/>
            <w:b w:val="0"/>
            <w:lang w:eastAsia="en-AU"/>
          </w:rPr>
          <w:tab/>
        </w:r>
        <w:r w:rsidR="00CA4F61" w:rsidRPr="002564BF">
          <w:rPr>
            <w:rStyle w:val="Hyperlink"/>
          </w:rPr>
          <w:t>Documentation management</w:t>
        </w:r>
        <w:r w:rsidR="00CA4F61">
          <w:rPr>
            <w:webHidden/>
          </w:rPr>
          <w:tab/>
        </w:r>
        <w:r w:rsidR="00CA4F61">
          <w:rPr>
            <w:webHidden/>
          </w:rPr>
          <w:fldChar w:fldCharType="begin"/>
        </w:r>
        <w:r w:rsidR="00CA4F61">
          <w:rPr>
            <w:webHidden/>
          </w:rPr>
          <w:instrText xml:space="preserve"> PAGEREF _Toc407014089 \h </w:instrText>
        </w:r>
        <w:r w:rsidR="00CA4F61">
          <w:rPr>
            <w:webHidden/>
          </w:rPr>
        </w:r>
        <w:r w:rsidR="00CA4F61">
          <w:rPr>
            <w:webHidden/>
          </w:rPr>
          <w:fldChar w:fldCharType="separate"/>
        </w:r>
        <w:r w:rsidR="00CA4F61">
          <w:rPr>
            <w:webHidden/>
          </w:rPr>
          <w:t>13</w:t>
        </w:r>
        <w:r w:rsidR="00CA4F61">
          <w:rPr>
            <w:webHidden/>
          </w:rPr>
          <w:fldChar w:fldCharType="end"/>
        </w:r>
      </w:hyperlink>
    </w:p>
    <w:p w14:paraId="2C8DCE52" w14:textId="77777777" w:rsidR="00CA4F61" w:rsidRDefault="00111471">
      <w:pPr>
        <w:pStyle w:val="TOC1"/>
        <w:rPr>
          <w:rFonts w:asciiTheme="minorHAnsi" w:eastAsiaTheme="minorEastAsia" w:hAnsiTheme="minorHAnsi" w:cstheme="minorBidi"/>
          <w:b w:val="0"/>
          <w:lang w:eastAsia="en-AU"/>
        </w:rPr>
      </w:pPr>
      <w:hyperlink w:anchor="_Toc407014090" w:history="1">
        <w:r w:rsidR="00CA4F61" w:rsidRPr="002564BF">
          <w:rPr>
            <w:rStyle w:val="Hyperlink"/>
          </w:rPr>
          <w:t>9.</w:t>
        </w:r>
        <w:r w:rsidR="00CA4F61">
          <w:rPr>
            <w:rFonts w:asciiTheme="minorHAnsi" w:eastAsiaTheme="minorEastAsia" w:hAnsiTheme="minorHAnsi" w:cstheme="minorBidi"/>
            <w:b w:val="0"/>
            <w:lang w:eastAsia="en-AU"/>
          </w:rPr>
          <w:tab/>
        </w:r>
        <w:r w:rsidR="00CA4F61" w:rsidRPr="002564BF">
          <w:rPr>
            <w:rStyle w:val="Hyperlink"/>
          </w:rPr>
          <w:t>Training</w:t>
        </w:r>
        <w:r w:rsidR="00CA4F61">
          <w:rPr>
            <w:webHidden/>
          </w:rPr>
          <w:tab/>
        </w:r>
        <w:r w:rsidR="00CA4F61">
          <w:rPr>
            <w:webHidden/>
          </w:rPr>
          <w:fldChar w:fldCharType="begin"/>
        </w:r>
        <w:r w:rsidR="00CA4F61">
          <w:rPr>
            <w:webHidden/>
          </w:rPr>
          <w:instrText xml:space="preserve"> PAGEREF _Toc407014090 \h </w:instrText>
        </w:r>
        <w:r w:rsidR="00CA4F61">
          <w:rPr>
            <w:webHidden/>
          </w:rPr>
        </w:r>
        <w:r w:rsidR="00CA4F61">
          <w:rPr>
            <w:webHidden/>
          </w:rPr>
          <w:fldChar w:fldCharType="separate"/>
        </w:r>
        <w:r w:rsidR="00CA4F61">
          <w:rPr>
            <w:webHidden/>
          </w:rPr>
          <w:t>14</w:t>
        </w:r>
        <w:r w:rsidR="00CA4F61">
          <w:rPr>
            <w:webHidden/>
          </w:rPr>
          <w:fldChar w:fldCharType="end"/>
        </w:r>
      </w:hyperlink>
    </w:p>
    <w:p w14:paraId="5730F3A2" w14:textId="77777777" w:rsidR="00CA4F61" w:rsidRDefault="00111471">
      <w:pPr>
        <w:pStyle w:val="TOC1"/>
        <w:rPr>
          <w:rFonts w:asciiTheme="minorHAnsi" w:eastAsiaTheme="minorEastAsia" w:hAnsiTheme="minorHAnsi" w:cstheme="minorBidi"/>
          <w:b w:val="0"/>
          <w:lang w:eastAsia="en-AU"/>
        </w:rPr>
      </w:pPr>
      <w:hyperlink w:anchor="_Toc407014091" w:history="1">
        <w:r w:rsidR="00CA4F61" w:rsidRPr="002564BF">
          <w:rPr>
            <w:rStyle w:val="Hyperlink"/>
          </w:rPr>
          <w:t>10.</w:t>
        </w:r>
        <w:r w:rsidR="00CA4F61">
          <w:rPr>
            <w:rFonts w:asciiTheme="minorHAnsi" w:eastAsiaTheme="minorEastAsia" w:hAnsiTheme="minorHAnsi" w:cstheme="minorBidi"/>
            <w:b w:val="0"/>
            <w:lang w:eastAsia="en-AU"/>
          </w:rPr>
          <w:tab/>
        </w:r>
        <w:r w:rsidR="00CA4F61" w:rsidRPr="002564BF">
          <w:rPr>
            <w:rStyle w:val="Hyperlink"/>
          </w:rPr>
          <w:t>Incident observation and deviation reporting</w:t>
        </w:r>
        <w:r w:rsidR="00CA4F61">
          <w:rPr>
            <w:webHidden/>
          </w:rPr>
          <w:tab/>
        </w:r>
        <w:r w:rsidR="00CA4F61">
          <w:rPr>
            <w:webHidden/>
          </w:rPr>
          <w:fldChar w:fldCharType="begin"/>
        </w:r>
        <w:r w:rsidR="00CA4F61">
          <w:rPr>
            <w:webHidden/>
          </w:rPr>
          <w:instrText xml:space="preserve"> PAGEREF _Toc407014091 \h </w:instrText>
        </w:r>
        <w:r w:rsidR="00CA4F61">
          <w:rPr>
            <w:webHidden/>
          </w:rPr>
        </w:r>
        <w:r w:rsidR="00CA4F61">
          <w:rPr>
            <w:webHidden/>
          </w:rPr>
          <w:fldChar w:fldCharType="separate"/>
        </w:r>
        <w:r w:rsidR="00CA4F61">
          <w:rPr>
            <w:webHidden/>
          </w:rPr>
          <w:t>14</w:t>
        </w:r>
        <w:r w:rsidR="00CA4F61">
          <w:rPr>
            <w:webHidden/>
          </w:rPr>
          <w:fldChar w:fldCharType="end"/>
        </w:r>
      </w:hyperlink>
    </w:p>
    <w:p w14:paraId="0BFF7182" w14:textId="77777777" w:rsidR="00CA4F61" w:rsidRDefault="00111471">
      <w:pPr>
        <w:pStyle w:val="TOC1"/>
        <w:rPr>
          <w:rFonts w:asciiTheme="minorHAnsi" w:eastAsiaTheme="minorEastAsia" w:hAnsiTheme="minorHAnsi" w:cstheme="minorBidi"/>
          <w:b w:val="0"/>
          <w:lang w:eastAsia="en-AU"/>
        </w:rPr>
      </w:pPr>
      <w:hyperlink w:anchor="_Toc407014092" w:history="1">
        <w:r w:rsidR="00CA4F61" w:rsidRPr="002564BF">
          <w:rPr>
            <w:rStyle w:val="Hyperlink"/>
          </w:rPr>
          <w:t>11.</w:t>
        </w:r>
        <w:r w:rsidR="00CA4F61">
          <w:rPr>
            <w:rFonts w:asciiTheme="minorHAnsi" w:eastAsiaTheme="minorEastAsia" w:hAnsiTheme="minorHAnsi" w:cstheme="minorBidi"/>
            <w:b w:val="0"/>
            <w:lang w:eastAsia="en-AU"/>
          </w:rPr>
          <w:tab/>
        </w:r>
        <w:r w:rsidR="00CA4F61" w:rsidRPr="002564BF">
          <w:rPr>
            <w:rStyle w:val="Hyperlink"/>
          </w:rPr>
          <w:t>Project management</w:t>
        </w:r>
        <w:r w:rsidR="00CA4F61">
          <w:rPr>
            <w:webHidden/>
          </w:rPr>
          <w:tab/>
        </w:r>
        <w:r w:rsidR="00CA4F61">
          <w:rPr>
            <w:webHidden/>
          </w:rPr>
          <w:fldChar w:fldCharType="begin"/>
        </w:r>
        <w:r w:rsidR="00CA4F61">
          <w:rPr>
            <w:webHidden/>
          </w:rPr>
          <w:instrText xml:space="preserve"> PAGEREF _Toc407014092 \h </w:instrText>
        </w:r>
        <w:r w:rsidR="00CA4F61">
          <w:rPr>
            <w:webHidden/>
          </w:rPr>
        </w:r>
        <w:r w:rsidR="00CA4F61">
          <w:rPr>
            <w:webHidden/>
          </w:rPr>
          <w:fldChar w:fldCharType="separate"/>
        </w:r>
        <w:r w:rsidR="00CA4F61">
          <w:rPr>
            <w:webHidden/>
          </w:rPr>
          <w:t>14</w:t>
        </w:r>
        <w:r w:rsidR="00CA4F61">
          <w:rPr>
            <w:webHidden/>
          </w:rPr>
          <w:fldChar w:fldCharType="end"/>
        </w:r>
      </w:hyperlink>
    </w:p>
    <w:p w14:paraId="61B25207" w14:textId="77777777" w:rsidR="00CA4F61" w:rsidRDefault="00111471">
      <w:pPr>
        <w:pStyle w:val="TOC1"/>
        <w:rPr>
          <w:rFonts w:asciiTheme="minorHAnsi" w:eastAsiaTheme="minorEastAsia" w:hAnsiTheme="minorHAnsi" w:cstheme="minorBidi"/>
          <w:b w:val="0"/>
          <w:lang w:eastAsia="en-AU"/>
        </w:rPr>
      </w:pPr>
      <w:hyperlink w:anchor="_Toc407014093" w:history="1">
        <w:r w:rsidR="00CA4F61" w:rsidRPr="002564BF">
          <w:rPr>
            <w:rStyle w:val="Hyperlink"/>
          </w:rPr>
          <w:t>12.</w:t>
        </w:r>
        <w:r w:rsidR="00CA4F61">
          <w:rPr>
            <w:rFonts w:asciiTheme="minorHAnsi" w:eastAsiaTheme="minorEastAsia" w:hAnsiTheme="minorHAnsi" w:cstheme="minorBidi"/>
            <w:b w:val="0"/>
            <w:lang w:eastAsia="en-AU"/>
          </w:rPr>
          <w:tab/>
        </w:r>
        <w:r w:rsidR="00CA4F61" w:rsidRPr="002564BF">
          <w:rPr>
            <w:rStyle w:val="Hyperlink"/>
          </w:rPr>
          <w:t>Decommissioning a validated system</w:t>
        </w:r>
        <w:r w:rsidR="00CA4F61">
          <w:rPr>
            <w:webHidden/>
          </w:rPr>
          <w:tab/>
        </w:r>
        <w:r w:rsidR="00CA4F61">
          <w:rPr>
            <w:webHidden/>
          </w:rPr>
          <w:fldChar w:fldCharType="begin"/>
        </w:r>
        <w:r w:rsidR="00CA4F61">
          <w:rPr>
            <w:webHidden/>
          </w:rPr>
          <w:instrText xml:space="preserve"> PAGEREF _Toc407014093 \h </w:instrText>
        </w:r>
        <w:r w:rsidR="00CA4F61">
          <w:rPr>
            <w:webHidden/>
          </w:rPr>
        </w:r>
        <w:r w:rsidR="00CA4F61">
          <w:rPr>
            <w:webHidden/>
          </w:rPr>
          <w:fldChar w:fldCharType="separate"/>
        </w:r>
        <w:r w:rsidR="00CA4F61">
          <w:rPr>
            <w:webHidden/>
          </w:rPr>
          <w:t>15</w:t>
        </w:r>
        <w:r w:rsidR="00CA4F61">
          <w:rPr>
            <w:webHidden/>
          </w:rPr>
          <w:fldChar w:fldCharType="end"/>
        </w:r>
      </w:hyperlink>
    </w:p>
    <w:p w14:paraId="09ED081B" w14:textId="35FAF5E2" w:rsidR="00D05D36" w:rsidRDefault="00CA4F61" w:rsidP="00CA4F61">
      <w:pPr>
        <w:pStyle w:val="TOC2"/>
      </w:pPr>
      <w:r>
        <w:fldChar w:fldCharType="end"/>
      </w:r>
    </w:p>
    <w:p w14:paraId="1C869A01" w14:textId="77777777" w:rsidR="00D05D36" w:rsidRPr="00D6629D" w:rsidRDefault="00D05D36" w:rsidP="002A384A">
      <w:pPr>
        <w:pStyle w:val="Heading1"/>
      </w:pPr>
      <w:r>
        <w:br w:type="page"/>
      </w:r>
      <w:bookmarkStart w:id="3" w:name="_Toc230088056"/>
      <w:bookmarkStart w:id="4" w:name="_Toc236645948"/>
      <w:bookmarkStart w:id="5" w:name="_Toc406763441"/>
      <w:bookmarkStart w:id="6" w:name="_Toc407014065"/>
      <w:bookmarkEnd w:id="0"/>
      <w:r w:rsidRPr="00D6629D">
        <w:lastRenderedPageBreak/>
        <w:t>Purpose</w:t>
      </w:r>
      <w:bookmarkEnd w:id="3"/>
      <w:bookmarkEnd w:id="4"/>
      <w:bookmarkEnd w:id="5"/>
      <w:bookmarkEnd w:id="6"/>
      <w:r w:rsidRPr="00D6629D">
        <w:t xml:space="preserve"> </w:t>
      </w:r>
    </w:p>
    <w:p w14:paraId="20AF2F0E" w14:textId="7BE0EC19" w:rsidR="00885963" w:rsidRDefault="00885963" w:rsidP="002A384A">
      <w:r>
        <w:t>The purpose of t</w:t>
      </w:r>
      <w:r w:rsidRPr="009A3298">
        <w:t xml:space="preserve">his procedure </w:t>
      </w:r>
      <w:r>
        <w:t xml:space="preserve">is to </w:t>
      </w:r>
      <w:r w:rsidRPr="009A3298">
        <w:t>describe the systems, provides instructions and identif</w:t>
      </w:r>
      <w:r>
        <w:t>y</w:t>
      </w:r>
      <w:r w:rsidRPr="009A3298">
        <w:t xml:space="preserve"> responsibilities for validation of </w:t>
      </w:r>
      <w:r>
        <w:t>computer systems</w:t>
      </w:r>
      <w:r w:rsidRPr="009A3298">
        <w:t xml:space="preserve"> </w:t>
      </w:r>
      <w:r w:rsidRPr="00683BAE">
        <w:t xml:space="preserve">at </w:t>
      </w:r>
      <w:sdt>
        <w:sdtPr>
          <w:alias w:val="Company"/>
          <w:tag w:val=""/>
          <w:id w:val="2122176942"/>
          <w:placeholder>
            <w:docPart w:val="CD157C9EB75A4F42AA893EDE47766B1C"/>
          </w:placeholder>
          <w:showingPlcHdr/>
          <w:dataBinding w:prefixMappings="xmlns:ns0='http://schemas.openxmlformats.org/officeDocument/2006/extended-properties' " w:xpath="/ns0:Properties[1]/ns0:Company[1]" w:storeItemID="{6668398D-A668-4E3E-A5EB-62B293D839F1}"/>
          <w:text/>
        </w:sdtPr>
        <w:sdtEndPr/>
        <w:sdtContent>
          <w:r w:rsidR="003E3752" w:rsidRPr="009A5338">
            <w:rPr>
              <w:rStyle w:val="PlaceholderText"/>
            </w:rPr>
            <w:t>[Company]</w:t>
          </w:r>
        </w:sdtContent>
      </w:sdt>
      <w:r>
        <w:t xml:space="preserve"> ensuring compliance with Regulatory and </w:t>
      </w:r>
      <w:proofErr w:type="spellStart"/>
      <w:r>
        <w:t>GxP</w:t>
      </w:r>
      <w:proofErr w:type="spellEnd"/>
      <w:r>
        <w:t xml:space="preserve"> requirements.</w:t>
      </w:r>
    </w:p>
    <w:p w14:paraId="1C869A02" w14:textId="24D8B358" w:rsidR="00D05D36" w:rsidRPr="00D17338" w:rsidRDefault="00885963" w:rsidP="00966DBF">
      <w:r>
        <w:t>The SOP defines the validation strategy to ensure that all computer systems that have an impact on product quality are formally validated.</w:t>
      </w:r>
    </w:p>
    <w:p w14:paraId="3395A938" w14:textId="77777777" w:rsidR="002E3C91" w:rsidRPr="00D6629D" w:rsidRDefault="002E3C91" w:rsidP="00966DBF">
      <w:pPr>
        <w:pStyle w:val="Heading1"/>
      </w:pPr>
      <w:bookmarkStart w:id="7" w:name="_Toc405450205"/>
      <w:bookmarkStart w:id="8" w:name="_Toc405453240"/>
      <w:bookmarkStart w:id="9" w:name="_Toc405880422"/>
      <w:bookmarkStart w:id="10" w:name="_Toc235848608"/>
      <w:bookmarkStart w:id="11" w:name="_Toc235848837"/>
      <w:bookmarkStart w:id="12" w:name="_Toc235848957"/>
      <w:bookmarkStart w:id="13" w:name="_Toc406763442"/>
      <w:bookmarkStart w:id="14" w:name="_Toc407014066"/>
      <w:bookmarkStart w:id="15" w:name="_Toc230088057"/>
      <w:bookmarkStart w:id="16" w:name="_Toc236645949"/>
      <w:r w:rsidRPr="00D6629D">
        <w:t>Scope</w:t>
      </w:r>
      <w:bookmarkEnd w:id="7"/>
      <w:bookmarkEnd w:id="8"/>
      <w:bookmarkEnd w:id="9"/>
      <w:bookmarkEnd w:id="10"/>
      <w:bookmarkEnd w:id="11"/>
      <w:bookmarkEnd w:id="12"/>
      <w:bookmarkEnd w:id="13"/>
      <w:bookmarkEnd w:id="14"/>
    </w:p>
    <w:bookmarkEnd w:id="15"/>
    <w:bookmarkEnd w:id="16"/>
    <w:p w14:paraId="5E14A60F" w14:textId="5C617905" w:rsidR="000A3BBA" w:rsidRDefault="00885963" w:rsidP="000A3BBA">
      <w:r>
        <w:t>The scope of this procedure includes</w:t>
      </w:r>
      <w:r w:rsidR="000A3BBA" w:rsidRPr="002A384A">
        <w:t xml:space="preserve"> all forms of computerised systems used as part of a GMP regulated activities.</w:t>
      </w:r>
      <w:r>
        <w:t xml:space="preserve"> </w:t>
      </w:r>
      <w:r w:rsidR="000A3BBA" w:rsidRPr="002A384A">
        <w:t xml:space="preserve"> A computerised system is a set of software and hard</w:t>
      </w:r>
      <w:r w:rsidR="000A3BBA" w:rsidRPr="00966DBF">
        <w:t>ware components which together fulfil certain functionalities.</w:t>
      </w:r>
    </w:p>
    <w:p w14:paraId="65FB5935" w14:textId="77777777" w:rsidR="00885963" w:rsidRDefault="00885963" w:rsidP="000A3BBA"/>
    <w:p w14:paraId="469433F7" w14:textId="77777777" w:rsidR="00885963" w:rsidRDefault="00885963" w:rsidP="00885963">
      <w:r>
        <w:t>Excluded from this procedure are:</w:t>
      </w:r>
    </w:p>
    <w:p w14:paraId="3E9A6EE9" w14:textId="5DEAAB33" w:rsidR="00885963" w:rsidRDefault="00885963">
      <w:pPr>
        <w:pStyle w:val="ListParagraph"/>
        <w:numPr>
          <w:ilvl w:val="0"/>
          <w:numId w:val="31"/>
        </w:numPr>
      </w:pPr>
      <w:r>
        <w:t xml:space="preserve">GMP manufacturing processes, equipment, utilities, cleaning and laboratory validation (ref. to </w:t>
      </w:r>
      <w:r w:rsidRPr="00230394">
        <w:rPr>
          <w:i/>
        </w:rPr>
        <w:t>QP71</w:t>
      </w:r>
      <w:r>
        <w:rPr>
          <w:i/>
        </w:rPr>
        <w:t>0</w:t>
      </w:r>
      <w:r w:rsidRPr="00230394">
        <w:rPr>
          <w:i/>
        </w:rPr>
        <w:t xml:space="preserve"> </w:t>
      </w:r>
      <w:r>
        <w:rPr>
          <w:i/>
        </w:rPr>
        <w:t>–</w:t>
      </w:r>
      <w:r w:rsidRPr="00230394">
        <w:rPr>
          <w:i/>
        </w:rPr>
        <w:t xml:space="preserve"> Validation</w:t>
      </w:r>
      <w:r>
        <w:rPr>
          <w:i/>
        </w:rPr>
        <w:t xml:space="preserve"> of Processes and Equipment</w:t>
      </w:r>
      <w:r>
        <w:t>)</w:t>
      </w:r>
    </w:p>
    <w:p w14:paraId="037C5211" w14:textId="2393244B" w:rsidR="00101B57" w:rsidRDefault="00101B57">
      <w:pPr>
        <w:pStyle w:val="ListParagraph"/>
        <w:numPr>
          <w:ilvl w:val="0"/>
          <w:numId w:val="31"/>
        </w:numPr>
      </w:pPr>
      <w:r>
        <w:t xml:space="preserve">Embedded process control systems </w:t>
      </w:r>
      <w:r w:rsidR="00A26C1C">
        <w:t>in manufacturing equipment</w:t>
      </w:r>
    </w:p>
    <w:p w14:paraId="1C869A05" w14:textId="77777777" w:rsidR="00D05D36" w:rsidRPr="00D6629D" w:rsidRDefault="00D05D36" w:rsidP="002A384A">
      <w:pPr>
        <w:pStyle w:val="Heading1"/>
      </w:pPr>
      <w:bookmarkStart w:id="17" w:name="_Toc406763443"/>
      <w:bookmarkStart w:id="18" w:name="_Toc406763540"/>
      <w:bookmarkStart w:id="19" w:name="_Toc224123683"/>
      <w:bookmarkStart w:id="20" w:name="_Toc226866433"/>
      <w:bookmarkStart w:id="21" w:name="_Toc230088058"/>
      <w:bookmarkStart w:id="22" w:name="_Toc236645950"/>
      <w:bookmarkStart w:id="23" w:name="_Toc406763444"/>
      <w:bookmarkStart w:id="24" w:name="_Toc407014067"/>
      <w:bookmarkStart w:id="25" w:name="_Toc1794096"/>
      <w:bookmarkStart w:id="26" w:name="_Toc9412420"/>
      <w:bookmarkStart w:id="27" w:name="_Toc18381096"/>
      <w:bookmarkEnd w:id="17"/>
      <w:bookmarkEnd w:id="18"/>
      <w:r w:rsidRPr="00D6629D">
        <w:t>Responsibilities</w:t>
      </w:r>
      <w:bookmarkEnd w:id="19"/>
      <w:bookmarkEnd w:id="20"/>
      <w:bookmarkEnd w:id="21"/>
      <w:bookmarkEnd w:id="22"/>
      <w:bookmarkEnd w:id="23"/>
      <w:bookmarkEnd w:id="24"/>
    </w:p>
    <w:p w14:paraId="1C869A06" w14:textId="77777777" w:rsidR="00D05D36" w:rsidRDefault="00D05D36" w:rsidP="00D05D36">
      <w:pPr>
        <w:pStyle w:val="Instruction"/>
      </w:pPr>
      <w:r w:rsidRPr="00D17338">
        <w:t>Amend this section to reflect your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D05D36" w14:paraId="1C869A09" w14:textId="77777777" w:rsidTr="00F602F6">
        <w:tc>
          <w:tcPr>
            <w:tcW w:w="1967" w:type="dxa"/>
          </w:tcPr>
          <w:p w14:paraId="1C869A07" w14:textId="77777777" w:rsidR="00D05D36" w:rsidRDefault="00D05D36" w:rsidP="00355B79">
            <w:pPr>
              <w:pStyle w:val="Tableheadingcentre"/>
            </w:pPr>
            <w:r>
              <w:t>Role</w:t>
            </w:r>
          </w:p>
        </w:tc>
        <w:tc>
          <w:tcPr>
            <w:tcW w:w="6684" w:type="dxa"/>
          </w:tcPr>
          <w:p w14:paraId="1C869A08" w14:textId="77777777" w:rsidR="00D05D36" w:rsidRDefault="00D05D36" w:rsidP="00355B79">
            <w:pPr>
              <w:pStyle w:val="Tableheadingleft"/>
            </w:pPr>
            <w:r>
              <w:t>Responsibility</w:t>
            </w:r>
          </w:p>
        </w:tc>
      </w:tr>
      <w:tr w:rsidR="00885963" w14:paraId="1C869A0D" w14:textId="77777777" w:rsidTr="00F602F6">
        <w:tc>
          <w:tcPr>
            <w:tcW w:w="1967" w:type="dxa"/>
          </w:tcPr>
          <w:p w14:paraId="1C869A0A" w14:textId="77777777" w:rsidR="00885963" w:rsidRDefault="00885963" w:rsidP="00885963">
            <w:pPr>
              <w:pStyle w:val="Tabletextleft"/>
            </w:pPr>
            <w:r>
              <w:t>Quality Manager</w:t>
            </w:r>
          </w:p>
        </w:tc>
        <w:tc>
          <w:tcPr>
            <w:tcW w:w="6684" w:type="dxa"/>
          </w:tcPr>
          <w:p w14:paraId="7B80D3E1" w14:textId="77777777" w:rsidR="00885963" w:rsidRDefault="00885963" w:rsidP="00885963">
            <w:pPr>
              <w:pStyle w:val="Tablebullet"/>
            </w:pPr>
            <w:r>
              <w:t>Identifies validation requirements.</w:t>
            </w:r>
          </w:p>
          <w:p w14:paraId="1C869A0C" w14:textId="3AC5AB32" w:rsidR="00885963" w:rsidRDefault="00885963" w:rsidP="002A384A">
            <w:pPr>
              <w:pStyle w:val="Tablebullet"/>
            </w:pPr>
            <w:r w:rsidRPr="009A3298">
              <w:t>Ensures that staff are trained in the content of this document.</w:t>
            </w:r>
          </w:p>
        </w:tc>
      </w:tr>
      <w:tr w:rsidR="00885963" w14:paraId="1C869A10" w14:textId="77777777" w:rsidTr="00F602F6">
        <w:tc>
          <w:tcPr>
            <w:tcW w:w="1967" w:type="dxa"/>
          </w:tcPr>
          <w:p w14:paraId="1C869A0E" w14:textId="77777777" w:rsidR="00885963" w:rsidRDefault="00885963" w:rsidP="00885963">
            <w:pPr>
              <w:pStyle w:val="Tabletextleft"/>
            </w:pPr>
            <w:r>
              <w:t>Validation staff</w:t>
            </w:r>
          </w:p>
        </w:tc>
        <w:tc>
          <w:tcPr>
            <w:tcW w:w="6684" w:type="dxa"/>
          </w:tcPr>
          <w:p w14:paraId="1C869A0F" w14:textId="4C457175" w:rsidR="00885963" w:rsidRDefault="00885963" w:rsidP="002A384A">
            <w:pPr>
              <w:pStyle w:val="Tablebullet"/>
            </w:pPr>
            <w:r>
              <w:t>Complete and document validation activities and documentation.</w:t>
            </w:r>
          </w:p>
        </w:tc>
      </w:tr>
      <w:tr w:rsidR="00885963" w14:paraId="63083F42" w14:textId="77777777" w:rsidTr="00F602F6">
        <w:tc>
          <w:tcPr>
            <w:tcW w:w="1967" w:type="dxa"/>
          </w:tcPr>
          <w:p w14:paraId="00FF70B8" w14:textId="6B15FE72" w:rsidR="00885963" w:rsidRDefault="00885963" w:rsidP="00885963">
            <w:pPr>
              <w:pStyle w:val="Tabletextleft"/>
            </w:pPr>
            <w:r>
              <w:t>IT Manager</w:t>
            </w:r>
          </w:p>
        </w:tc>
        <w:tc>
          <w:tcPr>
            <w:tcW w:w="6684" w:type="dxa"/>
          </w:tcPr>
          <w:p w14:paraId="62940171" w14:textId="02434E0D" w:rsidR="00885963" w:rsidRDefault="00885963" w:rsidP="002A384A">
            <w:pPr>
              <w:pStyle w:val="Tablebullet"/>
            </w:pPr>
            <w:r>
              <w:t>Review, provide input and approve validation documents as required</w:t>
            </w:r>
          </w:p>
        </w:tc>
      </w:tr>
    </w:tbl>
    <w:p w14:paraId="1C869A11" w14:textId="77777777" w:rsidR="00D05D36" w:rsidRPr="00D6629D" w:rsidRDefault="00D05D36" w:rsidP="002A384A">
      <w:pPr>
        <w:pStyle w:val="Heading1"/>
      </w:pPr>
      <w:bookmarkStart w:id="28" w:name="_Toc230088059"/>
      <w:bookmarkStart w:id="29" w:name="_Toc236645951"/>
      <w:bookmarkStart w:id="30" w:name="_Toc406763445"/>
      <w:bookmarkStart w:id="31" w:name="_Toc407014068"/>
      <w:r w:rsidRPr="00D6629D">
        <w:t>Procedure</w:t>
      </w:r>
      <w:bookmarkEnd w:id="28"/>
      <w:bookmarkEnd w:id="29"/>
      <w:bookmarkEnd w:id="30"/>
      <w:bookmarkEnd w:id="31"/>
    </w:p>
    <w:p w14:paraId="1C869A12" w14:textId="361B36ED" w:rsidR="00D05D36" w:rsidRDefault="00D05D36" w:rsidP="00D05D36">
      <w:r w:rsidRPr="00D17338">
        <w:t xml:space="preserve">This validation procedure is based on </w:t>
      </w:r>
      <w:r w:rsidRPr="00375F2A">
        <w:rPr>
          <w:rStyle w:val="SubtleEmphasis"/>
        </w:rPr>
        <w:t>GAMP 5</w:t>
      </w:r>
      <w:r w:rsidR="00101B57">
        <w:rPr>
          <w:rStyle w:val="SubtleEmphasis"/>
        </w:rPr>
        <w:t>:</w:t>
      </w:r>
      <w:r w:rsidRPr="00375F2A">
        <w:rPr>
          <w:rStyle w:val="SubtleEmphasis"/>
        </w:rPr>
        <w:t xml:space="preserve"> A Risk-Based Approach to Compliant </w:t>
      </w:r>
      <w:proofErr w:type="spellStart"/>
      <w:r w:rsidRPr="00375F2A">
        <w:rPr>
          <w:rStyle w:val="SubtleEmphasis"/>
        </w:rPr>
        <w:t>GxP</w:t>
      </w:r>
      <w:proofErr w:type="spellEnd"/>
      <w:r w:rsidRPr="00375F2A">
        <w:rPr>
          <w:rStyle w:val="SubtleEmphasis"/>
        </w:rPr>
        <w:t xml:space="preserve"> Computerized Systems </w:t>
      </w:r>
      <w:r w:rsidRPr="00D17338">
        <w:t>and current industry practices.</w:t>
      </w:r>
    </w:p>
    <w:p w14:paraId="4780A0D3" w14:textId="504B8910" w:rsidR="00101B57" w:rsidRDefault="00101B57" w:rsidP="00101B57">
      <w:r>
        <w:t xml:space="preserve">Computer system validation (CSV) at </w:t>
      </w:r>
      <w:sdt>
        <w:sdtPr>
          <w:alias w:val="Company"/>
          <w:tag w:val=""/>
          <w:id w:val="1202508865"/>
          <w:placeholder>
            <w:docPart w:val="3784748471434D059C90121B9B8BAF8C"/>
          </w:placeholder>
          <w:showingPlcHdr/>
          <w:dataBinding w:prefixMappings="xmlns:ns0='http://schemas.openxmlformats.org/officeDocument/2006/extended-properties' " w:xpath="/ns0:Properties[1]/ns0:Company[1]" w:storeItemID="{6668398D-A668-4E3E-A5EB-62B293D839F1}"/>
          <w:text/>
        </w:sdtPr>
        <w:sdtEndPr/>
        <w:sdtContent>
          <w:r w:rsidR="003E3752" w:rsidRPr="009A5338">
            <w:rPr>
              <w:rStyle w:val="PlaceholderText"/>
            </w:rPr>
            <w:t>[Company]</w:t>
          </w:r>
        </w:sdtContent>
      </w:sdt>
      <w:r>
        <w:t xml:space="preserve"> is managed by </w:t>
      </w:r>
      <w:r w:rsidRPr="00230394">
        <w:rPr>
          <w:color w:val="FF0000"/>
        </w:rPr>
        <w:t xml:space="preserve">[insert who is responsible for </w:t>
      </w:r>
      <w:r>
        <w:rPr>
          <w:color w:val="FF0000"/>
        </w:rPr>
        <w:t>CSV</w:t>
      </w:r>
      <w:r w:rsidRPr="00230394">
        <w:rPr>
          <w:color w:val="FF0000"/>
        </w:rPr>
        <w:t>]</w:t>
      </w:r>
      <w:r>
        <w:t xml:space="preserve"> reporting directly to the </w:t>
      </w:r>
      <w:r w:rsidRPr="00230394">
        <w:rPr>
          <w:color w:val="FF0000"/>
        </w:rPr>
        <w:t>[insert reporting structure]</w:t>
      </w:r>
      <w:r>
        <w:t>.  The CSV department is responsible for the management, coordination and maintenance of all computer system validation activities.</w:t>
      </w:r>
    </w:p>
    <w:p w14:paraId="2CA68E01" w14:textId="77777777" w:rsidR="00101B57" w:rsidRPr="009A3298" w:rsidRDefault="00101B57" w:rsidP="00101B57">
      <w:r w:rsidRPr="00230394">
        <w:rPr>
          <w:color w:val="FF0000"/>
        </w:rPr>
        <w:t>[Management of and responsibility for validation differs between companies and may report to Quality, Production, Engineering, etc. It is important to define the approach at your company.]</w:t>
      </w:r>
    </w:p>
    <w:p w14:paraId="5FF21A64" w14:textId="0DE4D402" w:rsidR="000A3BBA" w:rsidRPr="00966DBF" w:rsidRDefault="000A3BBA" w:rsidP="000A3BBA">
      <w:r w:rsidRPr="002A384A">
        <w:t>There should be close cooperation between all relevant personnel such as Process Owner, System Owner, Authorised Persons and IT. All personnel should have appropriate qualifications, level of access and defined responsibilities to car</w:t>
      </w:r>
      <w:r w:rsidRPr="00966DBF">
        <w:t>ry out their assigned duties.</w:t>
      </w:r>
    </w:p>
    <w:p w14:paraId="1EAD23A4" w14:textId="77777777" w:rsidR="00885963" w:rsidRPr="00D17338" w:rsidRDefault="00885963" w:rsidP="000A3BBA"/>
    <w:p w14:paraId="6E232FE2" w14:textId="77777777" w:rsidR="00D6629D" w:rsidRPr="002A384A" w:rsidRDefault="00D6629D" w:rsidP="002A384A">
      <w:bookmarkStart w:id="32" w:name="_Toc222197920"/>
      <w:bookmarkStart w:id="33" w:name="_Toc226370488"/>
      <w:bookmarkStart w:id="34" w:name="_Toc230088060"/>
      <w:bookmarkStart w:id="35" w:name="_Toc236645952"/>
    </w:p>
    <w:p w14:paraId="1C869A13" w14:textId="15AE63D9" w:rsidR="00D05D36" w:rsidRPr="00D6629D" w:rsidRDefault="00D05D36" w:rsidP="002A384A">
      <w:pPr>
        <w:pStyle w:val="Heading2"/>
      </w:pPr>
      <w:bookmarkStart w:id="36" w:name="_Toc406763446"/>
      <w:bookmarkStart w:id="37" w:name="_Toc407014069"/>
      <w:r w:rsidRPr="00D6629D">
        <w:lastRenderedPageBreak/>
        <w:t>General validation requirements</w:t>
      </w:r>
      <w:bookmarkEnd w:id="32"/>
      <w:bookmarkEnd w:id="33"/>
      <w:bookmarkEnd w:id="34"/>
      <w:bookmarkEnd w:id="35"/>
      <w:bookmarkEnd w:id="36"/>
      <w:bookmarkEnd w:id="37"/>
    </w:p>
    <w:p w14:paraId="3E6D7773" w14:textId="5AACAA52" w:rsidR="00101B57" w:rsidRDefault="00101B57" w:rsidP="00966DBF">
      <w:r>
        <w:t>Validation is a</w:t>
      </w:r>
      <w:r w:rsidRPr="00880001">
        <w:t xml:space="preserve"> documented programme that provides a high degree of assurance that a </w:t>
      </w:r>
      <w:r w:rsidR="00A26C1C">
        <w:t>computer system</w:t>
      </w:r>
      <w:r w:rsidRPr="00880001">
        <w:t xml:space="preserve"> will consistently produce a product meeting </w:t>
      </w:r>
      <w:proofErr w:type="gramStart"/>
      <w:r w:rsidRPr="00880001">
        <w:t>pre</w:t>
      </w:r>
      <w:r>
        <w:t>-</w:t>
      </w:r>
      <w:r w:rsidRPr="00880001">
        <w:t>determined specification</w:t>
      </w:r>
      <w:r>
        <w:t>s</w:t>
      </w:r>
      <w:proofErr w:type="gramEnd"/>
      <w:r w:rsidRPr="00880001">
        <w:t>.</w:t>
      </w:r>
      <w:r>
        <w:t xml:space="preserve">  Validation provides a business benefit in that understanding of processes and products increases patient safety, minimises waste and product non-conformance and facilitates more reliable continuity of supply.</w:t>
      </w:r>
    </w:p>
    <w:p w14:paraId="088C4335" w14:textId="66350B0D" w:rsidR="00101B57" w:rsidRPr="009A3298" w:rsidRDefault="00101B57" w:rsidP="00966DBF">
      <w:r w:rsidRPr="009A3298">
        <w:t>All</w:t>
      </w:r>
      <w:r>
        <w:t xml:space="preserve"> </w:t>
      </w:r>
      <w:proofErr w:type="spellStart"/>
      <w:r>
        <w:t>GxP</w:t>
      </w:r>
      <w:proofErr w:type="spellEnd"/>
      <w:r w:rsidRPr="009A3298">
        <w:t xml:space="preserve"> </w:t>
      </w:r>
      <w:r w:rsidR="00A26C1C">
        <w:t>computer systems</w:t>
      </w:r>
      <w:r>
        <w:t xml:space="preserve"> </w:t>
      </w:r>
      <w:r w:rsidRPr="009A3298">
        <w:t>must be validated to demonstrate fitness for intended use</w:t>
      </w:r>
      <w:r>
        <w:t xml:space="preserve"> and to satisfy regulatory requirements.</w:t>
      </w:r>
    </w:p>
    <w:p w14:paraId="44BA38BA" w14:textId="1543EE3A" w:rsidR="00101B57" w:rsidRDefault="00101B57" w:rsidP="00966DBF">
      <w:r>
        <w:t xml:space="preserve">Any proposed changes made to </w:t>
      </w:r>
      <w:r w:rsidR="00A26C1C">
        <w:t>a computer system</w:t>
      </w:r>
      <w:r>
        <w:t xml:space="preserve"> must be assessed to determine the impact and associated risk to the product</w:t>
      </w:r>
      <w:r w:rsidR="00A26C1C">
        <w:t xml:space="preserve"> / patient</w:t>
      </w:r>
      <w:r>
        <w:t>.  If the proposed change could impact product quality then it must be validated.</w:t>
      </w:r>
    </w:p>
    <w:p w14:paraId="65765B7D" w14:textId="6F9F1DBF" w:rsidR="00101B57" w:rsidRPr="00D17338" w:rsidRDefault="00101B57" w:rsidP="00101B57">
      <w:r w:rsidRPr="002A384A">
        <w:t>Where a computerised system replaces a manual operation, there should be no resultant decrease in product quality, process control or quality assurance. There should be no increase in the overall risk of the process.</w:t>
      </w:r>
    </w:p>
    <w:p w14:paraId="43BD2C8A" w14:textId="77777777" w:rsidR="00A26C1C" w:rsidRDefault="00A26C1C">
      <w:pPr>
        <w:spacing w:before="0" w:after="0" w:line="240" w:lineRule="auto"/>
        <w:ind w:left="0"/>
      </w:pPr>
      <w:r>
        <w:br w:type="page"/>
      </w:r>
    </w:p>
    <w:p w14:paraId="1C869A1D" w14:textId="77777777" w:rsidR="00D05D36" w:rsidRPr="00D6629D" w:rsidRDefault="00D05D36" w:rsidP="002A384A">
      <w:pPr>
        <w:pStyle w:val="Heading2"/>
      </w:pPr>
      <w:bookmarkStart w:id="38" w:name="_Toc406763447"/>
      <w:bookmarkStart w:id="39" w:name="_Toc406763544"/>
      <w:bookmarkStart w:id="40" w:name="_Toc406763448"/>
      <w:bookmarkStart w:id="41" w:name="_Toc406763545"/>
      <w:bookmarkStart w:id="42" w:name="_Toc406763449"/>
      <w:bookmarkStart w:id="43" w:name="_Toc406763546"/>
      <w:bookmarkStart w:id="44" w:name="_Toc406763450"/>
      <w:bookmarkStart w:id="45" w:name="_Toc406763547"/>
      <w:bookmarkStart w:id="46" w:name="_Toc406763451"/>
      <w:bookmarkStart w:id="47" w:name="_Toc406763548"/>
      <w:bookmarkStart w:id="48" w:name="_Toc406763452"/>
      <w:bookmarkStart w:id="49" w:name="_Toc406763549"/>
      <w:bookmarkStart w:id="50" w:name="_Toc406763453"/>
      <w:bookmarkStart w:id="51" w:name="_Toc406763550"/>
      <w:bookmarkStart w:id="52" w:name="_Toc406763454"/>
      <w:bookmarkStart w:id="53" w:name="_Toc406763551"/>
      <w:bookmarkStart w:id="54" w:name="_Toc406763455"/>
      <w:bookmarkStart w:id="55" w:name="_Toc406763552"/>
      <w:bookmarkStart w:id="56" w:name="_Toc230088061"/>
      <w:bookmarkStart w:id="57" w:name="_Toc236645953"/>
      <w:bookmarkStart w:id="58" w:name="_Toc406763456"/>
      <w:bookmarkStart w:id="59" w:name="_Toc407014070"/>
      <w:bookmarkEnd w:id="25"/>
      <w:bookmarkEnd w:id="26"/>
      <w:bookmarkEnd w:id="2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6629D">
        <w:lastRenderedPageBreak/>
        <w:t>Project lifecycle approach</w:t>
      </w:r>
      <w:bookmarkEnd w:id="56"/>
      <w:bookmarkEnd w:id="57"/>
      <w:bookmarkEnd w:id="58"/>
      <w:bookmarkEnd w:id="59"/>
    </w:p>
    <w:p w14:paraId="1C869A1E" w14:textId="3921507B" w:rsidR="00D05D36" w:rsidRPr="00D17338" w:rsidRDefault="00D05D36" w:rsidP="00D05D36">
      <w:r w:rsidRPr="00D17338">
        <w:t>The lifecycle approach is used as a basic structure for projects undertaken by</w:t>
      </w:r>
      <w:r w:rsidR="00D307CA">
        <w:t xml:space="preserve"> </w:t>
      </w:r>
      <w:sdt>
        <w:sdtPr>
          <w:alias w:val="Company"/>
          <w:tag w:val=""/>
          <w:id w:val="-923879579"/>
          <w:placeholder>
            <w:docPart w:val="7FC02CD1421742A7A74C01073A3A78B6"/>
          </w:placeholder>
          <w:showingPlcHdr/>
          <w:dataBinding w:prefixMappings="xmlns:ns0='http://schemas.openxmlformats.org/officeDocument/2006/extended-properties' " w:xpath="/ns0:Properties[1]/ns0:Company[1]" w:storeItemID="{6668398D-A668-4E3E-A5EB-62B293D839F1}"/>
          <w:text/>
        </w:sdtPr>
        <w:sdtEndPr/>
        <w:sdtContent>
          <w:r w:rsidR="003E3752" w:rsidRPr="00E63221">
            <w:rPr>
              <w:rStyle w:val="PlaceholderText"/>
            </w:rPr>
            <w:t>[Company]</w:t>
          </w:r>
        </w:sdtContent>
      </w:sdt>
      <w:r w:rsidRPr="00D17338">
        <w:t>. The V-model, which is outlined in GAMP 5, is used on site for all validation projects and defines the project lifecycle from the planning stages, right through to the operation and maintenance of the validated state.</w:t>
      </w:r>
    </w:p>
    <w:p w14:paraId="1C869A1F" w14:textId="77777777" w:rsidR="00D05D36" w:rsidRPr="00D17338" w:rsidRDefault="00D05D36" w:rsidP="00D05D36">
      <w:r>
        <w:rPr>
          <w:noProof/>
          <w:lang w:val="en-US"/>
        </w:rPr>
        <mc:AlternateContent>
          <mc:Choice Requires="wpg">
            <w:drawing>
              <wp:inline distT="0" distB="0" distL="0" distR="0" wp14:anchorId="1C869B10" wp14:editId="1B9A6333">
                <wp:extent cx="5535613" cy="4570413"/>
                <wp:effectExtent l="57150" t="38100" r="84455" b="97155"/>
                <wp:docPr id="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5613" cy="4570413"/>
                          <a:chOff x="1279525" y="1749425"/>
                          <a:chExt cx="5535509" cy="4570722"/>
                        </a:xfrm>
                        <a:solidFill>
                          <a:schemeClr val="accent1">
                            <a:lumMod val="20000"/>
                            <a:lumOff val="80000"/>
                          </a:schemeClr>
                        </a:solidFill>
                      </wpg:grpSpPr>
                      <wps:wsp>
                        <wps:cNvPr id="3" name="Rectangle 3"/>
                        <wps:cNvSpPr>
                          <a:spLocks noChangeArrowheads="1"/>
                        </wps:cNvSpPr>
                        <wps:spPr bwMode="auto">
                          <a:xfrm>
                            <a:off x="1747802" y="2678111"/>
                            <a:ext cx="1081067" cy="585892"/>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wps:txbx>
                        <wps:bodyPr lIns="91300" tIns="45651" rIns="91300" bIns="45651" anchor="ctr"/>
                      </wps:wsp>
                      <wps:wsp>
                        <wps:cNvPr id="4" name="Rectangle 4"/>
                        <wps:cNvSpPr>
                          <a:spLocks noChangeArrowheads="1"/>
                        </wps:cNvSpPr>
                        <wps:spPr bwMode="auto">
                          <a:xfrm>
                            <a:off x="2211370" y="3751398"/>
                            <a:ext cx="996931"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wps:txbx>
                        <wps:bodyPr lIns="91300" tIns="45651" rIns="91300" bIns="45651" anchor="ctr"/>
                      </wps:wsp>
                      <wps:wsp>
                        <wps:cNvPr id="5" name="Rectangle 5"/>
                        <wps:cNvSpPr>
                          <a:spLocks noChangeArrowheads="1"/>
                        </wps:cNvSpPr>
                        <wps:spPr bwMode="auto">
                          <a:xfrm>
                            <a:off x="2539976" y="4783343"/>
                            <a:ext cx="1087418"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E"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wps:txbx>
                        <wps:bodyPr lIns="91300" tIns="45651" rIns="91300" bIns="45651" anchor="ctr"/>
                      </wps:wsp>
                      <wps:wsp>
                        <wps:cNvPr id="6" name="Rectangle 6"/>
                        <wps:cNvSpPr>
                          <a:spLocks noChangeArrowheads="1"/>
                        </wps:cNvSpPr>
                        <wps:spPr bwMode="auto">
                          <a:xfrm>
                            <a:off x="4397316" y="4783342"/>
                            <a:ext cx="876284"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F"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wps:txbx>
                        <wps:bodyPr lIns="91300" tIns="45651" rIns="91300" bIns="45651" anchor="ctr"/>
                      </wps:wsp>
                      <wps:wsp>
                        <wps:cNvPr id="7" name="Rectangle 7"/>
                        <wps:cNvSpPr>
                          <a:spLocks noChangeArrowheads="1"/>
                        </wps:cNvSpPr>
                        <wps:spPr bwMode="auto">
                          <a:xfrm>
                            <a:off x="4864033" y="3751398"/>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0"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wps:txbx>
                        <wps:bodyPr lIns="91300" tIns="45651" rIns="91300" bIns="45651" anchor="ctr"/>
                      </wps:wsp>
                      <wps:wsp>
                        <wps:cNvPr id="8" name="Rectangle 8"/>
                        <wps:cNvSpPr>
                          <a:spLocks noChangeArrowheads="1"/>
                        </wps:cNvSpPr>
                        <wps:spPr bwMode="auto">
                          <a:xfrm>
                            <a:off x="5402186" y="2706753"/>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1"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wps:txbx>
                        <wps:bodyPr lIns="91300" tIns="45651" rIns="91300" bIns="45651" anchor="ctr"/>
                      </wps:wsp>
                      <wps:wsp>
                        <wps:cNvPr id="9" name="Rectangle 9"/>
                        <wps:cNvSpPr>
                          <a:spLocks noChangeArrowheads="1"/>
                        </wps:cNvSpPr>
                        <wps:spPr bwMode="auto">
                          <a:xfrm>
                            <a:off x="2940019" y="5824814"/>
                            <a:ext cx="1039793"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2"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wps:txbx>
                        <wps:bodyPr lIns="91300" tIns="45651" rIns="91300" bIns="45651" anchor="ctr"/>
                      </wps:wsp>
                      <wps:wsp>
                        <wps:cNvPr id="10" name="Rectangle 10"/>
                        <wps:cNvSpPr>
                          <a:spLocks noChangeArrowheads="1"/>
                        </wps:cNvSpPr>
                        <wps:spPr bwMode="auto">
                          <a:xfrm>
                            <a:off x="3979812" y="5824814"/>
                            <a:ext cx="1047730"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3"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wps:txbx>
                        <wps:bodyPr lIns="91300" tIns="45651" rIns="91300" bIns="45651" anchor="ctr"/>
                      </wps:wsp>
                      <wps:wsp>
                        <wps:cNvPr id="11" name="AutoShape 10"/>
                        <wps:cNvSpPr>
                          <a:spLocks noChangeArrowheads="1"/>
                        </wps:cNvSpPr>
                        <wps:spPr bwMode="auto">
                          <a:xfrm rot="3001445">
                            <a:off x="1936722" y="2411464"/>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4" w14:textId="77777777" w:rsidR="00CA4F61" w:rsidRDefault="00CA4F61" w:rsidP="00D05D36">
                              <w:pPr>
                                <w:rPr>
                                  <w:rFonts w:eastAsia="Times New Roman"/>
                                </w:rPr>
                              </w:pPr>
                            </w:p>
                          </w:txbxContent>
                        </wps:txbx>
                        <wps:bodyPr/>
                      </wps:wsp>
                      <wps:wsp>
                        <wps:cNvPr id="12" name="AutoShape 11"/>
                        <wps:cNvSpPr>
                          <a:spLocks noChangeArrowheads="1"/>
                        </wps:cNvSpPr>
                        <wps:spPr bwMode="auto">
                          <a:xfrm rot="3001445">
                            <a:off x="2776492" y="4483293"/>
                            <a:ext cx="385789"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5" w14:textId="77777777" w:rsidR="00CA4F61" w:rsidRDefault="00CA4F61" w:rsidP="00D05D36">
                              <w:pPr>
                                <w:rPr>
                                  <w:rFonts w:eastAsia="Times New Roman"/>
                                </w:rPr>
                              </w:pPr>
                            </w:p>
                          </w:txbxContent>
                        </wps:txbx>
                        <wps:bodyPr/>
                      </wps:wsp>
                      <wps:wsp>
                        <wps:cNvPr id="13" name="AutoShape 12"/>
                        <wps:cNvSpPr>
                          <a:spLocks noChangeArrowheads="1"/>
                        </wps:cNvSpPr>
                        <wps:spPr bwMode="auto">
                          <a:xfrm rot="3001445">
                            <a:off x="3114625" y="5526349"/>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6" w14:textId="77777777" w:rsidR="00CA4F61" w:rsidRDefault="00CA4F61" w:rsidP="00D05D36">
                              <w:pPr>
                                <w:rPr>
                                  <w:rFonts w:eastAsia="Times New Roman"/>
                                </w:rPr>
                              </w:pPr>
                            </w:p>
                          </w:txbxContent>
                        </wps:txbx>
                        <wps:bodyPr/>
                      </wps:wsp>
                      <wps:wsp>
                        <wps:cNvPr id="14" name="AutoShape 13"/>
                        <wps:cNvSpPr>
                          <a:spLocks noChangeArrowheads="1"/>
                        </wps:cNvSpPr>
                        <wps:spPr bwMode="auto">
                          <a:xfrm rot="-3254515">
                            <a:off x="4328245" y="5506505"/>
                            <a:ext cx="387376" cy="163509"/>
                          </a:xfrm>
                          <a:prstGeom prst="rightArrow">
                            <a:avLst>
                              <a:gd name="adj1" fmla="val 50000"/>
                              <a:gd name="adj2" fmla="val 59223"/>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7" w14:textId="77777777" w:rsidR="00CA4F61" w:rsidRDefault="00CA4F61" w:rsidP="00D05D36">
                              <w:pPr>
                                <w:rPr>
                                  <w:rFonts w:eastAsia="Times New Roman"/>
                                </w:rPr>
                              </w:pPr>
                            </w:p>
                          </w:txbxContent>
                        </wps:txbx>
                        <wps:bodyPr/>
                      </wps:wsp>
                      <wps:wsp>
                        <wps:cNvPr id="15" name="AutoShape 14"/>
                        <wps:cNvSpPr>
                          <a:spLocks noChangeArrowheads="1"/>
                        </wps:cNvSpPr>
                        <wps:spPr bwMode="auto">
                          <a:xfrm rot="-3254515">
                            <a:off x="4836236" y="4423757"/>
                            <a:ext cx="385788" cy="165097"/>
                          </a:xfrm>
                          <a:prstGeom prst="rightArrow">
                            <a:avLst>
                              <a:gd name="adj1" fmla="val 50000"/>
                              <a:gd name="adj2" fmla="val 58414"/>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8" w14:textId="77777777" w:rsidR="00CA4F61" w:rsidRDefault="00CA4F61" w:rsidP="00D05D36">
                              <w:pPr>
                                <w:rPr>
                                  <w:rFonts w:eastAsia="Times New Roman"/>
                                </w:rPr>
                              </w:pPr>
                            </w:p>
                          </w:txbxContent>
                        </wps:txbx>
                        <wps:bodyPr/>
                      </wps:wsp>
                      <wps:wsp>
                        <wps:cNvPr id="16" name="AutoShape 15"/>
                        <wps:cNvSpPr>
                          <a:spLocks noChangeArrowheads="1"/>
                        </wps:cNvSpPr>
                        <wps:spPr bwMode="auto">
                          <a:xfrm rot="-3254515">
                            <a:off x="5378356" y="3403719"/>
                            <a:ext cx="385789"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9" w14:textId="77777777" w:rsidR="00CA4F61" w:rsidRDefault="00CA4F61" w:rsidP="00D05D36">
                              <w:pPr>
                                <w:rPr>
                                  <w:rFonts w:eastAsia="Times New Roman"/>
                                </w:rPr>
                              </w:pPr>
                            </w:p>
                          </w:txbxContent>
                        </wps:txbx>
                        <wps:bodyPr/>
                      </wps:wsp>
                      <wps:wsp>
                        <wps:cNvPr id="17" name="AutoShape 18"/>
                        <wps:cNvCnPr>
                          <a:cxnSpLocks noChangeShapeType="1"/>
                        </wps:cNvCnPr>
                        <wps:spPr bwMode="auto">
                          <a:xfrm flipH="1">
                            <a:off x="2895476" y="2959100"/>
                            <a:ext cx="2430463"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8" name="AutoShape 19"/>
                        <wps:cNvCnPr>
                          <a:cxnSpLocks noChangeShapeType="1"/>
                        </wps:cNvCnPr>
                        <wps:spPr bwMode="auto">
                          <a:xfrm flipH="1">
                            <a:off x="3208214" y="4003675"/>
                            <a:ext cx="1655762"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9" name="Text Box 20"/>
                        <wps:cNvSpPr txBox="1">
                          <a:spLocks noChangeArrowheads="1"/>
                        </wps:cNvSpPr>
                        <wps:spPr bwMode="auto">
                          <a:xfrm>
                            <a:off x="3627394" y="2673412"/>
                            <a:ext cx="631813" cy="246080"/>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4A"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20" name="Text Box 23"/>
                        <wps:cNvSpPr txBox="1">
                          <a:spLocks noChangeArrowheads="1"/>
                        </wps:cNvSpPr>
                        <wps:spPr bwMode="auto">
                          <a:xfrm>
                            <a:off x="1379530" y="4230683"/>
                            <a:ext cx="608001" cy="366910"/>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B"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Design Review</w:t>
                              </w:r>
                            </w:p>
                          </w:txbxContent>
                        </wps:txbx>
                        <wps:bodyPr lIns="91300" tIns="45651" rIns="91300" bIns="45651"/>
                      </wps:wsp>
                      <wps:wsp>
                        <wps:cNvPr id="21" name="AutoShape 24"/>
                        <wps:cNvCnPr>
                          <a:cxnSpLocks noChangeShapeType="1"/>
                        </wps:cNvCnPr>
                        <wps:spPr bwMode="auto">
                          <a:xfrm flipH="1" flipV="1">
                            <a:off x="2895476" y="2959100"/>
                            <a:ext cx="1968500" cy="1044575"/>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2" name="AutoShape 25"/>
                        <wps:cNvCnPr>
                          <a:cxnSpLocks noChangeShapeType="1"/>
                        </wps:cNvCnPr>
                        <wps:spPr bwMode="auto">
                          <a:xfrm flipH="1">
                            <a:off x="3627314" y="5033963"/>
                            <a:ext cx="658812" cy="1587"/>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3" name="Rectangle 23"/>
                        <wps:cNvSpPr>
                          <a:spLocks noChangeArrowheads="1"/>
                        </wps:cNvSpPr>
                        <wps:spPr bwMode="auto">
                          <a:xfrm>
                            <a:off x="1279525" y="1749425"/>
                            <a:ext cx="13652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wps:txbx>
                        <wps:bodyPr lIns="91300" tIns="45651" rIns="91300" bIns="45651" anchor="ctr"/>
                      </wps:wsp>
                      <wps:wsp>
                        <wps:cNvPr id="24" name="Rectangle 24"/>
                        <wps:cNvSpPr>
                          <a:spLocks noChangeArrowheads="1"/>
                        </wps:cNvSpPr>
                        <wps:spPr bwMode="auto">
                          <a:xfrm>
                            <a:off x="5424410" y="1749425"/>
                            <a:ext cx="13906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wps:txbx>
                        <wps:bodyPr lIns="91300" tIns="45651" rIns="91300" bIns="45651" anchor="ctr"/>
                      </wps:wsp>
                      <wps:wsp>
                        <wps:cNvPr id="25" name="AutoShape 29"/>
                        <wps:cNvSpPr>
                          <a:spLocks noChangeArrowheads="1"/>
                        </wps:cNvSpPr>
                        <wps:spPr bwMode="auto">
                          <a:xfrm rot="3001445">
                            <a:off x="2382800" y="3451348"/>
                            <a:ext cx="385789" cy="163509"/>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E" w14:textId="77777777" w:rsidR="00CA4F61" w:rsidRDefault="00CA4F61" w:rsidP="00D05D36">
                              <w:pPr>
                                <w:rPr>
                                  <w:rFonts w:eastAsia="Times New Roman"/>
                                </w:rPr>
                              </w:pPr>
                            </w:p>
                          </w:txbxContent>
                        </wps:txbx>
                        <wps:bodyPr/>
                      </wps:wsp>
                      <wps:wsp>
                        <wps:cNvPr id="26" name="AutoShape 30"/>
                        <wps:cNvSpPr>
                          <a:spLocks noChangeArrowheads="1"/>
                        </wps:cNvSpPr>
                        <wps:spPr bwMode="auto">
                          <a:xfrm rot="-3254515">
                            <a:off x="5776812" y="2357486"/>
                            <a:ext cx="385788"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F" w14:textId="77777777" w:rsidR="00CA4F61" w:rsidRDefault="00CA4F61" w:rsidP="00D05D36">
                              <w:pPr>
                                <w:rPr>
                                  <w:rFonts w:eastAsia="Times New Roman"/>
                                </w:rPr>
                              </w:pPr>
                            </w:p>
                          </w:txbxContent>
                        </wps:txbx>
                        <wps:bodyPr/>
                      </wps:wsp>
                      <wps:wsp>
                        <wps:cNvPr id="27" name="Straight Arrow Connector 27"/>
                        <wps:cNvCnPr/>
                        <wps:spPr>
                          <a:xfrm rot="16200000" flipH="1">
                            <a:off x="790470" y="3876863"/>
                            <a:ext cx="2638603" cy="1019156"/>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8" name="Straight Arrow Connector 28"/>
                        <wps:cNvCnPr/>
                        <wps:spPr>
                          <a:xfrm rot="5400000">
                            <a:off x="4524203" y="3714939"/>
                            <a:ext cx="2562398" cy="1304900"/>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9" name="TextBox 45"/>
                        <wps:cNvSpPr txBox="1"/>
                        <wps:spPr>
                          <a:xfrm>
                            <a:off x="5916526" y="4230856"/>
                            <a:ext cx="688962" cy="246079"/>
                          </a:xfrm>
                          <a:prstGeom prst="rect">
                            <a:avLst/>
                          </a:prstGeom>
                          <a:grpFill/>
                          <a:ln>
                            <a:solidFill>
                              <a:srgbClr val="002060"/>
                            </a:solidFill>
                          </a:ln>
                        </wps:spPr>
                        <wps:style>
                          <a:lnRef idx="1">
                            <a:schemeClr val="accent2"/>
                          </a:lnRef>
                          <a:fillRef idx="2">
                            <a:schemeClr val="accent2"/>
                          </a:fillRef>
                          <a:effectRef idx="1">
                            <a:schemeClr val="accent2"/>
                          </a:effectRef>
                          <a:fontRef idx="minor">
                            <a:schemeClr val="dk1"/>
                          </a:fontRef>
                        </wps:style>
                        <wps:txbx>
                          <w:txbxContent>
                            <w:p w14:paraId="1C869B50" w14:textId="77777777" w:rsidR="00CA4F61" w:rsidRDefault="00CA4F61" w:rsidP="00D05D36">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wps:txbx>
                        <wps:bodyPr>
                          <a:spAutoFit/>
                        </wps:bodyPr>
                      </wps:wsp>
                      <wps:wsp>
                        <wps:cNvPr id="30" name="Text Box 20"/>
                        <wps:cNvSpPr txBox="1">
                          <a:spLocks noChangeArrowheads="1"/>
                        </wps:cNvSpPr>
                        <wps:spPr bwMode="auto">
                          <a:xfrm>
                            <a:off x="3640094" y="3740285"/>
                            <a:ext cx="641338" cy="233379"/>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51"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31" name="Text Box 20"/>
                        <wps:cNvSpPr txBox="1">
                          <a:spLocks noChangeArrowheads="1"/>
                        </wps:cNvSpPr>
                        <wps:spPr bwMode="auto">
                          <a:xfrm>
                            <a:off x="3668120" y="4710875"/>
                            <a:ext cx="659074" cy="265289"/>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52"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g:wgp>
                  </a:graphicData>
                </a:graphic>
              </wp:inline>
            </w:drawing>
          </mc:Choice>
          <mc:Fallback>
            <w:pict>
              <v:group w14:anchorId="1C869B10" id="Group 54" o:spid="_x0000_s1026" style="width:435.9pt;height:359.9pt;mso-position-horizontal-relative:char;mso-position-vertical-relative:line" coordorigin="12795,17494" coordsize="55355,45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">
                <v:rect id="Rectangle 3" o:spid="_x0000_s1027" style="position:absolute;left:17478;top:26781;width:10810;height:5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" filled="f" strokecolor="#002060">
                  <v:shadow on="t" color="black" opacity="24903f" origin=",.5" offset="0,.55556mm"/>
                  <v:textbox inset="2.53611mm,1.2681mm,2.53611mm,1.2681mm">
                    <w:txbxContent>
                      <w:p w14:paraId="1C869B3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v:textbox>
                </v:rect>
                <v:rect id="Rectangle 4" o:spid="_x0000_s1028" style="position:absolute;left:22113;top:37513;width:9970;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" filled="f" strokecolor="#002060">
                  <v:shadow on="t" color="black" opacity="24903f" origin=",.5" offset="0,.55556mm"/>
                  <v:textbox inset="2.53611mm,1.2681mm,2.53611mm,1.2681mm">
                    <w:txbxContent>
                      <w:p w14:paraId="1C869B3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v:textbox>
                </v:rect>
                <v:rect id="Rectangle 5" o:spid="_x0000_s1029" style="position:absolute;left:25399;top:47833;width:10874;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" filled="f" strokecolor="#002060">
                  <v:shadow on="t" color="black" opacity="24903f" origin=",.5" offset="0,.55556mm"/>
                  <v:textbox inset="2.53611mm,1.2681mm,2.53611mm,1.2681mm">
                    <w:txbxContent>
                      <w:p w14:paraId="1C869B3E"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v:textbox>
                </v:rect>
                <v:rect id="Rectangle 6" o:spid="_x0000_s1030" style="position:absolute;left:43973;top:47833;width:8763;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" filled="f" strokecolor="#002060">
                  <v:shadow on="t" color="black" opacity="24903f" origin=",.5" offset="0,.55556mm"/>
                  <v:textbox inset="2.53611mm,1.2681mm,2.53611mm,1.2681mm">
                    <w:txbxContent>
                      <w:p w14:paraId="1C869B3F"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v:textbox>
                </v:rect>
                <v:rect id="Rectangle 7" o:spid="_x0000_s1031" style="position:absolute;left:48640;top:37513;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" filled="f" strokecolor="#002060">
                  <v:shadow on="t" color="black" opacity="24903f" origin=",.5" offset="0,.55556mm"/>
                  <v:textbox inset="2.53611mm,1.2681mm,2.53611mm,1.2681mm">
                    <w:txbxContent>
                      <w:p w14:paraId="1C869B40"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v:textbox>
                </v:rect>
                <v:rect id="Rectangle 8" o:spid="_x0000_s1032" style="position:absolute;left:54021;top:27067;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" filled="f" strokecolor="#002060">
                  <v:shadow on="t" color="black" opacity="24903f" origin=",.5" offset="0,.55556mm"/>
                  <v:textbox inset="2.53611mm,1.2681mm,2.53611mm,1.2681mm">
                    <w:txbxContent>
                      <w:p w14:paraId="1C869B41"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v:textbox>
                </v:rect>
                <v:rect id="Rectangle 9" o:spid="_x0000_s1033" style="position:absolute;left:29400;top:58248;width:10398;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" filled="f" strokecolor="#002060">
                  <v:shadow on="t" color="black" opacity="24903f" origin=",.5" offset="0,.55556mm"/>
                  <v:textbox inset="2.53611mm,1.2681mm,2.53611mm,1.2681mm">
                    <w:txbxContent>
                      <w:p w14:paraId="1C869B42"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v:textbox>
                </v:rect>
                <v:rect id="Rectangle 10" o:spid="_x0000_s1034" style="position:absolute;left:39798;top:58248;width:1047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" filled="f" strokecolor="#002060">
                  <v:shadow on="t" color="black" opacity="24903f" origin=",.5" offset="0,.55556mm"/>
                  <v:textbox inset="2.53611mm,1.2681mm,2.53611mm,1.2681mm">
                    <w:txbxContent>
                      <w:p w14:paraId="1C869B43"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35" type="#_x0000_t13" style="position:absolute;left:19367;top:24114;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" filled="f" strokecolor="#002060">
                  <v:shadow on="t" color="black" opacity="24903f" origin=",.5" offset="0,.55556mm"/>
                  <v:textbox>
                    <w:txbxContent>
                      <w:p w14:paraId="1C869B44" w14:textId="77777777" w:rsidR="00CA4F61" w:rsidRDefault="00CA4F61" w:rsidP="00D05D36">
                        <w:pPr>
                          <w:rPr>
                            <w:rFonts w:eastAsia="Times New Roman"/>
                          </w:rPr>
                        </w:pPr>
                      </w:p>
                    </w:txbxContent>
                  </v:textbox>
                </v:shape>
                <v:shape id="AutoShape 11" o:spid="_x0000_s1036" type="#_x0000_t13" style="position:absolute;left:27765;top:44832;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" filled="f" strokecolor="#002060">
                  <v:shadow on="t" color="black" opacity="24903f" origin=",.5" offset="0,.55556mm"/>
                  <v:textbox>
                    <w:txbxContent>
                      <w:p w14:paraId="1C869B45" w14:textId="77777777" w:rsidR="00CA4F61" w:rsidRDefault="00CA4F61" w:rsidP="00D05D36">
                        <w:pPr>
                          <w:rPr>
                            <w:rFonts w:eastAsia="Times New Roman"/>
                          </w:rPr>
                        </w:pPr>
                      </w:p>
                    </w:txbxContent>
                  </v:textbox>
                </v:shape>
                <v:shape id="AutoShape 12" o:spid="_x0000_s1037" type="#_x0000_t13" style="position:absolute;left:31146;top:5526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" filled="f" strokecolor="#002060">
                  <v:shadow on="t" color="black" opacity="24903f" origin=",.5" offset="0,.55556mm"/>
                  <v:textbox>
                    <w:txbxContent>
                      <w:p w14:paraId="1C869B46" w14:textId="77777777" w:rsidR="00CA4F61" w:rsidRDefault="00CA4F61" w:rsidP="00D05D36">
                        <w:pPr>
                          <w:rPr>
                            <w:rFonts w:eastAsia="Times New Roman"/>
                          </w:rPr>
                        </w:pPr>
                      </w:p>
                    </w:txbxContent>
                  </v:textbox>
                </v:shape>
                <v:shape id="AutoShape 13" o:spid="_x0000_s1038" type="#_x0000_t13" style="position:absolute;left:43282;top:55064;width:3874;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" adj="16201" filled="f" strokecolor="#002060">
                  <v:shadow on="t" color="black" opacity="24903f" origin=",.5" offset="0,.55556mm"/>
                  <v:textbox>
                    <w:txbxContent>
                      <w:p w14:paraId="1C869B47" w14:textId="77777777" w:rsidR="00CA4F61" w:rsidRDefault="00CA4F61" w:rsidP="00D05D36">
                        <w:pPr>
                          <w:rPr>
                            <w:rFonts w:eastAsia="Times New Roman"/>
                          </w:rPr>
                        </w:pPr>
                      </w:p>
                    </w:txbxContent>
                  </v:textbox>
                </v:shape>
                <v:shape id="AutoShape 14" o:spid="_x0000_s1039" type="#_x0000_t13" style="position:absolute;left:48362;top:44237;width:3858;height:1651;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" filled="f" strokecolor="#002060">
                  <v:shadow on="t" color="black" opacity="24903f" origin=",.5" offset="0,.55556mm"/>
                  <v:textbox>
                    <w:txbxContent>
                      <w:p w14:paraId="1C869B48" w14:textId="77777777" w:rsidR="00CA4F61" w:rsidRDefault="00CA4F61" w:rsidP="00D05D36">
                        <w:pPr>
                          <w:rPr>
                            <w:rFonts w:eastAsia="Times New Roman"/>
                          </w:rPr>
                        </w:pPr>
                      </w:p>
                    </w:txbxContent>
                  </v:textbox>
                </v:shape>
                <v:shape id="AutoShape 15" o:spid="_x0000_s1040" type="#_x0000_t13" style="position:absolute;left:53783;top:34036;width:3858;height:1636;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" adj="16201" filled="f" strokecolor="#002060">
                  <v:shadow on="t" color="black" opacity="24903f" origin=",.5" offset="0,.55556mm"/>
                  <v:textbox>
                    <w:txbxContent>
                      <w:p w14:paraId="1C869B49" w14:textId="77777777" w:rsidR="00CA4F61" w:rsidRDefault="00CA4F61" w:rsidP="00D05D36">
                        <w:pPr>
                          <w:rPr>
                            <w:rFonts w:eastAsia="Times New Roman"/>
                          </w:rPr>
                        </w:pPr>
                      </w:p>
                    </w:txbxContent>
                  </v:textbox>
                </v:shape>
                <v:shapetype id="_x0000_t32" coordsize="21600,21600" o:spt="32" o:oned="t" path="m,l21600,21600e" filled="f">
                  <v:path arrowok="t" fillok="f" o:connecttype="none"/>
                  <o:lock v:ext="edit" shapetype="t"/>
                </v:shapetype>
                <v:shape id="AutoShape 18" o:spid="_x0000_s1041" type="#_x0000_t32" style="position:absolute;left:28954;top:29591;width:243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" strokecolor="#002060">
                  <v:stroke endarrow="block"/>
                  <v:shadow on="t" color="black" opacity="24903f" origin=",.5" offset="0,.55556mm"/>
                </v:shape>
                <v:shape id="AutoShape 19" o:spid="_x0000_s1042" type="#_x0000_t32" style="position:absolute;left:32082;top:40036;width:165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" strokecolor="#002060">
                  <v:stroke endarrow="block"/>
                  <v:shadow on="t" color="black" opacity="24903f" origin=",.5" offset="0,.55556mm"/>
                </v:shape>
                <v:shapetype id="_x0000_t202" coordsize="21600,21600" o:spt="202" path="m,l,21600r21600,l21600,xe">
                  <v:stroke joinstyle="miter"/>
                  <v:path gradientshapeok="t" o:connecttype="rect"/>
                </v:shapetype>
                <v:shape id="Text Box 20" o:spid="_x0000_s1043" type="#_x0000_t202" style="position:absolute;left:36273;top:26734;width:6319;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" filled="f" stroked="f">
                  <v:shadow on="t" color="black" opacity="24903f" origin=",.5" offset="0,.55556mm"/>
                  <v:textbox inset="2.53611mm,1.2681mm,2.53611mm,1.2681mm">
                    <w:txbxContent>
                      <w:p w14:paraId="1C869B4A"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3" o:spid="_x0000_s1044" type="#_x0000_t202" style="position:absolute;left:13795;top:42306;width:6080;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" filled="f" strokecolor="#002060">
                  <v:shadow on="t" color="black" opacity="24903f" origin=",.5" offset="0,.55556mm"/>
                  <v:textbox inset="2.53611mm,1.2681mm,2.53611mm,1.2681mm">
                    <w:txbxContent>
                      <w:p w14:paraId="1C869B4B"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Design Review</w:t>
                        </w:r>
                      </w:p>
                    </w:txbxContent>
                  </v:textbox>
                </v:shape>
                <v:shape id="AutoShape 24" o:spid="_x0000_s1045" type="#_x0000_t32" style="position:absolute;left:28954;top:29591;width:19685;height:1044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" strokecolor="#002060">
                  <v:stroke endarrow="block"/>
                  <v:shadow on="t" color="black" opacity="24903f" origin=",.5" offset="0,.55556mm"/>
                </v:shape>
                <v:shape id="AutoShape 25" o:spid="_x0000_s1046" type="#_x0000_t32" style="position:absolute;left:36273;top:50339;width:6588;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" strokecolor="#002060">
                  <v:stroke endarrow="block"/>
                  <v:shadow on="t" color="black" opacity="24903f" origin=",.5" offset="0,.55556mm"/>
                </v:shape>
                <v:rect id="Rectangle 23" o:spid="_x0000_s1047" style="position:absolute;left:12795;top:17494;width:13652;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" filled="f" strokecolor="#002060">
                  <v:shadow on="t" color="black" opacity="24903f" origin=",.5" offset="0,.55556mm"/>
                  <v:textbox inset="2.53611mm,1.2681mm,2.53611mm,1.2681mm">
                    <w:txbxContent>
                      <w:p w14:paraId="1C869B4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v:textbox>
                </v:rect>
                <v:rect id="Rectangle 24" o:spid="_x0000_s1048" style="position:absolute;left:54244;top:17494;width:13906;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" filled="f" strokecolor="#002060">
                  <v:shadow on="t" color="black" opacity="24903f" origin=",.5" offset="0,.55556mm"/>
                  <v:textbox inset="2.53611mm,1.2681mm,2.53611mm,1.2681mm">
                    <w:txbxContent>
                      <w:p w14:paraId="1C869B4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v:textbox>
                </v:rect>
                <v:shape id="AutoShape 29" o:spid="_x0000_s1049" type="#_x0000_t13" style="position:absolute;left:23828;top:3451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" adj="16201" filled="f" strokecolor="#002060">
                  <v:shadow on="t" color="black" opacity="24903f" origin=",.5" offset="0,.55556mm"/>
                  <v:textbox>
                    <w:txbxContent>
                      <w:p w14:paraId="1C869B4E" w14:textId="77777777" w:rsidR="00CA4F61" w:rsidRDefault="00CA4F61" w:rsidP="00D05D36">
                        <w:pPr>
                          <w:rPr>
                            <w:rFonts w:eastAsia="Times New Roman"/>
                          </w:rPr>
                        </w:pPr>
                      </w:p>
                    </w:txbxContent>
                  </v:textbox>
                </v:shape>
                <v:shape id="AutoShape 30" o:spid="_x0000_s1050" type="#_x0000_t13" style="position:absolute;left:57768;top:23574;width:3858;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" filled="f" strokecolor="#002060">
                  <v:shadow on="t" color="black" opacity="24903f" origin=",.5" offset="0,.55556mm"/>
                  <v:textbox>
                    <w:txbxContent>
                      <w:p w14:paraId="1C869B4F" w14:textId="77777777" w:rsidR="00CA4F61" w:rsidRDefault="00CA4F61" w:rsidP="00D05D36">
                        <w:pPr>
                          <w:rPr>
                            <w:rFonts w:eastAsia="Times New Roman"/>
                          </w:rPr>
                        </w:pPr>
                      </w:p>
                    </w:txbxContent>
                  </v:textbox>
                </v:shape>
                <v:shape id="Straight Arrow Connector 27" o:spid="_x0000_s1051" type="#_x0000_t32" style="position:absolute;left:7904;top:38768;width:26386;height:1019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" strokecolor="#002060">
                  <v:stroke startarrow="open" endarrow="open"/>
                  <v:shadow on="t" color="black" opacity="24903f" origin=",.5" offset="0,.55556mm"/>
                </v:shape>
                <v:shape id="Straight Arrow Connector 28" o:spid="_x0000_s1052" type="#_x0000_t32" style="position:absolute;left:45242;top:37148;width:25624;height:1304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" strokecolor="#002060">
                  <v:stroke startarrow="open" endarrow="open"/>
                  <v:shadow on="t" color="black" opacity="24903f" origin=",.5" offset="0,.55556mm"/>
                </v:shape>
                <v:shape id="TextBox 45" o:spid="_x0000_s1053" type="#_x0000_t202" style="position:absolute;left:59165;top:42308;width:6889;height:2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" filled="f" strokecolor="#002060">
                  <v:shadow on="t" color="black" opacity="24903f" origin=",.5" offset="0,.55556mm"/>
                  <v:textbox style="mso-fit-shape-to-text:t">
                    <w:txbxContent>
                      <w:p w14:paraId="1C869B50" w14:textId="77777777" w:rsidR="00CA4F61" w:rsidRDefault="00CA4F61" w:rsidP="00D05D36">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v:textbox>
                </v:shape>
                <v:shape id="Text Box 20" o:spid="_x0000_s1054" type="#_x0000_t202" style="position:absolute;left:36400;top:37402;width:6414;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" filled="f" stroked="f">
                  <v:shadow on="t" color="black" opacity="24903f" origin=",.5" offset="0,.55556mm"/>
                  <v:textbox inset="2.53611mm,1.2681mm,2.53611mm,1.2681mm">
                    <w:txbxContent>
                      <w:p w14:paraId="1C869B51"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0" o:spid="_x0000_s1055" type="#_x0000_t202" style="position:absolute;left:36681;top:47108;width:6590;height:2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" filled="f" stroked="f">
                  <v:shadow on="t" color="black" opacity="24903f" origin=",.5" offset="0,.55556mm"/>
                  <v:textbox inset="2.53611mm,1.2681mm,2.53611mm,1.2681mm">
                    <w:txbxContent>
                      <w:p w14:paraId="1C869B52"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w10:anchorlock/>
              </v:group>
            </w:pict>
          </mc:Fallback>
        </mc:AlternateContent>
      </w:r>
    </w:p>
    <w:p w14:paraId="1C869A20" w14:textId="77777777" w:rsidR="00D05D36" w:rsidRPr="00D6629D" w:rsidRDefault="00D05D36" w:rsidP="002A384A">
      <w:pPr>
        <w:pStyle w:val="Heading2"/>
      </w:pPr>
      <w:bookmarkStart w:id="60" w:name="_Toc230088062"/>
      <w:bookmarkStart w:id="61" w:name="_Toc236645954"/>
      <w:bookmarkStart w:id="62" w:name="_Toc406763457"/>
      <w:bookmarkStart w:id="63" w:name="_Toc407014071"/>
      <w:bookmarkStart w:id="64" w:name="_Toc463498648"/>
      <w:bookmarkStart w:id="65" w:name="_Toc1794101"/>
      <w:bookmarkStart w:id="66" w:name="_Toc9412425"/>
      <w:bookmarkStart w:id="67" w:name="_Toc18381101"/>
      <w:r w:rsidRPr="00D6629D">
        <w:t>Identification of validation</w:t>
      </w:r>
      <w:bookmarkEnd w:id="60"/>
      <w:bookmarkEnd w:id="61"/>
      <w:bookmarkEnd w:id="62"/>
      <w:bookmarkEnd w:id="63"/>
      <w:r w:rsidRPr="00D6629D">
        <w:t xml:space="preserve"> </w:t>
      </w:r>
    </w:p>
    <w:p w14:paraId="1C869A22" w14:textId="7A797CC3" w:rsidR="00D05D36" w:rsidRPr="00D17338" w:rsidRDefault="00A26C1C" w:rsidP="00D05D36">
      <w:r>
        <w:t xml:space="preserve">The validation department </w:t>
      </w:r>
      <w:r w:rsidRPr="002A384A">
        <w:rPr>
          <w:color w:val="FF0000"/>
        </w:rPr>
        <w:t xml:space="preserve">[or IT, dependent </w:t>
      </w:r>
      <w:r w:rsidRPr="00A26C1C">
        <w:rPr>
          <w:color w:val="FF0000"/>
        </w:rPr>
        <w:t>upon company</w:t>
      </w:r>
      <w:r w:rsidRPr="002A384A">
        <w:rPr>
          <w:color w:val="FF0000"/>
        </w:rPr>
        <w:t xml:space="preserve"> structure]</w:t>
      </w:r>
      <w:r>
        <w:t xml:space="preserve"> </w:t>
      </w:r>
      <w:r w:rsidRPr="009A3298">
        <w:t xml:space="preserve">is responsible for reviewing all </w:t>
      </w:r>
      <w:r>
        <w:t>computer</w:t>
      </w:r>
      <w:r w:rsidRPr="009A3298">
        <w:t xml:space="preserve"> systems to identify those that require validation.</w:t>
      </w:r>
      <w:r>
        <w:t xml:space="preserve"> </w:t>
      </w:r>
      <w:r w:rsidRPr="009A3298">
        <w:t xml:space="preserve"> This is initially assessed using a </w:t>
      </w:r>
      <w:r>
        <w:t>R</w:t>
      </w:r>
      <w:r w:rsidRPr="009A3298">
        <w:t xml:space="preserve">isk </w:t>
      </w:r>
      <w:r>
        <w:t>A</w:t>
      </w:r>
      <w:r w:rsidRPr="009A3298">
        <w:t xml:space="preserve">ssessment </w:t>
      </w:r>
      <w:r>
        <w:t xml:space="preserve">or a System Impact Assessment </w:t>
      </w:r>
      <w:r w:rsidRPr="009A3298">
        <w:t xml:space="preserve">as outlined below in Section </w:t>
      </w:r>
      <w:r>
        <w:fldChar w:fldCharType="begin"/>
      </w:r>
      <w:r>
        <w:instrText xml:space="preserve"> REF _Ref406674299 \r \h </w:instrText>
      </w:r>
      <w:r>
        <w:fldChar w:fldCharType="separate"/>
      </w:r>
      <w:r>
        <w:t>4.4</w:t>
      </w:r>
      <w:r>
        <w:fldChar w:fldCharType="end"/>
      </w:r>
      <w:r w:rsidRPr="009A3298">
        <w:t xml:space="preserve">. </w:t>
      </w:r>
      <w:r>
        <w:t xml:space="preserve"> </w:t>
      </w:r>
      <w:r w:rsidRPr="009A3298">
        <w:t xml:space="preserve">Production and </w:t>
      </w:r>
      <w:r>
        <w:t>IT</w:t>
      </w:r>
      <w:r w:rsidRPr="009A3298">
        <w:t xml:space="preserve"> staff may be required to assist with the review.</w:t>
      </w:r>
    </w:p>
    <w:p w14:paraId="1C869A23" w14:textId="77777777" w:rsidR="00D05D36" w:rsidRPr="00D6629D" w:rsidRDefault="00D05D36" w:rsidP="002A384A">
      <w:pPr>
        <w:pStyle w:val="Heading2"/>
      </w:pPr>
      <w:bookmarkStart w:id="68" w:name="_Toc230088063"/>
      <w:bookmarkStart w:id="69" w:name="_Toc236645955"/>
      <w:bookmarkStart w:id="70" w:name="_Ref406674299"/>
      <w:bookmarkStart w:id="71" w:name="_Toc406763458"/>
      <w:bookmarkStart w:id="72" w:name="_Toc407014072"/>
      <w:r w:rsidRPr="00D6629D">
        <w:t xml:space="preserve">Risk </w:t>
      </w:r>
      <w:bookmarkEnd w:id="64"/>
      <w:bookmarkEnd w:id="65"/>
      <w:bookmarkEnd w:id="66"/>
      <w:bookmarkEnd w:id="67"/>
      <w:r w:rsidRPr="00D6629D">
        <w:t>management</w:t>
      </w:r>
      <w:bookmarkEnd w:id="68"/>
      <w:bookmarkEnd w:id="69"/>
      <w:bookmarkEnd w:id="70"/>
      <w:bookmarkEnd w:id="71"/>
      <w:bookmarkEnd w:id="72"/>
      <w:r w:rsidRPr="00D6629D">
        <w:t xml:space="preserve"> </w:t>
      </w:r>
    </w:p>
    <w:p w14:paraId="1C869A24" w14:textId="77777777" w:rsidR="00D05D36" w:rsidRDefault="00D05D36" w:rsidP="00D05D36">
      <w:bookmarkStart w:id="73" w:name="_Toc452016816"/>
      <w:r w:rsidRPr="00D17338">
        <w:t>Validation is undertaken using a risk-based approach. During the planning and specification stage an assessment of the risk to product quality, purity and data integrity must be made. The result of this assessment enables the validation requirements and extent to be determined. This is documented in the project Validation Plan (VP).</w:t>
      </w:r>
    </w:p>
    <w:p w14:paraId="4B73F6C5" w14:textId="77910404" w:rsidR="000738B4" w:rsidRDefault="000738B4" w:rsidP="00D05D36">
      <w:r w:rsidRPr="002A384A">
        <w:t>Risk management should be applied throughout the lifecycle of the computerised system taking into account patient safety, data integrity and product quality. As part of a risk management system, deci</w:t>
      </w:r>
      <w:r w:rsidRPr="00966DBF">
        <w:t xml:space="preserve">sions on the extent of validation and data integrity controls </w:t>
      </w:r>
      <w:r w:rsidRPr="00966DBF">
        <w:lastRenderedPageBreak/>
        <w:t>should be based on a justified and documented risk assessment of the computerised system.</w:t>
      </w:r>
    </w:p>
    <w:p w14:paraId="616840F6" w14:textId="0E5A3458" w:rsidR="00D6629D" w:rsidRDefault="00D6629D" w:rsidP="00D05D36">
      <w:r w:rsidRPr="00E2004C">
        <w:t>An initial risk assessment will be performed at (or before) the beginning of the project phase based on an understanding of business processes and business risk assessments, user requirements, regulatory requirements and known functional areas. The initial risk assessment comprise</w:t>
      </w:r>
      <w:r>
        <w:t>s</w:t>
      </w:r>
      <w:r w:rsidRPr="00E2004C">
        <w:t xml:space="preserve"> the following:</w:t>
      </w:r>
    </w:p>
    <w:p w14:paraId="3DCD6018" w14:textId="77777777" w:rsidR="00D6629D" w:rsidRDefault="00D6629D" w:rsidP="00D05D36"/>
    <w:p w14:paraId="687C9482" w14:textId="0BFF541C" w:rsidR="00D6629D" w:rsidRDefault="00D6629D" w:rsidP="002A384A">
      <w:pPr>
        <w:pStyle w:val="Heading3"/>
      </w:pPr>
      <w:proofErr w:type="spellStart"/>
      <w:r>
        <w:t>GxP</w:t>
      </w:r>
      <w:proofErr w:type="spellEnd"/>
      <w:r>
        <w:t xml:space="preserve"> determination</w:t>
      </w:r>
    </w:p>
    <w:p w14:paraId="0D3AF1D7" w14:textId="497BB8CB" w:rsidR="00D6629D" w:rsidRDefault="003E4ACA">
      <w:pPr>
        <w:rPr>
          <w:color w:val="FF0000"/>
        </w:rPr>
      </w:pPr>
      <w:r>
        <w:rPr>
          <w:color w:val="FF0000"/>
        </w:rPr>
        <w:t>[</w:t>
      </w:r>
      <w:r w:rsidR="00D6629D" w:rsidRPr="002A384A">
        <w:rPr>
          <w:color w:val="FF0000"/>
        </w:rPr>
        <w:t>The initial risk assessment should include</w:t>
      </w:r>
      <w:r w:rsidR="00D6629D" w:rsidRPr="00966DBF">
        <w:rPr>
          <w:color w:val="FF0000"/>
        </w:rPr>
        <w:t xml:space="preserve"> a decision on whether the system is </w:t>
      </w:r>
      <w:proofErr w:type="spellStart"/>
      <w:r w:rsidR="00D6629D" w:rsidRPr="00966DBF">
        <w:rPr>
          <w:color w:val="FF0000"/>
        </w:rPr>
        <w:t>GxP</w:t>
      </w:r>
      <w:proofErr w:type="spellEnd"/>
      <w:r w:rsidR="00D6629D" w:rsidRPr="00966DBF">
        <w:rPr>
          <w:color w:val="FF0000"/>
        </w:rPr>
        <w:t xml:space="preserve"> regulated (i.e., a </w:t>
      </w:r>
      <w:proofErr w:type="spellStart"/>
      <w:r w:rsidR="00D6629D" w:rsidRPr="00966DBF">
        <w:rPr>
          <w:color w:val="FF0000"/>
        </w:rPr>
        <w:t>GxP</w:t>
      </w:r>
      <w:proofErr w:type="spellEnd"/>
      <w:r w:rsidR="00D6629D" w:rsidRPr="00966DBF">
        <w:rPr>
          <w:color w:val="FF0000"/>
        </w:rPr>
        <w:t xml:space="preserve"> assessment).</w:t>
      </w:r>
      <w:r>
        <w:rPr>
          <w:color w:val="FF0000"/>
        </w:rPr>
        <w:t>]</w:t>
      </w:r>
    </w:p>
    <w:p w14:paraId="4E12229C" w14:textId="77777777" w:rsidR="00D6629D" w:rsidRDefault="00D6629D">
      <w:pPr>
        <w:rPr>
          <w:color w:val="FF0000"/>
        </w:rPr>
      </w:pPr>
    </w:p>
    <w:p w14:paraId="6EA481FF" w14:textId="78250106" w:rsidR="00D6629D" w:rsidRDefault="00D6629D" w:rsidP="002A384A">
      <w:pPr>
        <w:pStyle w:val="Heading3"/>
      </w:pPr>
      <w:r>
        <w:t>System impact</w:t>
      </w:r>
    </w:p>
    <w:p w14:paraId="313C7A1A" w14:textId="531F31C9" w:rsidR="00D6629D" w:rsidRDefault="003E4ACA">
      <w:pPr>
        <w:rPr>
          <w:color w:val="FF0000"/>
        </w:rPr>
      </w:pPr>
      <w:r>
        <w:rPr>
          <w:color w:val="FF0000"/>
        </w:rPr>
        <w:t>[</w:t>
      </w:r>
      <w:r w:rsidR="00753204" w:rsidRPr="002A384A">
        <w:rPr>
          <w:color w:val="FF0000"/>
        </w:rPr>
        <w:t>The initial risk assessment should determine the overall impact that the computerized system may have on patient safety, product quality, and data integrity due t</w:t>
      </w:r>
      <w:r w:rsidR="00753204" w:rsidRPr="00966DBF">
        <w:rPr>
          <w:color w:val="FF0000"/>
        </w:rPr>
        <w:t>o its role within the business processes.</w:t>
      </w:r>
      <w:r>
        <w:rPr>
          <w:color w:val="FF0000"/>
        </w:rPr>
        <w:t>]</w:t>
      </w:r>
      <w:r w:rsidR="00C127C9">
        <w:rPr>
          <w:color w:val="FF0000"/>
        </w:rPr>
        <w:t xml:space="preserve"> Ref. FP710-2 – System Impact Assessment.</w:t>
      </w:r>
    </w:p>
    <w:p w14:paraId="29FCF095" w14:textId="77777777" w:rsidR="00753204" w:rsidRDefault="00753204">
      <w:pPr>
        <w:rPr>
          <w:color w:val="FF0000"/>
        </w:rPr>
      </w:pPr>
    </w:p>
    <w:p w14:paraId="27B4BB3C" w14:textId="3064E0AC" w:rsidR="00753204" w:rsidRDefault="00753204" w:rsidP="002A384A">
      <w:pPr>
        <w:pStyle w:val="Heading3"/>
      </w:pPr>
      <w:r>
        <w:t>Need for further assessments</w:t>
      </w:r>
    </w:p>
    <w:p w14:paraId="3F0EA88C" w14:textId="5E3CCECE" w:rsidR="00753204" w:rsidRPr="002A384A" w:rsidRDefault="003E4ACA">
      <w:pPr>
        <w:rPr>
          <w:color w:val="FF0000"/>
        </w:rPr>
      </w:pPr>
      <w:r>
        <w:rPr>
          <w:color w:val="FF0000"/>
        </w:rPr>
        <w:t>[</w:t>
      </w:r>
      <w:r w:rsidR="00753204" w:rsidRPr="002A384A">
        <w:rPr>
          <w:color w:val="FF0000"/>
        </w:rPr>
        <w:t>The amount of information available when performing the initial risk assessment depends on both the business process and on the GAMP category. For simpler systems the initial risk as</w:t>
      </w:r>
      <w:r w:rsidR="00753204" w:rsidRPr="00966DBF">
        <w:rPr>
          <w:color w:val="FF0000"/>
        </w:rPr>
        <w:t>sessment may be sufficient for all relevant risks to be identified, assessed, and controlled. However, more complex systems may require further, more detailed assessments as the system is developed.</w:t>
      </w:r>
      <w:r>
        <w:rPr>
          <w:color w:val="FF0000"/>
        </w:rPr>
        <w:t>]</w:t>
      </w:r>
    </w:p>
    <w:p w14:paraId="51C54F95" w14:textId="77777777" w:rsidR="00753204" w:rsidRDefault="00753204">
      <w:pPr>
        <w:rPr>
          <w:color w:val="FF0000"/>
        </w:rPr>
      </w:pPr>
    </w:p>
    <w:p w14:paraId="5C3658EA" w14:textId="77777777" w:rsidR="00753204" w:rsidRPr="004D07BA" w:rsidRDefault="00753204" w:rsidP="00753204">
      <w:r w:rsidRPr="004D07BA">
        <w:t xml:space="preserve">The </w:t>
      </w:r>
      <w:r w:rsidRPr="002A384A">
        <w:rPr>
          <w:color w:val="FF0000"/>
        </w:rPr>
        <w:t>[Computer System Name]</w:t>
      </w:r>
      <w:r w:rsidRPr="004D07BA">
        <w:t xml:space="preserve"> has been assessed for its GAMP computerised system categorisation. The conclusion is that the </w:t>
      </w:r>
      <w:r w:rsidRPr="002A384A">
        <w:rPr>
          <w:color w:val="FF0000"/>
        </w:rPr>
        <w:t>[Computer System Name]</w:t>
      </w:r>
      <w:r w:rsidRPr="004D07BA">
        <w:t xml:space="preserve"> system is GAMP category </w:t>
      </w:r>
      <w:r w:rsidRPr="002A384A">
        <w:rPr>
          <w:color w:val="FF0000"/>
        </w:rPr>
        <w:t>[X]</w:t>
      </w:r>
      <w:r w:rsidRPr="004D07BA">
        <w:t xml:space="preserve">, and is a </w:t>
      </w:r>
      <w:proofErr w:type="spellStart"/>
      <w:r w:rsidRPr="004D07BA">
        <w:t>GxP</w:t>
      </w:r>
      <w:proofErr w:type="spellEnd"/>
      <w:r w:rsidRPr="004D07BA">
        <w:t xml:space="preserve"> system.</w:t>
      </w:r>
    </w:p>
    <w:p w14:paraId="4EA51864" w14:textId="77777777" w:rsidR="00753204" w:rsidRDefault="00753204">
      <w:pPr>
        <w:rPr>
          <w:color w:val="FF0000"/>
        </w:rPr>
      </w:pPr>
    </w:p>
    <w:p w14:paraId="1C869A25" w14:textId="77777777" w:rsidR="00D05D36" w:rsidRPr="00D6629D" w:rsidRDefault="00D05D36" w:rsidP="002A384A">
      <w:pPr>
        <w:pStyle w:val="Heading2"/>
      </w:pPr>
      <w:bookmarkStart w:id="74" w:name="_Toc406763459"/>
      <w:bookmarkStart w:id="75" w:name="_Toc406763559"/>
      <w:bookmarkStart w:id="76" w:name="_Toc222197925"/>
      <w:bookmarkStart w:id="77" w:name="_Toc226370493"/>
      <w:bookmarkStart w:id="78" w:name="_Toc230088064"/>
      <w:bookmarkStart w:id="79" w:name="_Toc236645956"/>
      <w:bookmarkStart w:id="80" w:name="_Toc406763460"/>
      <w:bookmarkStart w:id="81" w:name="_Toc407014073"/>
      <w:bookmarkStart w:id="82" w:name="_Toc1794097"/>
      <w:bookmarkStart w:id="83" w:name="_Toc9412421"/>
      <w:bookmarkStart w:id="84" w:name="_Toc18381097"/>
      <w:bookmarkStart w:id="85" w:name="_Toc222197921"/>
      <w:bookmarkStart w:id="86" w:name="_Toc226370489"/>
      <w:bookmarkEnd w:id="73"/>
      <w:bookmarkEnd w:id="74"/>
      <w:bookmarkEnd w:id="75"/>
      <w:r w:rsidRPr="00D6629D">
        <w:t>Computer s</w:t>
      </w:r>
      <w:bookmarkEnd w:id="76"/>
      <w:bookmarkEnd w:id="77"/>
      <w:r w:rsidRPr="00D6629D">
        <w:t>ystems validation</w:t>
      </w:r>
      <w:bookmarkEnd w:id="78"/>
      <w:bookmarkEnd w:id="79"/>
      <w:bookmarkEnd w:id="80"/>
      <w:bookmarkEnd w:id="81"/>
    </w:p>
    <w:p w14:paraId="1C869A26" w14:textId="3DD1E8A9" w:rsidR="00D05D36" w:rsidRPr="00D17338" w:rsidRDefault="00D05D36" w:rsidP="00D05D36">
      <w:r w:rsidRPr="00D17338">
        <w:t xml:space="preserve">Computer software is validated according to </w:t>
      </w:r>
      <w:r w:rsidRPr="00375F2A">
        <w:rPr>
          <w:rStyle w:val="SubtleEmphasis"/>
        </w:rPr>
        <w:t>GAMP 5</w:t>
      </w:r>
      <w:r w:rsidR="00D66D0B">
        <w:rPr>
          <w:rStyle w:val="SubtleEmphasis"/>
        </w:rPr>
        <w:t>:</w:t>
      </w:r>
      <w:r w:rsidRPr="00375F2A">
        <w:rPr>
          <w:rStyle w:val="SubtleEmphasis"/>
        </w:rPr>
        <w:t xml:space="preserve"> A Risk-Based Approach to Compliant </w:t>
      </w:r>
      <w:proofErr w:type="spellStart"/>
      <w:r w:rsidRPr="00375F2A">
        <w:rPr>
          <w:rStyle w:val="SubtleEmphasis"/>
        </w:rPr>
        <w:t>GxP</w:t>
      </w:r>
      <w:proofErr w:type="spellEnd"/>
      <w:r w:rsidRPr="00375F2A">
        <w:rPr>
          <w:rStyle w:val="SubtleEmphasis"/>
        </w:rPr>
        <w:t xml:space="preserve"> Computerized Systems</w:t>
      </w:r>
      <w:r w:rsidRPr="00D17338">
        <w:t>.</w:t>
      </w:r>
    </w:p>
    <w:p w14:paraId="1C869A27" w14:textId="77777777" w:rsidR="00D05D36" w:rsidRPr="00D17338" w:rsidRDefault="00D05D36" w:rsidP="00D05D36">
      <w:r w:rsidRPr="00D17338">
        <w:t>Where a software malfunction could result in product nonconformity, the computer software controlling the production process must be validated prior to initial use. This includes software used in QC inspection equipment (or otherwise in monitoring and measurement of specified requirements).</w:t>
      </w:r>
    </w:p>
    <w:p w14:paraId="1C869A28" w14:textId="77777777" w:rsidR="00D05D36" w:rsidRPr="00D17338" w:rsidRDefault="00D05D36" w:rsidP="00D05D36">
      <w:r w:rsidRPr="00D17338">
        <w:t>Where possible, production software developed and supplied under contract is validated by the contractor, in accordance with acceptance procedures which should be specified in the contract. Completed validation documentation should be supplied with the software.</w:t>
      </w:r>
    </w:p>
    <w:p w14:paraId="1C869A29" w14:textId="77777777" w:rsidR="00D05D36" w:rsidRPr="00D17338" w:rsidRDefault="00D05D36" w:rsidP="00D05D36">
      <w:r w:rsidRPr="00D17338">
        <w:t>Standard,</w:t>
      </w:r>
      <w:r>
        <w:t xml:space="preserve"> off-the-shelf software</w:t>
      </w:r>
      <w:r w:rsidRPr="00D17338">
        <w:t xml:space="preserve"> for use in production processes and software that is included with standard manufacturing equipment is only purchased from approved suppliers and in accordance with </w:t>
      </w:r>
      <w:r w:rsidRPr="00375F2A">
        <w:rPr>
          <w:rStyle w:val="SubtleEmphasis"/>
        </w:rPr>
        <w:t>Procedure QP704: Supplier Evaluation and Monitoring</w:t>
      </w:r>
      <w:r w:rsidRPr="00D17338">
        <w:t xml:space="preserve"> and </w:t>
      </w:r>
      <w:r w:rsidRPr="00375F2A">
        <w:rPr>
          <w:rStyle w:val="SubtleEmphasis"/>
        </w:rPr>
        <w:t>Procedure QP706: Procurement</w:t>
      </w:r>
      <w:r w:rsidRPr="00D17338">
        <w:t>.</w:t>
      </w:r>
    </w:p>
    <w:p w14:paraId="01A0AFE1" w14:textId="77777777" w:rsidR="003E4ACA" w:rsidRPr="00230394" w:rsidRDefault="003E4ACA" w:rsidP="003E4ACA">
      <w:r w:rsidRPr="00230394">
        <w:t>The competence and reliability of a supplier are key factors when selecting a product or service provider. The need for an audit should be based on a risk assessment.</w:t>
      </w:r>
    </w:p>
    <w:p w14:paraId="1C869A2A" w14:textId="77777777" w:rsidR="00D05D36" w:rsidRDefault="00D05D36" w:rsidP="00D05D36">
      <w:r w:rsidRPr="00D17338">
        <w:lastRenderedPageBreak/>
        <w:t>Supplier approval includes gathering and evaluating information regarding the supplier's software validation program. Only suppliers who have a robust QMS may be placed on the Approved Supplier List.</w:t>
      </w:r>
    </w:p>
    <w:p w14:paraId="3257B65D" w14:textId="6951C369" w:rsidR="00D66D0B" w:rsidRDefault="00D66D0B" w:rsidP="00D66D0B">
      <w:r w:rsidRPr="002A384A">
        <w:t>Documentation supplied with commercial off-the-shelf products should be reviewed by regulated users to check that user requirements are fulfilled.</w:t>
      </w:r>
    </w:p>
    <w:p w14:paraId="22440B4F" w14:textId="064895CF" w:rsidR="009F111C" w:rsidRPr="002A384A" w:rsidRDefault="009F111C" w:rsidP="009F111C">
      <w:r w:rsidRPr="002A384A">
        <w:t>An up to date listing of all relevant systems and their GMP functionality (inventory) should be available</w:t>
      </w:r>
      <w:r>
        <w:t xml:space="preserve"> for inspection at all times</w:t>
      </w:r>
      <w:r w:rsidRPr="002A384A">
        <w:t>.</w:t>
      </w:r>
      <w:r>
        <w:t xml:space="preserve">  </w:t>
      </w:r>
      <w:r w:rsidRPr="002A384A">
        <w:t xml:space="preserve">For </w:t>
      </w:r>
      <w:r>
        <w:t xml:space="preserve">GMP </w:t>
      </w:r>
      <w:r w:rsidRPr="002A384A">
        <w:t>critical systems</w:t>
      </w:r>
      <w:r>
        <w:t>,</w:t>
      </w:r>
      <w:r w:rsidRPr="002A384A">
        <w:t xml:space="preserve"> an up-to-date system description detailing the physical and logical arrangements, data flows and interfaces with other systems or processes, any hardware and software pre-requisites, and security measures should be available.</w:t>
      </w:r>
    </w:p>
    <w:p w14:paraId="4DBD225B" w14:textId="4797B693" w:rsidR="009F111C" w:rsidRPr="00966DBF" w:rsidRDefault="009F111C" w:rsidP="009F111C"/>
    <w:p w14:paraId="1C869A2B" w14:textId="77777777" w:rsidR="00D05D36" w:rsidRPr="003E4ACA" w:rsidRDefault="00D05D36" w:rsidP="002A384A">
      <w:pPr>
        <w:pStyle w:val="Heading1"/>
      </w:pPr>
      <w:bookmarkStart w:id="87" w:name="_Toc406763461"/>
      <w:bookmarkStart w:id="88" w:name="_Toc406763561"/>
      <w:bookmarkStart w:id="89" w:name="_Toc452016808"/>
      <w:bookmarkStart w:id="90" w:name="_Toc463498649"/>
      <w:bookmarkStart w:id="91" w:name="_Toc1794104"/>
      <w:bookmarkStart w:id="92" w:name="_Toc9412428"/>
      <w:bookmarkStart w:id="93" w:name="_Toc18381104"/>
      <w:bookmarkStart w:id="94" w:name="_Toc230088065"/>
      <w:bookmarkStart w:id="95" w:name="_Toc236645957"/>
      <w:bookmarkStart w:id="96" w:name="_Toc406763462"/>
      <w:bookmarkStart w:id="97" w:name="_Toc407014074"/>
      <w:bookmarkEnd w:id="82"/>
      <w:bookmarkEnd w:id="83"/>
      <w:bookmarkEnd w:id="84"/>
      <w:bookmarkEnd w:id="85"/>
      <w:bookmarkEnd w:id="86"/>
      <w:bookmarkEnd w:id="87"/>
      <w:bookmarkEnd w:id="88"/>
      <w:r w:rsidRPr="003E4ACA">
        <w:t xml:space="preserve">Validation </w:t>
      </w:r>
      <w:bookmarkEnd w:id="89"/>
      <w:bookmarkEnd w:id="90"/>
      <w:bookmarkEnd w:id="91"/>
      <w:bookmarkEnd w:id="92"/>
      <w:bookmarkEnd w:id="93"/>
      <w:r w:rsidRPr="003E4ACA">
        <w:t>deliverables</w:t>
      </w:r>
      <w:bookmarkEnd w:id="94"/>
      <w:bookmarkEnd w:id="95"/>
      <w:bookmarkEnd w:id="96"/>
      <w:bookmarkEnd w:id="97"/>
    </w:p>
    <w:p w14:paraId="2B447874" w14:textId="530F3857" w:rsidR="0005762E" w:rsidRDefault="00D05D36" w:rsidP="00D05D36">
      <w:bookmarkStart w:id="98" w:name="_Toc452016809"/>
      <w:r w:rsidRPr="00D17338">
        <w:t xml:space="preserve">Validation activities must be carried out in accordance with approved protocols. Protocols must specify critical steps and contain pre-defined acceptance criteria for all checks, tests and supporting documentation. After completion of the validation, a report must be written that summarises the results and draws conclusions and makes any necessary recommendations. </w:t>
      </w:r>
      <w:r w:rsidR="0005762E">
        <w:t xml:space="preserve"> </w:t>
      </w:r>
      <w:r w:rsidR="0005762E" w:rsidRPr="002A384A">
        <w:t xml:space="preserve">The validation documentation and reports should cover the relevant steps of the life cycle. </w:t>
      </w:r>
    </w:p>
    <w:p w14:paraId="1C869A2C" w14:textId="4F6C8A5C" w:rsidR="00D05D36" w:rsidRDefault="00D05D36" w:rsidP="00D05D36">
      <w:r w:rsidRPr="00D17338">
        <w:t>A formal release is required following satisfactory qualification / validation. This is typically achieved by the approval of the validation summary report or by the issue of an approved for release document, or as stipulated in the project VP. Protocols and reports must be reviewed by appropriate manufacturing, engineering, development and supporting staff and approved by QA. Validation document</w:t>
      </w:r>
      <w:r>
        <w:t>s are</w:t>
      </w:r>
      <w:r w:rsidRPr="00D17338">
        <w:t xml:space="preserve"> controlled as part of the site quality management system. </w:t>
      </w:r>
    </w:p>
    <w:p w14:paraId="6ED74856" w14:textId="5E5559C8" w:rsidR="0005762E" w:rsidRDefault="00DC7FDB" w:rsidP="002A384A">
      <w:pPr>
        <w:ind w:left="-851"/>
        <w:rPr>
          <w:highlight w:val="yellow"/>
        </w:rPr>
      </w:pPr>
      <w:r>
        <w:tab/>
      </w:r>
      <w:r>
        <w:tab/>
      </w:r>
      <w:r>
        <w:tab/>
      </w:r>
      <w:r>
        <w:tab/>
      </w:r>
      <w:r>
        <w:tab/>
      </w:r>
      <w:r>
        <w:tab/>
      </w:r>
      <w:r>
        <w:tab/>
      </w:r>
      <w:r>
        <w:tab/>
      </w:r>
    </w:p>
    <w:p w14:paraId="5288457F" w14:textId="77777777" w:rsidR="0005762E" w:rsidRPr="004D07BA" w:rsidRDefault="0005762E" w:rsidP="0005762E">
      <w:r w:rsidRPr="004D07BA">
        <w:t xml:space="preserve">As part of the validation activities, the following documents will be produced, and will form the validation package that will be maintained for the life of the system. This document set will be available for audit by regulators or customers and will demonstrate that the </w:t>
      </w:r>
      <w:r w:rsidRPr="002A384A">
        <w:rPr>
          <w:color w:val="FF0000"/>
        </w:rPr>
        <w:t>[Computer System Name]</w:t>
      </w:r>
      <w:r w:rsidRPr="004D07BA">
        <w:t xml:space="preserve"> has been implemented in accordance with current regulatory expectations</w:t>
      </w:r>
      <w:r>
        <w:t xml:space="preserve"> and local policies and procedures</w:t>
      </w:r>
      <w:r w:rsidRPr="004D07BA">
        <w:t>.</w:t>
      </w:r>
    </w:p>
    <w:p w14:paraId="5809B490" w14:textId="1CC3156A" w:rsidR="0005762E" w:rsidRDefault="0005762E">
      <w:r w:rsidRPr="004D07BA">
        <w:t xml:space="preserve">The table below provides a list of deliverable project documents and responsibilities for </w:t>
      </w:r>
      <w:r>
        <w:t>preparation, review and approval</w:t>
      </w:r>
      <w:r w:rsidRPr="004D07BA">
        <w:t>.</w:t>
      </w:r>
    </w:p>
    <w:p w14:paraId="29A7E930" w14:textId="0F39555A" w:rsidR="009F111C" w:rsidRDefault="009F111C">
      <w:r>
        <w:t>Note that for some change control activities, only a subset of this suite of documents may be required or alternatively there may be several iterations of a document type (e.g. IQ, OQ, PQ).  This is managed and justified by the specific validation plan.</w:t>
      </w:r>
    </w:p>
    <w:p w14:paraId="194F92E5" w14:textId="77777777" w:rsidR="0005762E" w:rsidRDefault="0005762E"/>
    <w:p w14:paraId="74D97437" w14:textId="77777777" w:rsidR="0005762E" w:rsidRPr="004D07BA" w:rsidRDefault="0005762E" w:rsidP="0005762E">
      <w:r w:rsidRPr="002A384A">
        <w:rPr>
          <w:color w:val="FF0000"/>
        </w:rPr>
        <w:t>[Computer System Name]</w:t>
      </w:r>
      <w:r w:rsidRPr="004D07BA">
        <w:t xml:space="preserve"> Validation Documents</w:t>
      </w:r>
      <w:r>
        <w:t>:</w:t>
      </w:r>
    </w:p>
    <w:tbl>
      <w:tblPr>
        <w:tblW w:w="8945"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760"/>
        <w:gridCol w:w="1588"/>
        <w:gridCol w:w="1719"/>
      </w:tblGrid>
      <w:tr w:rsidR="0005762E" w:rsidRPr="007A5241" w14:paraId="0A6604A4" w14:textId="77777777" w:rsidTr="0005762E">
        <w:trPr>
          <w:cantSplit/>
          <w:tblHeader/>
        </w:trPr>
        <w:tc>
          <w:tcPr>
            <w:tcW w:w="3878" w:type="dxa"/>
            <w:shd w:val="pct10" w:color="auto" w:fill="auto"/>
          </w:tcPr>
          <w:p w14:paraId="554C5BD0" w14:textId="77777777" w:rsidR="0005762E" w:rsidRPr="002A384A" w:rsidRDefault="0005762E" w:rsidP="0005762E">
            <w:pPr>
              <w:pStyle w:val="TableHeading"/>
              <w:rPr>
                <w:sz w:val="18"/>
                <w:szCs w:val="18"/>
              </w:rPr>
            </w:pPr>
            <w:r w:rsidRPr="002A384A">
              <w:rPr>
                <w:sz w:val="18"/>
                <w:szCs w:val="18"/>
              </w:rPr>
              <w:t>Document Deliverable Description</w:t>
            </w:r>
          </w:p>
        </w:tc>
        <w:tc>
          <w:tcPr>
            <w:tcW w:w="1760" w:type="dxa"/>
            <w:shd w:val="pct10" w:color="auto" w:fill="auto"/>
          </w:tcPr>
          <w:p w14:paraId="6D6B301F" w14:textId="77777777" w:rsidR="0005762E" w:rsidRPr="00966DBF" w:rsidRDefault="0005762E" w:rsidP="0005762E">
            <w:pPr>
              <w:pStyle w:val="TableHeading"/>
              <w:rPr>
                <w:sz w:val="18"/>
                <w:szCs w:val="18"/>
              </w:rPr>
            </w:pPr>
            <w:r w:rsidRPr="00966DBF">
              <w:rPr>
                <w:sz w:val="18"/>
                <w:szCs w:val="18"/>
              </w:rPr>
              <w:t>Author</w:t>
            </w:r>
          </w:p>
        </w:tc>
        <w:tc>
          <w:tcPr>
            <w:tcW w:w="1588" w:type="dxa"/>
            <w:shd w:val="pct10" w:color="auto" w:fill="auto"/>
          </w:tcPr>
          <w:p w14:paraId="4422153D" w14:textId="77777777" w:rsidR="0005762E" w:rsidRPr="00966DBF" w:rsidRDefault="0005762E" w:rsidP="0005762E">
            <w:pPr>
              <w:pStyle w:val="TableHeading"/>
              <w:rPr>
                <w:sz w:val="18"/>
                <w:szCs w:val="18"/>
              </w:rPr>
            </w:pPr>
            <w:r w:rsidRPr="00966DBF">
              <w:rPr>
                <w:sz w:val="18"/>
                <w:szCs w:val="18"/>
              </w:rPr>
              <w:t>Reviewer(s)</w:t>
            </w:r>
          </w:p>
        </w:tc>
        <w:tc>
          <w:tcPr>
            <w:tcW w:w="1719" w:type="dxa"/>
            <w:shd w:val="pct10" w:color="auto" w:fill="auto"/>
          </w:tcPr>
          <w:p w14:paraId="6A95A84A" w14:textId="77777777" w:rsidR="0005762E" w:rsidRPr="00966DBF" w:rsidRDefault="0005762E" w:rsidP="0005762E">
            <w:pPr>
              <w:pStyle w:val="TableHeading"/>
              <w:rPr>
                <w:sz w:val="18"/>
                <w:szCs w:val="18"/>
              </w:rPr>
            </w:pPr>
            <w:r w:rsidRPr="00966DBF">
              <w:rPr>
                <w:sz w:val="18"/>
                <w:szCs w:val="18"/>
              </w:rPr>
              <w:t>Approver(s)</w:t>
            </w:r>
          </w:p>
        </w:tc>
      </w:tr>
      <w:tr w:rsidR="009F111C" w:rsidRPr="007A5241" w14:paraId="1D270408" w14:textId="77777777" w:rsidTr="0005762E">
        <w:trPr>
          <w:cantSplit/>
        </w:trPr>
        <w:tc>
          <w:tcPr>
            <w:tcW w:w="3878" w:type="dxa"/>
          </w:tcPr>
          <w:p w14:paraId="264CDF3D" w14:textId="36932234" w:rsidR="009F111C" w:rsidRPr="002A384A" w:rsidRDefault="009F111C" w:rsidP="009F111C">
            <w:pPr>
              <w:pStyle w:val="TableContent"/>
              <w:rPr>
                <w:color w:val="FF0000"/>
                <w:sz w:val="18"/>
                <w:szCs w:val="18"/>
              </w:rPr>
            </w:pPr>
            <w:r w:rsidRPr="002A384A">
              <w:rPr>
                <w:color w:val="FF0000"/>
                <w:sz w:val="18"/>
                <w:szCs w:val="18"/>
              </w:rPr>
              <w:t>Insert or delete as required</w:t>
            </w:r>
          </w:p>
        </w:tc>
        <w:tc>
          <w:tcPr>
            <w:tcW w:w="1760" w:type="dxa"/>
          </w:tcPr>
          <w:p w14:paraId="6E1CE4C0" w14:textId="13F69D0C" w:rsidR="009F111C" w:rsidRPr="002A384A" w:rsidRDefault="009F111C" w:rsidP="002A384A">
            <w:pPr>
              <w:pStyle w:val="TableContent"/>
              <w:rPr>
                <w:color w:val="FF0000"/>
                <w:sz w:val="18"/>
                <w:szCs w:val="18"/>
              </w:rPr>
            </w:pPr>
            <w:r w:rsidRPr="002A384A">
              <w:rPr>
                <w:color w:val="FF0000"/>
                <w:sz w:val="18"/>
                <w:szCs w:val="18"/>
              </w:rPr>
              <w:t>Complete</w:t>
            </w:r>
          </w:p>
        </w:tc>
        <w:tc>
          <w:tcPr>
            <w:tcW w:w="1588" w:type="dxa"/>
          </w:tcPr>
          <w:p w14:paraId="65807F6D" w14:textId="325618A2" w:rsidR="009F111C" w:rsidRPr="00966DBF" w:rsidRDefault="009F111C" w:rsidP="00966DBF">
            <w:pPr>
              <w:pStyle w:val="TableContent"/>
              <w:rPr>
                <w:color w:val="FF0000"/>
                <w:sz w:val="18"/>
                <w:szCs w:val="18"/>
              </w:rPr>
            </w:pPr>
            <w:r w:rsidRPr="00966DBF">
              <w:rPr>
                <w:color w:val="FF0000"/>
                <w:sz w:val="18"/>
                <w:szCs w:val="18"/>
              </w:rPr>
              <w:t>Complete</w:t>
            </w:r>
          </w:p>
        </w:tc>
        <w:tc>
          <w:tcPr>
            <w:tcW w:w="1719" w:type="dxa"/>
          </w:tcPr>
          <w:p w14:paraId="0DA5652C" w14:textId="64734E63" w:rsidR="009F111C" w:rsidRPr="00966DBF" w:rsidRDefault="009F111C" w:rsidP="00966DBF">
            <w:pPr>
              <w:pStyle w:val="TableContent"/>
              <w:rPr>
                <w:color w:val="FF0000"/>
                <w:sz w:val="18"/>
                <w:szCs w:val="18"/>
              </w:rPr>
            </w:pPr>
            <w:r w:rsidRPr="00966DBF">
              <w:rPr>
                <w:color w:val="FF0000"/>
                <w:sz w:val="18"/>
                <w:szCs w:val="18"/>
              </w:rPr>
              <w:t>Complete</w:t>
            </w:r>
          </w:p>
        </w:tc>
      </w:tr>
      <w:tr w:rsidR="0005762E" w:rsidRPr="007A5241" w14:paraId="5EAF8258" w14:textId="77777777" w:rsidTr="0005762E">
        <w:trPr>
          <w:cantSplit/>
        </w:trPr>
        <w:tc>
          <w:tcPr>
            <w:tcW w:w="3878" w:type="dxa"/>
          </w:tcPr>
          <w:p w14:paraId="06CCAE52" w14:textId="77777777" w:rsidR="0005762E" w:rsidRPr="00966DBF" w:rsidRDefault="0005762E" w:rsidP="0005762E">
            <w:pPr>
              <w:pStyle w:val="TableContent"/>
              <w:rPr>
                <w:sz w:val="18"/>
                <w:szCs w:val="18"/>
              </w:rPr>
            </w:pPr>
            <w:r w:rsidRPr="00966DBF">
              <w:rPr>
                <w:sz w:val="18"/>
                <w:szCs w:val="18"/>
              </w:rPr>
              <w:t>Initial Risk Assessment</w:t>
            </w:r>
          </w:p>
        </w:tc>
        <w:tc>
          <w:tcPr>
            <w:tcW w:w="1760" w:type="dxa"/>
          </w:tcPr>
          <w:p w14:paraId="75482FBE" w14:textId="77777777" w:rsidR="0005762E" w:rsidRPr="00966DBF" w:rsidRDefault="0005762E" w:rsidP="0005762E">
            <w:pPr>
              <w:rPr>
                <w:sz w:val="18"/>
                <w:szCs w:val="18"/>
              </w:rPr>
            </w:pPr>
          </w:p>
        </w:tc>
        <w:tc>
          <w:tcPr>
            <w:tcW w:w="1588" w:type="dxa"/>
          </w:tcPr>
          <w:p w14:paraId="6D5C6F73" w14:textId="77777777" w:rsidR="0005762E" w:rsidRPr="00966DBF" w:rsidRDefault="0005762E" w:rsidP="0005762E">
            <w:pPr>
              <w:rPr>
                <w:sz w:val="18"/>
                <w:szCs w:val="18"/>
              </w:rPr>
            </w:pPr>
          </w:p>
        </w:tc>
        <w:tc>
          <w:tcPr>
            <w:tcW w:w="1719" w:type="dxa"/>
          </w:tcPr>
          <w:p w14:paraId="0E2C907B" w14:textId="77777777" w:rsidR="0005762E" w:rsidRPr="00966DBF" w:rsidRDefault="0005762E" w:rsidP="0005762E">
            <w:pPr>
              <w:rPr>
                <w:sz w:val="18"/>
                <w:szCs w:val="18"/>
              </w:rPr>
            </w:pPr>
          </w:p>
        </w:tc>
      </w:tr>
      <w:tr w:rsidR="0005762E" w:rsidRPr="007A5241" w14:paraId="74C534C0" w14:textId="77777777" w:rsidTr="0005762E">
        <w:trPr>
          <w:cantSplit/>
          <w:trHeight w:val="309"/>
        </w:trPr>
        <w:tc>
          <w:tcPr>
            <w:tcW w:w="3878" w:type="dxa"/>
          </w:tcPr>
          <w:p w14:paraId="0E2844A3" w14:textId="77777777" w:rsidR="0005762E" w:rsidRPr="002A384A" w:rsidRDefault="0005762E" w:rsidP="0005762E">
            <w:pPr>
              <w:pStyle w:val="TableContent"/>
              <w:rPr>
                <w:sz w:val="18"/>
                <w:szCs w:val="18"/>
              </w:rPr>
            </w:pPr>
            <w:r w:rsidRPr="002A384A">
              <w:rPr>
                <w:sz w:val="18"/>
                <w:szCs w:val="18"/>
              </w:rPr>
              <w:t>User Requirements Specification</w:t>
            </w:r>
          </w:p>
        </w:tc>
        <w:tc>
          <w:tcPr>
            <w:tcW w:w="1760" w:type="dxa"/>
          </w:tcPr>
          <w:p w14:paraId="39DDCC73" w14:textId="77777777" w:rsidR="0005762E" w:rsidRPr="00966DBF" w:rsidRDefault="0005762E" w:rsidP="0005762E">
            <w:pPr>
              <w:rPr>
                <w:sz w:val="18"/>
                <w:szCs w:val="18"/>
              </w:rPr>
            </w:pPr>
          </w:p>
        </w:tc>
        <w:tc>
          <w:tcPr>
            <w:tcW w:w="1588" w:type="dxa"/>
          </w:tcPr>
          <w:p w14:paraId="0CF92A34" w14:textId="77777777" w:rsidR="0005762E" w:rsidRPr="00966DBF" w:rsidRDefault="0005762E" w:rsidP="0005762E">
            <w:pPr>
              <w:rPr>
                <w:sz w:val="18"/>
                <w:szCs w:val="18"/>
              </w:rPr>
            </w:pPr>
          </w:p>
        </w:tc>
        <w:tc>
          <w:tcPr>
            <w:tcW w:w="1719" w:type="dxa"/>
          </w:tcPr>
          <w:p w14:paraId="4DD4B8DF" w14:textId="77777777" w:rsidR="0005762E" w:rsidRPr="00966DBF" w:rsidRDefault="0005762E" w:rsidP="0005762E">
            <w:pPr>
              <w:rPr>
                <w:sz w:val="18"/>
                <w:szCs w:val="18"/>
              </w:rPr>
            </w:pPr>
          </w:p>
        </w:tc>
      </w:tr>
      <w:tr w:rsidR="0005762E" w:rsidRPr="007A5241" w14:paraId="69ED722E" w14:textId="77777777" w:rsidTr="0005762E">
        <w:trPr>
          <w:cantSplit/>
        </w:trPr>
        <w:tc>
          <w:tcPr>
            <w:tcW w:w="3878" w:type="dxa"/>
          </w:tcPr>
          <w:p w14:paraId="4C859F9D" w14:textId="77777777" w:rsidR="0005762E" w:rsidRPr="002A384A" w:rsidRDefault="0005762E" w:rsidP="0005762E">
            <w:pPr>
              <w:pStyle w:val="TableContent"/>
              <w:rPr>
                <w:sz w:val="18"/>
                <w:szCs w:val="18"/>
              </w:rPr>
            </w:pPr>
            <w:r w:rsidRPr="002A384A">
              <w:rPr>
                <w:sz w:val="18"/>
                <w:szCs w:val="18"/>
              </w:rPr>
              <w:t>Supplier Assessment and Report</w:t>
            </w:r>
          </w:p>
        </w:tc>
        <w:tc>
          <w:tcPr>
            <w:tcW w:w="1760" w:type="dxa"/>
          </w:tcPr>
          <w:p w14:paraId="3D49193C" w14:textId="77777777" w:rsidR="0005762E" w:rsidRPr="00966DBF" w:rsidRDefault="0005762E" w:rsidP="0005762E">
            <w:pPr>
              <w:rPr>
                <w:sz w:val="18"/>
                <w:szCs w:val="18"/>
              </w:rPr>
            </w:pPr>
          </w:p>
        </w:tc>
        <w:tc>
          <w:tcPr>
            <w:tcW w:w="1588" w:type="dxa"/>
          </w:tcPr>
          <w:p w14:paraId="3859EC69" w14:textId="77777777" w:rsidR="0005762E" w:rsidRPr="00966DBF" w:rsidRDefault="0005762E" w:rsidP="0005762E">
            <w:pPr>
              <w:rPr>
                <w:sz w:val="18"/>
                <w:szCs w:val="18"/>
              </w:rPr>
            </w:pPr>
          </w:p>
        </w:tc>
        <w:tc>
          <w:tcPr>
            <w:tcW w:w="1719" w:type="dxa"/>
          </w:tcPr>
          <w:p w14:paraId="6CCF5B46" w14:textId="77777777" w:rsidR="0005762E" w:rsidRPr="00966DBF" w:rsidRDefault="0005762E" w:rsidP="0005762E">
            <w:pPr>
              <w:rPr>
                <w:sz w:val="18"/>
                <w:szCs w:val="18"/>
              </w:rPr>
            </w:pPr>
          </w:p>
        </w:tc>
      </w:tr>
      <w:tr w:rsidR="0005762E" w:rsidRPr="007A5241" w14:paraId="51E98BBF" w14:textId="77777777" w:rsidTr="0005762E">
        <w:trPr>
          <w:cantSplit/>
        </w:trPr>
        <w:tc>
          <w:tcPr>
            <w:tcW w:w="3878" w:type="dxa"/>
          </w:tcPr>
          <w:p w14:paraId="55424253" w14:textId="77777777" w:rsidR="0005762E" w:rsidRPr="002A384A" w:rsidRDefault="0005762E" w:rsidP="0005762E">
            <w:pPr>
              <w:pStyle w:val="TableContent"/>
              <w:rPr>
                <w:sz w:val="18"/>
                <w:szCs w:val="18"/>
              </w:rPr>
            </w:pPr>
            <w:r w:rsidRPr="002A384A">
              <w:rPr>
                <w:sz w:val="18"/>
                <w:szCs w:val="18"/>
              </w:rPr>
              <w:t>Validation Plan (this document)</w:t>
            </w:r>
          </w:p>
        </w:tc>
        <w:tc>
          <w:tcPr>
            <w:tcW w:w="1760" w:type="dxa"/>
          </w:tcPr>
          <w:p w14:paraId="69F74E67" w14:textId="77777777" w:rsidR="0005762E" w:rsidRPr="00966DBF" w:rsidRDefault="0005762E" w:rsidP="0005762E">
            <w:pPr>
              <w:rPr>
                <w:sz w:val="18"/>
                <w:szCs w:val="18"/>
              </w:rPr>
            </w:pPr>
          </w:p>
        </w:tc>
        <w:tc>
          <w:tcPr>
            <w:tcW w:w="1588" w:type="dxa"/>
          </w:tcPr>
          <w:p w14:paraId="4F87C6F8" w14:textId="77777777" w:rsidR="0005762E" w:rsidRPr="00966DBF" w:rsidRDefault="0005762E" w:rsidP="0005762E">
            <w:pPr>
              <w:rPr>
                <w:sz w:val="18"/>
                <w:szCs w:val="18"/>
              </w:rPr>
            </w:pPr>
          </w:p>
        </w:tc>
        <w:tc>
          <w:tcPr>
            <w:tcW w:w="1719" w:type="dxa"/>
          </w:tcPr>
          <w:p w14:paraId="26E8F41C" w14:textId="77777777" w:rsidR="0005762E" w:rsidRPr="00966DBF" w:rsidRDefault="0005762E" w:rsidP="0005762E">
            <w:pPr>
              <w:rPr>
                <w:sz w:val="18"/>
                <w:szCs w:val="18"/>
              </w:rPr>
            </w:pPr>
          </w:p>
        </w:tc>
      </w:tr>
      <w:tr w:rsidR="0005762E" w:rsidRPr="007A5241" w14:paraId="53A99D24" w14:textId="77777777" w:rsidTr="0005762E">
        <w:trPr>
          <w:cantSplit/>
        </w:trPr>
        <w:tc>
          <w:tcPr>
            <w:tcW w:w="3878" w:type="dxa"/>
          </w:tcPr>
          <w:p w14:paraId="07A2F35C" w14:textId="77777777" w:rsidR="0005762E" w:rsidRPr="002A384A" w:rsidRDefault="0005762E" w:rsidP="0005762E">
            <w:pPr>
              <w:pStyle w:val="TableContent"/>
              <w:rPr>
                <w:sz w:val="18"/>
                <w:szCs w:val="18"/>
              </w:rPr>
            </w:pPr>
            <w:r w:rsidRPr="002A384A">
              <w:rPr>
                <w:sz w:val="18"/>
                <w:szCs w:val="18"/>
              </w:rPr>
              <w:lastRenderedPageBreak/>
              <w:t>Detailed Risk Assessment</w:t>
            </w:r>
          </w:p>
        </w:tc>
        <w:tc>
          <w:tcPr>
            <w:tcW w:w="1760" w:type="dxa"/>
          </w:tcPr>
          <w:p w14:paraId="115EC327" w14:textId="77777777" w:rsidR="0005762E" w:rsidRPr="00966DBF" w:rsidRDefault="0005762E" w:rsidP="0005762E">
            <w:pPr>
              <w:rPr>
                <w:sz w:val="18"/>
                <w:szCs w:val="18"/>
              </w:rPr>
            </w:pPr>
          </w:p>
        </w:tc>
        <w:tc>
          <w:tcPr>
            <w:tcW w:w="1588" w:type="dxa"/>
          </w:tcPr>
          <w:p w14:paraId="7B716184" w14:textId="77777777" w:rsidR="0005762E" w:rsidRPr="00966DBF" w:rsidRDefault="0005762E" w:rsidP="0005762E">
            <w:pPr>
              <w:rPr>
                <w:sz w:val="18"/>
                <w:szCs w:val="18"/>
              </w:rPr>
            </w:pPr>
          </w:p>
        </w:tc>
        <w:tc>
          <w:tcPr>
            <w:tcW w:w="1719" w:type="dxa"/>
          </w:tcPr>
          <w:p w14:paraId="47B7078E" w14:textId="77777777" w:rsidR="0005762E" w:rsidRPr="00966DBF" w:rsidRDefault="0005762E" w:rsidP="0005762E">
            <w:pPr>
              <w:rPr>
                <w:sz w:val="18"/>
                <w:szCs w:val="18"/>
              </w:rPr>
            </w:pPr>
          </w:p>
        </w:tc>
      </w:tr>
      <w:tr w:rsidR="0005762E" w:rsidRPr="007A5241" w14:paraId="19A95101" w14:textId="77777777" w:rsidTr="0005762E">
        <w:trPr>
          <w:cantSplit/>
          <w:trHeight w:val="309"/>
        </w:trPr>
        <w:tc>
          <w:tcPr>
            <w:tcW w:w="3878" w:type="dxa"/>
          </w:tcPr>
          <w:p w14:paraId="2CFE3DA7" w14:textId="77777777" w:rsidR="0005762E" w:rsidRPr="00966DBF" w:rsidRDefault="0005762E" w:rsidP="0005762E">
            <w:pPr>
              <w:pStyle w:val="TableContent"/>
              <w:rPr>
                <w:sz w:val="18"/>
                <w:szCs w:val="18"/>
              </w:rPr>
            </w:pPr>
            <w:r w:rsidRPr="002A384A">
              <w:rPr>
                <w:sz w:val="18"/>
                <w:szCs w:val="18"/>
              </w:rPr>
              <w:t>Fun</w:t>
            </w:r>
            <w:r w:rsidRPr="00966DBF">
              <w:rPr>
                <w:sz w:val="18"/>
                <w:szCs w:val="18"/>
              </w:rPr>
              <w:t>ctional Specification</w:t>
            </w:r>
          </w:p>
        </w:tc>
        <w:tc>
          <w:tcPr>
            <w:tcW w:w="1760" w:type="dxa"/>
          </w:tcPr>
          <w:p w14:paraId="309005C3" w14:textId="77777777" w:rsidR="0005762E" w:rsidRPr="00966DBF" w:rsidRDefault="0005762E" w:rsidP="0005762E">
            <w:pPr>
              <w:rPr>
                <w:sz w:val="18"/>
                <w:szCs w:val="18"/>
              </w:rPr>
            </w:pPr>
          </w:p>
        </w:tc>
        <w:tc>
          <w:tcPr>
            <w:tcW w:w="1588" w:type="dxa"/>
          </w:tcPr>
          <w:p w14:paraId="2039D85E" w14:textId="77777777" w:rsidR="0005762E" w:rsidRPr="00966DBF" w:rsidRDefault="0005762E" w:rsidP="0005762E">
            <w:pPr>
              <w:rPr>
                <w:sz w:val="18"/>
                <w:szCs w:val="18"/>
              </w:rPr>
            </w:pPr>
          </w:p>
        </w:tc>
        <w:tc>
          <w:tcPr>
            <w:tcW w:w="1719" w:type="dxa"/>
          </w:tcPr>
          <w:p w14:paraId="662E4F69" w14:textId="77777777" w:rsidR="0005762E" w:rsidRPr="00966DBF" w:rsidRDefault="0005762E" w:rsidP="0005762E">
            <w:pPr>
              <w:rPr>
                <w:sz w:val="18"/>
                <w:szCs w:val="18"/>
              </w:rPr>
            </w:pPr>
          </w:p>
        </w:tc>
      </w:tr>
      <w:tr w:rsidR="0005762E" w:rsidRPr="007A5241" w14:paraId="4AB66D3C" w14:textId="77777777" w:rsidTr="0005762E">
        <w:trPr>
          <w:cantSplit/>
          <w:trHeight w:val="309"/>
        </w:trPr>
        <w:tc>
          <w:tcPr>
            <w:tcW w:w="3878" w:type="dxa"/>
          </w:tcPr>
          <w:p w14:paraId="0F954F62" w14:textId="77777777" w:rsidR="0005762E" w:rsidRPr="002A384A" w:rsidRDefault="0005762E" w:rsidP="0005762E">
            <w:pPr>
              <w:pStyle w:val="TableContent"/>
              <w:rPr>
                <w:sz w:val="18"/>
                <w:szCs w:val="18"/>
              </w:rPr>
            </w:pPr>
            <w:r w:rsidRPr="002A384A">
              <w:rPr>
                <w:sz w:val="18"/>
                <w:szCs w:val="18"/>
              </w:rPr>
              <w:t>Design Specification</w:t>
            </w:r>
          </w:p>
        </w:tc>
        <w:tc>
          <w:tcPr>
            <w:tcW w:w="1760" w:type="dxa"/>
          </w:tcPr>
          <w:p w14:paraId="6E132908" w14:textId="77777777" w:rsidR="0005762E" w:rsidRPr="00966DBF" w:rsidRDefault="0005762E" w:rsidP="0005762E">
            <w:pPr>
              <w:rPr>
                <w:sz w:val="18"/>
                <w:szCs w:val="18"/>
              </w:rPr>
            </w:pPr>
          </w:p>
        </w:tc>
        <w:tc>
          <w:tcPr>
            <w:tcW w:w="1588" w:type="dxa"/>
          </w:tcPr>
          <w:p w14:paraId="701A0E37" w14:textId="77777777" w:rsidR="0005762E" w:rsidRPr="00966DBF" w:rsidRDefault="0005762E" w:rsidP="0005762E">
            <w:pPr>
              <w:rPr>
                <w:sz w:val="18"/>
                <w:szCs w:val="18"/>
              </w:rPr>
            </w:pPr>
          </w:p>
        </w:tc>
        <w:tc>
          <w:tcPr>
            <w:tcW w:w="1719" w:type="dxa"/>
          </w:tcPr>
          <w:p w14:paraId="32A04CFE" w14:textId="77777777" w:rsidR="0005762E" w:rsidRPr="00966DBF" w:rsidRDefault="0005762E" w:rsidP="0005762E">
            <w:pPr>
              <w:rPr>
                <w:sz w:val="18"/>
                <w:szCs w:val="18"/>
              </w:rPr>
            </w:pPr>
          </w:p>
        </w:tc>
      </w:tr>
      <w:tr w:rsidR="0005762E" w:rsidRPr="007A5241" w14:paraId="32EAA4EA" w14:textId="77777777" w:rsidTr="0005762E">
        <w:trPr>
          <w:cantSplit/>
          <w:trHeight w:val="309"/>
        </w:trPr>
        <w:tc>
          <w:tcPr>
            <w:tcW w:w="3878" w:type="dxa"/>
          </w:tcPr>
          <w:p w14:paraId="53898324" w14:textId="79315DFE" w:rsidR="0005762E" w:rsidRPr="00966DBF" w:rsidRDefault="007A5241" w:rsidP="0005762E">
            <w:pPr>
              <w:pStyle w:val="TableContent"/>
              <w:rPr>
                <w:sz w:val="18"/>
                <w:szCs w:val="18"/>
              </w:rPr>
            </w:pPr>
            <w:r w:rsidRPr="002A384A">
              <w:rPr>
                <w:sz w:val="18"/>
                <w:szCs w:val="18"/>
              </w:rPr>
              <w:t xml:space="preserve">Source </w:t>
            </w:r>
            <w:r w:rsidR="0005762E" w:rsidRPr="00966DBF">
              <w:rPr>
                <w:sz w:val="18"/>
                <w:szCs w:val="18"/>
              </w:rPr>
              <w:t>Code Review</w:t>
            </w:r>
          </w:p>
        </w:tc>
        <w:tc>
          <w:tcPr>
            <w:tcW w:w="1760" w:type="dxa"/>
          </w:tcPr>
          <w:p w14:paraId="5D78EEF1" w14:textId="77777777" w:rsidR="0005762E" w:rsidRPr="00966DBF" w:rsidRDefault="0005762E" w:rsidP="0005762E">
            <w:pPr>
              <w:rPr>
                <w:sz w:val="18"/>
                <w:szCs w:val="18"/>
              </w:rPr>
            </w:pPr>
          </w:p>
        </w:tc>
        <w:tc>
          <w:tcPr>
            <w:tcW w:w="1588" w:type="dxa"/>
          </w:tcPr>
          <w:p w14:paraId="03737EDA" w14:textId="77777777" w:rsidR="0005762E" w:rsidRPr="00966DBF" w:rsidRDefault="0005762E" w:rsidP="0005762E">
            <w:pPr>
              <w:rPr>
                <w:sz w:val="18"/>
                <w:szCs w:val="18"/>
              </w:rPr>
            </w:pPr>
          </w:p>
        </w:tc>
        <w:tc>
          <w:tcPr>
            <w:tcW w:w="1719" w:type="dxa"/>
          </w:tcPr>
          <w:p w14:paraId="00D628DF" w14:textId="77777777" w:rsidR="0005762E" w:rsidRPr="00966DBF" w:rsidRDefault="0005762E" w:rsidP="0005762E">
            <w:pPr>
              <w:rPr>
                <w:sz w:val="18"/>
                <w:szCs w:val="18"/>
              </w:rPr>
            </w:pPr>
          </w:p>
        </w:tc>
      </w:tr>
      <w:tr w:rsidR="0005762E" w:rsidRPr="007A5241" w14:paraId="39D3B1EA" w14:textId="77777777" w:rsidTr="0005762E">
        <w:trPr>
          <w:cantSplit/>
          <w:trHeight w:val="309"/>
        </w:trPr>
        <w:tc>
          <w:tcPr>
            <w:tcW w:w="3878" w:type="dxa"/>
          </w:tcPr>
          <w:p w14:paraId="6EC57DCC" w14:textId="77777777" w:rsidR="0005762E" w:rsidRPr="002A384A" w:rsidRDefault="0005762E" w:rsidP="0005762E">
            <w:pPr>
              <w:pStyle w:val="TableContent"/>
              <w:rPr>
                <w:sz w:val="18"/>
                <w:szCs w:val="18"/>
              </w:rPr>
            </w:pPr>
            <w:r w:rsidRPr="002A384A">
              <w:rPr>
                <w:sz w:val="18"/>
                <w:szCs w:val="18"/>
              </w:rPr>
              <w:t>Design Review</w:t>
            </w:r>
          </w:p>
        </w:tc>
        <w:tc>
          <w:tcPr>
            <w:tcW w:w="1760" w:type="dxa"/>
          </w:tcPr>
          <w:p w14:paraId="2977E9D1" w14:textId="77777777" w:rsidR="0005762E" w:rsidRPr="00966DBF" w:rsidRDefault="0005762E" w:rsidP="0005762E">
            <w:pPr>
              <w:rPr>
                <w:sz w:val="18"/>
                <w:szCs w:val="18"/>
              </w:rPr>
            </w:pPr>
          </w:p>
        </w:tc>
        <w:tc>
          <w:tcPr>
            <w:tcW w:w="1588" w:type="dxa"/>
          </w:tcPr>
          <w:p w14:paraId="7851CBF7" w14:textId="77777777" w:rsidR="0005762E" w:rsidRPr="00966DBF" w:rsidRDefault="0005762E" w:rsidP="0005762E">
            <w:pPr>
              <w:rPr>
                <w:sz w:val="18"/>
                <w:szCs w:val="18"/>
              </w:rPr>
            </w:pPr>
          </w:p>
        </w:tc>
        <w:tc>
          <w:tcPr>
            <w:tcW w:w="1719" w:type="dxa"/>
          </w:tcPr>
          <w:p w14:paraId="750AC926" w14:textId="77777777" w:rsidR="0005762E" w:rsidRPr="00966DBF" w:rsidRDefault="0005762E" w:rsidP="0005762E">
            <w:pPr>
              <w:rPr>
                <w:sz w:val="18"/>
                <w:szCs w:val="18"/>
              </w:rPr>
            </w:pPr>
          </w:p>
        </w:tc>
      </w:tr>
      <w:tr w:rsidR="0005762E" w:rsidRPr="007A5241" w14:paraId="1194EB97" w14:textId="77777777" w:rsidTr="0005762E">
        <w:trPr>
          <w:cantSplit/>
        </w:trPr>
        <w:tc>
          <w:tcPr>
            <w:tcW w:w="3878" w:type="dxa"/>
          </w:tcPr>
          <w:p w14:paraId="095D2245" w14:textId="77777777" w:rsidR="0005762E" w:rsidRPr="002A384A" w:rsidRDefault="0005762E" w:rsidP="0005762E">
            <w:pPr>
              <w:pStyle w:val="TableContent"/>
              <w:rPr>
                <w:sz w:val="18"/>
                <w:szCs w:val="18"/>
              </w:rPr>
            </w:pPr>
            <w:r w:rsidRPr="002A384A">
              <w:rPr>
                <w:sz w:val="18"/>
                <w:szCs w:val="18"/>
              </w:rPr>
              <w:t>Requirements Traceability Matrix</w:t>
            </w:r>
          </w:p>
        </w:tc>
        <w:tc>
          <w:tcPr>
            <w:tcW w:w="1760" w:type="dxa"/>
          </w:tcPr>
          <w:p w14:paraId="54F876C0" w14:textId="77777777" w:rsidR="0005762E" w:rsidRPr="00966DBF" w:rsidRDefault="0005762E" w:rsidP="0005762E">
            <w:pPr>
              <w:rPr>
                <w:sz w:val="18"/>
                <w:szCs w:val="18"/>
              </w:rPr>
            </w:pPr>
          </w:p>
        </w:tc>
        <w:tc>
          <w:tcPr>
            <w:tcW w:w="1588" w:type="dxa"/>
          </w:tcPr>
          <w:p w14:paraId="5AF07ABE" w14:textId="77777777" w:rsidR="0005762E" w:rsidRPr="00966DBF" w:rsidRDefault="0005762E" w:rsidP="0005762E">
            <w:pPr>
              <w:rPr>
                <w:sz w:val="18"/>
                <w:szCs w:val="18"/>
              </w:rPr>
            </w:pPr>
          </w:p>
        </w:tc>
        <w:tc>
          <w:tcPr>
            <w:tcW w:w="1719" w:type="dxa"/>
          </w:tcPr>
          <w:p w14:paraId="56A1A071" w14:textId="77777777" w:rsidR="0005762E" w:rsidRPr="00966DBF" w:rsidRDefault="0005762E" w:rsidP="0005762E">
            <w:pPr>
              <w:rPr>
                <w:sz w:val="18"/>
                <w:szCs w:val="18"/>
              </w:rPr>
            </w:pPr>
          </w:p>
        </w:tc>
      </w:tr>
      <w:tr w:rsidR="0005762E" w:rsidRPr="007A5241" w14:paraId="5C9868B7" w14:textId="77777777" w:rsidTr="0005762E">
        <w:trPr>
          <w:cantSplit/>
        </w:trPr>
        <w:tc>
          <w:tcPr>
            <w:tcW w:w="3878" w:type="dxa"/>
          </w:tcPr>
          <w:p w14:paraId="191EBFD9" w14:textId="77777777" w:rsidR="0005762E" w:rsidRPr="002A384A" w:rsidRDefault="0005762E" w:rsidP="0005762E">
            <w:pPr>
              <w:pStyle w:val="TableContent"/>
              <w:rPr>
                <w:sz w:val="18"/>
                <w:szCs w:val="18"/>
              </w:rPr>
            </w:pPr>
            <w:r w:rsidRPr="002A384A">
              <w:rPr>
                <w:sz w:val="18"/>
                <w:szCs w:val="18"/>
              </w:rPr>
              <w:t>Design Qualification Protocol &amp; Report</w:t>
            </w:r>
          </w:p>
        </w:tc>
        <w:tc>
          <w:tcPr>
            <w:tcW w:w="1760" w:type="dxa"/>
          </w:tcPr>
          <w:p w14:paraId="4BB29FF4" w14:textId="77777777" w:rsidR="0005762E" w:rsidRPr="00966DBF" w:rsidRDefault="0005762E" w:rsidP="0005762E">
            <w:pPr>
              <w:rPr>
                <w:sz w:val="18"/>
                <w:szCs w:val="18"/>
              </w:rPr>
            </w:pPr>
          </w:p>
        </w:tc>
        <w:tc>
          <w:tcPr>
            <w:tcW w:w="1588" w:type="dxa"/>
          </w:tcPr>
          <w:p w14:paraId="1EAF2F5B" w14:textId="77777777" w:rsidR="0005762E" w:rsidRPr="00966DBF" w:rsidRDefault="0005762E" w:rsidP="0005762E">
            <w:pPr>
              <w:rPr>
                <w:sz w:val="18"/>
                <w:szCs w:val="18"/>
              </w:rPr>
            </w:pPr>
          </w:p>
        </w:tc>
        <w:tc>
          <w:tcPr>
            <w:tcW w:w="1719" w:type="dxa"/>
          </w:tcPr>
          <w:p w14:paraId="41B8761F" w14:textId="77777777" w:rsidR="0005762E" w:rsidRPr="00966DBF" w:rsidRDefault="0005762E" w:rsidP="0005762E">
            <w:pPr>
              <w:rPr>
                <w:sz w:val="18"/>
                <w:szCs w:val="18"/>
              </w:rPr>
            </w:pPr>
          </w:p>
        </w:tc>
      </w:tr>
      <w:tr w:rsidR="0005762E" w:rsidRPr="007A5241" w14:paraId="325FC093" w14:textId="77777777" w:rsidTr="0005762E">
        <w:trPr>
          <w:cantSplit/>
        </w:trPr>
        <w:tc>
          <w:tcPr>
            <w:tcW w:w="3878" w:type="dxa"/>
          </w:tcPr>
          <w:p w14:paraId="5DF60C12" w14:textId="77777777" w:rsidR="0005762E" w:rsidRPr="002A384A" w:rsidRDefault="0005762E" w:rsidP="0005762E">
            <w:pPr>
              <w:pStyle w:val="TableContent"/>
              <w:rPr>
                <w:sz w:val="18"/>
                <w:szCs w:val="18"/>
              </w:rPr>
            </w:pPr>
            <w:r w:rsidRPr="002A384A">
              <w:rPr>
                <w:sz w:val="18"/>
                <w:szCs w:val="18"/>
              </w:rPr>
              <w:t>Supplier validation documentation (Reviewed &amp; Approved)</w:t>
            </w:r>
          </w:p>
        </w:tc>
        <w:tc>
          <w:tcPr>
            <w:tcW w:w="1760" w:type="dxa"/>
          </w:tcPr>
          <w:p w14:paraId="4339F557" w14:textId="77777777" w:rsidR="0005762E" w:rsidRPr="00966DBF" w:rsidRDefault="0005762E" w:rsidP="0005762E">
            <w:pPr>
              <w:rPr>
                <w:sz w:val="18"/>
                <w:szCs w:val="18"/>
              </w:rPr>
            </w:pPr>
          </w:p>
        </w:tc>
        <w:tc>
          <w:tcPr>
            <w:tcW w:w="1588" w:type="dxa"/>
          </w:tcPr>
          <w:p w14:paraId="2185EC8A" w14:textId="77777777" w:rsidR="0005762E" w:rsidRPr="00966DBF" w:rsidRDefault="0005762E" w:rsidP="0005762E">
            <w:pPr>
              <w:rPr>
                <w:sz w:val="18"/>
                <w:szCs w:val="18"/>
              </w:rPr>
            </w:pPr>
          </w:p>
        </w:tc>
        <w:tc>
          <w:tcPr>
            <w:tcW w:w="1719" w:type="dxa"/>
          </w:tcPr>
          <w:p w14:paraId="29D02D1F" w14:textId="77777777" w:rsidR="0005762E" w:rsidRPr="00966DBF" w:rsidRDefault="0005762E" w:rsidP="0005762E">
            <w:pPr>
              <w:rPr>
                <w:sz w:val="18"/>
                <w:szCs w:val="18"/>
              </w:rPr>
            </w:pPr>
          </w:p>
        </w:tc>
      </w:tr>
      <w:tr w:rsidR="0005762E" w:rsidRPr="007A5241" w14:paraId="11080C88" w14:textId="77777777" w:rsidTr="0005762E">
        <w:trPr>
          <w:cantSplit/>
        </w:trPr>
        <w:tc>
          <w:tcPr>
            <w:tcW w:w="3878" w:type="dxa"/>
          </w:tcPr>
          <w:p w14:paraId="1E6B97BA" w14:textId="77777777" w:rsidR="0005762E" w:rsidRPr="00966DBF" w:rsidRDefault="0005762E" w:rsidP="0005762E">
            <w:pPr>
              <w:pStyle w:val="TableContent"/>
              <w:rPr>
                <w:sz w:val="18"/>
                <w:szCs w:val="18"/>
              </w:rPr>
            </w:pPr>
            <w:r w:rsidRPr="002A384A">
              <w:rPr>
                <w:sz w:val="18"/>
                <w:szCs w:val="18"/>
              </w:rPr>
              <w:t>Installation Qualificati</w:t>
            </w:r>
            <w:r w:rsidRPr="00966DBF">
              <w:rPr>
                <w:sz w:val="18"/>
                <w:szCs w:val="18"/>
              </w:rPr>
              <w:t>on Protocol &amp; Report</w:t>
            </w:r>
          </w:p>
        </w:tc>
        <w:tc>
          <w:tcPr>
            <w:tcW w:w="1760" w:type="dxa"/>
          </w:tcPr>
          <w:p w14:paraId="20A8899F" w14:textId="77777777" w:rsidR="0005762E" w:rsidRPr="00966DBF" w:rsidRDefault="0005762E" w:rsidP="0005762E">
            <w:pPr>
              <w:rPr>
                <w:sz w:val="18"/>
                <w:szCs w:val="18"/>
              </w:rPr>
            </w:pPr>
          </w:p>
        </w:tc>
        <w:tc>
          <w:tcPr>
            <w:tcW w:w="1588" w:type="dxa"/>
          </w:tcPr>
          <w:p w14:paraId="7CB46470" w14:textId="77777777" w:rsidR="0005762E" w:rsidRPr="00966DBF" w:rsidRDefault="0005762E" w:rsidP="0005762E">
            <w:pPr>
              <w:rPr>
                <w:sz w:val="18"/>
                <w:szCs w:val="18"/>
              </w:rPr>
            </w:pPr>
          </w:p>
        </w:tc>
        <w:tc>
          <w:tcPr>
            <w:tcW w:w="1719" w:type="dxa"/>
          </w:tcPr>
          <w:p w14:paraId="2F7E0810" w14:textId="77777777" w:rsidR="0005762E" w:rsidRPr="00966DBF" w:rsidRDefault="0005762E" w:rsidP="0005762E">
            <w:pPr>
              <w:rPr>
                <w:sz w:val="18"/>
                <w:szCs w:val="18"/>
              </w:rPr>
            </w:pPr>
          </w:p>
        </w:tc>
      </w:tr>
      <w:tr w:rsidR="0005762E" w:rsidRPr="007A5241" w14:paraId="07351C5F" w14:textId="77777777" w:rsidTr="0005762E">
        <w:trPr>
          <w:cantSplit/>
        </w:trPr>
        <w:tc>
          <w:tcPr>
            <w:tcW w:w="3878" w:type="dxa"/>
          </w:tcPr>
          <w:p w14:paraId="7CD57227" w14:textId="77777777" w:rsidR="0005762E" w:rsidRPr="002A384A" w:rsidRDefault="0005762E" w:rsidP="0005762E">
            <w:pPr>
              <w:pStyle w:val="TableContent"/>
              <w:rPr>
                <w:sz w:val="18"/>
                <w:szCs w:val="18"/>
              </w:rPr>
            </w:pPr>
            <w:r w:rsidRPr="002A384A">
              <w:rPr>
                <w:sz w:val="18"/>
                <w:szCs w:val="18"/>
              </w:rPr>
              <w:t>Operational Qualification Protocol &amp; Report</w:t>
            </w:r>
          </w:p>
        </w:tc>
        <w:tc>
          <w:tcPr>
            <w:tcW w:w="1760" w:type="dxa"/>
          </w:tcPr>
          <w:p w14:paraId="23893D94" w14:textId="77777777" w:rsidR="0005762E" w:rsidRPr="00966DBF" w:rsidRDefault="0005762E" w:rsidP="0005762E">
            <w:pPr>
              <w:rPr>
                <w:sz w:val="18"/>
                <w:szCs w:val="18"/>
              </w:rPr>
            </w:pPr>
          </w:p>
        </w:tc>
        <w:tc>
          <w:tcPr>
            <w:tcW w:w="1588" w:type="dxa"/>
          </w:tcPr>
          <w:p w14:paraId="630C1089" w14:textId="77777777" w:rsidR="0005762E" w:rsidRPr="00966DBF" w:rsidRDefault="0005762E" w:rsidP="0005762E">
            <w:pPr>
              <w:rPr>
                <w:sz w:val="18"/>
                <w:szCs w:val="18"/>
              </w:rPr>
            </w:pPr>
          </w:p>
        </w:tc>
        <w:tc>
          <w:tcPr>
            <w:tcW w:w="1719" w:type="dxa"/>
          </w:tcPr>
          <w:p w14:paraId="60E33355" w14:textId="77777777" w:rsidR="0005762E" w:rsidRPr="00966DBF" w:rsidRDefault="0005762E" w:rsidP="0005762E">
            <w:pPr>
              <w:rPr>
                <w:sz w:val="18"/>
                <w:szCs w:val="18"/>
              </w:rPr>
            </w:pPr>
          </w:p>
        </w:tc>
      </w:tr>
      <w:tr w:rsidR="0005762E" w:rsidRPr="007A5241" w14:paraId="5F3AE408" w14:textId="77777777" w:rsidTr="0005762E">
        <w:trPr>
          <w:cantSplit/>
        </w:trPr>
        <w:tc>
          <w:tcPr>
            <w:tcW w:w="3878" w:type="dxa"/>
          </w:tcPr>
          <w:p w14:paraId="1B8E2FD9" w14:textId="77777777" w:rsidR="0005762E" w:rsidRPr="002A384A" w:rsidRDefault="0005762E" w:rsidP="0005762E">
            <w:pPr>
              <w:pStyle w:val="TableContent"/>
              <w:rPr>
                <w:sz w:val="18"/>
                <w:szCs w:val="18"/>
              </w:rPr>
            </w:pPr>
            <w:r w:rsidRPr="002A384A">
              <w:rPr>
                <w:sz w:val="18"/>
                <w:szCs w:val="18"/>
              </w:rPr>
              <w:t>Performance Qualification Protocol &amp; Report</w:t>
            </w:r>
          </w:p>
        </w:tc>
        <w:tc>
          <w:tcPr>
            <w:tcW w:w="1760" w:type="dxa"/>
          </w:tcPr>
          <w:p w14:paraId="38CE4850" w14:textId="77777777" w:rsidR="0005762E" w:rsidRPr="00966DBF" w:rsidRDefault="0005762E" w:rsidP="0005762E">
            <w:pPr>
              <w:rPr>
                <w:sz w:val="18"/>
                <w:szCs w:val="18"/>
              </w:rPr>
            </w:pPr>
          </w:p>
        </w:tc>
        <w:tc>
          <w:tcPr>
            <w:tcW w:w="1588" w:type="dxa"/>
          </w:tcPr>
          <w:p w14:paraId="5CB8EC8B" w14:textId="77777777" w:rsidR="0005762E" w:rsidRPr="00966DBF" w:rsidRDefault="0005762E" w:rsidP="0005762E">
            <w:pPr>
              <w:rPr>
                <w:sz w:val="18"/>
                <w:szCs w:val="18"/>
              </w:rPr>
            </w:pPr>
          </w:p>
        </w:tc>
        <w:tc>
          <w:tcPr>
            <w:tcW w:w="1719" w:type="dxa"/>
          </w:tcPr>
          <w:p w14:paraId="3D577546" w14:textId="77777777" w:rsidR="0005762E" w:rsidRPr="00966DBF" w:rsidRDefault="0005762E" w:rsidP="0005762E">
            <w:pPr>
              <w:rPr>
                <w:sz w:val="18"/>
                <w:szCs w:val="18"/>
              </w:rPr>
            </w:pPr>
          </w:p>
        </w:tc>
      </w:tr>
      <w:tr w:rsidR="0005762E" w:rsidRPr="007A5241" w14:paraId="04D2B4FB" w14:textId="77777777" w:rsidTr="0005762E">
        <w:trPr>
          <w:cantSplit/>
        </w:trPr>
        <w:tc>
          <w:tcPr>
            <w:tcW w:w="3878" w:type="dxa"/>
          </w:tcPr>
          <w:p w14:paraId="714AEC6E" w14:textId="77777777" w:rsidR="0005762E" w:rsidRPr="002A384A" w:rsidRDefault="0005762E" w:rsidP="0005762E">
            <w:pPr>
              <w:pStyle w:val="TableContent"/>
              <w:rPr>
                <w:sz w:val="18"/>
                <w:szCs w:val="18"/>
              </w:rPr>
            </w:pPr>
            <w:r w:rsidRPr="002A384A">
              <w:rPr>
                <w:sz w:val="18"/>
                <w:szCs w:val="18"/>
              </w:rPr>
              <w:t>Data Migration Plan / Report</w:t>
            </w:r>
          </w:p>
        </w:tc>
        <w:tc>
          <w:tcPr>
            <w:tcW w:w="1760" w:type="dxa"/>
          </w:tcPr>
          <w:p w14:paraId="625D3CE2" w14:textId="77777777" w:rsidR="0005762E" w:rsidRPr="00966DBF" w:rsidRDefault="0005762E" w:rsidP="0005762E">
            <w:pPr>
              <w:rPr>
                <w:sz w:val="18"/>
                <w:szCs w:val="18"/>
              </w:rPr>
            </w:pPr>
          </w:p>
        </w:tc>
        <w:tc>
          <w:tcPr>
            <w:tcW w:w="1588" w:type="dxa"/>
          </w:tcPr>
          <w:p w14:paraId="2DF58CEF" w14:textId="77777777" w:rsidR="0005762E" w:rsidRPr="00966DBF" w:rsidRDefault="0005762E" w:rsidP="0005762E">
            <w:pPr>
              <w:rPr>
                <w:sz w:val="18"/>
                <w:szCs w:val="18"/>
              </w:rPr>
            </w:pPr>
          </w:p>
        </w:tc>
        <w:tc>
          <w:tcPr>
            <w:tcW w:w="1719" w:type="dxa"/>
          </w:tcPr>
          <w:p w14:paraId="402C76B4" w14:textId="77777777" w:rsidR="0005762E" w:rsidRPr="00966DBF" w:rsidRDefault="0005762E" w:rsidP="0005762E">
            <w:pPr>
              <w:rPr>
                <w:sz w:val="18"/>
                <w:szCs w:val="18"/>
              </w:rPr>
            </w:pPr>
          </w:p>
        </w:tc>
      </w:tr>
      <w:tr w:rsidR="0005762E" w:rsidRPr="007A5241" w14:paraId="23A46DF3" w14:textId="77777777" w:rsidTr="0005762E">
        <w:trPr>
          <w:cantSplit/>
        </w:trPr>
        <w:tc>
          <w:tcPr>
            <w:tcW w:w="3878" w:type="dxa"/>
          </w:tcPr>
          <w:p w14:paraId="2275AFA4" w14:textId="77777777" w:rsidR="0005762E" w:rsidRPr="002A384A" w:rsidRDefault="0005762E" w:rsidP="0005762E">
            <w:pPr>
              <w:pStyle w:val="TableContent"/>
              <w:rPr>
                <w:sz w:val="18"/>
                <w:szCs w:val="18"/>
              </w:rPr>
            </w:pPr>
            <w:r w:rsidRPr="002A384A">
              <w:rPr>
                <w:sz w:val="18"/>
                <w:szCs w:val="18"/>
              </w:rPr>
              <w:t>Validation Summary Report</w:t>
            </w:r>
          </w:p>
        </w:tc>
        <w:tc>
          <w:tcPr>
            <w:tcW w:w="1760" w:type="dxa"/>
          </w:tcPr>
          <w:p w14:paraId="17DFF1BC" w14:textId="77777777" w:rsidR="0005762E" w:rsidRPr="00966DBF" w:rsidRDefault="0005762E" w:rsidP="0005762E">
            <w:pPr>
              <w:rPr>
                <w:sz w:val="18"/>
                <w:szCs w:val="18"/>
              </w:rPr>
            </w:pPr>
          </w:p>
        </w:tc>
        <w:tc>
          <w:tcPr>
            <w:tcW w:w="1588" w:type="dxa"/>
          </w:tcPr>
          <w:p w14:paraId="054973E5" w14:textId="77777777" w:rsidR="0005762E" w:rsidRPr="00966DBF" w:rsidRDefault="0005762E" w:rsidP="0005762E">
            <w:pPr>
              <w:rPr>
                <w:sz w:val="18"/>
                <w:szCs w:val="18"/>
              </w:rPr>
            </w:pPr>
          </w:p>
        </w:tc>
        <w:tc>
          <w:tcPr>
            <w:tcW w:w="1719" w:type="dxa"/>
          </w:tcPr>
          <w:p w14:paraId="6DEFCD50" w14:textId="77777777" w:rsidR="0005762E" w:rsidRPr="00966DBF" w:rsidRDefault="0005762E" w:rsidP="0005762E">
            <w:pPr>
              <w:rPr>
                <w:sz w:val="18"/>
                <w:szCs w:val="18"/>
              </w:rPr>
            </w:pPr>
          </w:p>
        </w:tc>
      </w:tr>
    </w:tbl>
    <w:p w14:paraId="0AE91112" w14:textId="77777777" w:rsidR="0005762E" w:rsidRDefault="0005762E"/>
    <w:p w14:paraId="1C869A48" w14:textId="77777777" w:rsidR="00D05D36" w:rsidRPr="00FB4A62" w:rsidRDefault="00D05D36" w:rsidP="002A384A">
      <w:pPr>
        <w:pStyle w:val="Heading2"/>
      </w:pPr>
      <w:bookmarkStart w:id="99" w:name="_Toc230088066"/>
      <w:bookmarkStart w:id="100" w:name="_Toc236645958"/>
      <w:bookmarkStart w:id="101" w:name="_Toc406763489"/>
      <w:bookmarkStart w:id="102" w:name="_Toc407014075"/>
      <w:r w:rsidRPr="00FB4A62">
        <w:t>Validation Plan</w:t>
      </w:r>
      <w:bookmarkEnd w:id="99"/>
      <w:bookmarkEnd w:id="100"/>
      <w:bookmarkEnd w:id="101"/>
      <w:bookmarkEnd w:id="102"/>
    </w:p>
    <w:p w14:paraId="4678ADAF" w14:textId="77777777" w:rsidR="00FB4A62" w:rsidRDefault="00FB4A62" w:rsidP="00FB4A62">
      <w:r>
        <w:t>The Validation Plan (VP) or equivalent (e.g. Validation Master Plan, Project Validation Plan) details the validation methodology to be used, activities required and standards to be met within a project.  The VP:</w:t>
      </w:r>
    </w:p>
    <w:p w14:paraId="1EABEE70" w14:textId="77777777" w:rsidR="00FB4A62" w:rsidRDefault="00FB4A62" w:rsidP="002A384A">
      <w:pPr>
        <w:pStyle w:val="ListParagraph"/>
        <w:numPr>
          <w:ilvl w:val="0"/>
          <w:numId w:val="31"/>
        </w:numPr>
      </w:pPr>
      <w:r>
        <w:t>must be initiated and authorised at the earliest practicable stage</w:t>
      </w:r>
    </w:p>
    <w:p w14:paraId="44E70CB0" w14:textId="77777777" w:rsidR="00FB4A62" w:rsidRDefault="00FB4A62" w:rsidP="00966DBF">
      <w:pPr>
        <w:pStyle w:val="ListParagraph"/>
        <w:numPr>
          <w:ilvl w:val="0"/>
          <w:numId w:val="31"/>
        </w:numPr>
      </w:pPr>
      <w:r>
        <w:t>must be reviewed and updated throughout the life-cycle of the work, so that it remains an accurate description of the validation intent</w:t>
      </w:r>
    </w:p>
    <w:p w14:paraId="6EDE9925" w14:textId="77777777" w:rsidR="00FB4A62" w:rsidRDefault="00FB4A62" w:rsidP="00966DBF">
      <w:pPr>
        <w:pStyle w:val="ListParagraph"/>
        <w:numPr>
          <w:ilvl w:val="0"/>
          <w:numId w:val="31"/>
        </w:numPr>
      </w:pPr>
      <w:r>
        <w:t>must include documented r</w:t>
      </w:r>
      <w:r w:rsidRPr="001A16B2">
        <w:t xml:space="preserve">ationales to justify </w:t>
      </w:r>
      <w:r>
        <w:t xml:space="preserve">the </w:t>
      </w:r>
      <w:r w:rsidRPr="001A16B2">
        <w:t xml:space="preserve">validation </w:t>
      </w:r>
      <w:r>
        <w:t>approach to be taken</w:t>
      </w:r>
    </w:p>
    <w:p w14:paraId="1C869A50" w14:textId="77777777" w:rsidR="00D05D36" w:rsidRPr="00FB4A62" w:rsidRDefault="00D05D36" w:rsidP="00966DBF">
      <w:pPr>
        <w:pStyle w:val="Heading2"/>
      </w:pPr>
      <w:bookmarkStart w:id="103" w:name="_Toc406763490"/>
      <w:bookmarkStart w:id="104" w:name="_Toc406763590"/>
      <w:bookmarkStart w:id="105" w:name="_Toc406763491"/>
      <w:bookmarkStart w:id="106" w:name="_Toc406763591"/>
      <w:bookmarkStart w:id="107" w:name="_Toc406763492"/>
      <w:bookmarkStart w:id="108" w:name="_Toc406763592"/>
      <w:bookmarkStart w:id="109" w:name="_Toc406763493"/>
      <w:bookmarkStart w:id="110" w:name="_Toc406763593"/>
      <w:bookmarkStart w:id="111" w:name="_Toc406763494"/>
      <w:bookmarkStart w:id="112" w:name="_Toc406763594"/>
      <w:bookmarkStart w:id="113" w:name="_Toc406763495"/>
      <w:bookmarkStart w:id="114" w:name="_Toc406763595"/>
      <w:bookmarkStart w:id="115" w:name="_Toc406763496"/>
      <w:bookmarkStart w:id="116" w:name="_Toc406763596"/>
      <w:bookmarkStart w:id="117" w:name="_Toc230088067"/>
      <w:bookmarkStart w:id="118" w:name="_Toc236645959"/>
      <w:bookmarkStart w:id="119" w:name="_Toc406763497"/>
      <w:bookmarkStart w:id="120" w:name="_Toc407014076"/>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FB4A62">
        <w:t>User Requirements Specification</w:t>
      </w:r>
      <w:bookmarkEnd w:id="117"/>
      <w:bookmarkEnd w:id="118"/>
      <w:bookmarkEnd w:id="119"/>
      <w:bookmarkEnd w:id="120"/>
    </w:p>
    <w:p w14:paraId="1C869A51" w14:textId="77777777" w:rsidR="00D05D36" w:rsidRDefault="00D05D36" w:rsidP="00D05D36">
      <w:r w:rsidRPr="009A3298">
        <w:t xml:space="preserve">The </w:t>
      </w:r>
      <w:proofErr w:type="gramStart"/>
      <w:r w:rsidRPr="009A3298">
        <w:t>high level</w:t>
      </w:r>
      <w:proofErr w:type="gramEnd"/>
      <w:r w:rsidRPr="009A3298">
        <w:t xml:space="preserve"> user requirements must be clearly defined in a User Requirements Specification (URS). Where third parties are involved, the URS should form the basis of any contractual agreement between the parties. This is a key validation document and should be updated as required during the life of the item or software being validated.</w:t>
      </w:r>
    </w:p>
    <w:p w14:paraId="7D41E4F8" w14:textId="631FA7C2" w:rsidR="00FB4A62" w:rsidRDefault="00FB4A62" w:rsidP="00D05D36">
      <w:r>
        <w:t xml:space="preserve">The </w:t>
      </w:r>
      <w:r w:rsidRPr="004D07BA">
        <w:t xml:space="preserve">URS </w:t>
      </w:r>
      <w:r w:rsidR="00C12A9F" w:rsidRPr="002A384A">
        <w:t>should describe the required functions and attributes of the computerised system and be based on documented risk assessment and GMP impact</w:t>
      </w:r>
      <w:r w:rsidRPr="004D07BA">
        <w:t>. The attributes may be in the form of functional or performance requirements, and only those requirements that have relevance to the critical functions of the system, or safety of the system</w:t>
      </w:r>
      <w:r>
        <w:t>,</w:t>
      </w:r>
      <w:r w:rsidRPr="004D07BA">
        <w:t xml:space="preserve"> will be </w:t>
      </w:r>
      <w:r>
        <w:t>formally qualified</w:t>
      </w:r>
      <w:r w:rsidRPr="004D07BA">
        <w:t>.</w:t>
      </w:r>
    </w:p>
    <w:p w14:paraId="241C0CB1" w14:textId="2AC7CB81" w:rsidR="00C12A9F" w:rsidRPr="009A3298" w:rsidRDefault="00C12A9F" w:rsidP="00D05D36">
      <w:r w:rsidRPr="002A384A">
        <w:t xml:space="preserve">User requirements should be traceable throughout the life-cycle (ref. Section </w:t>
      </w:r>
      <w:r w:rsidRPr="00966DBF">
        <w:fldChar w:fldCharType="begin"/>
      </w:r>
      <w:r w:rsidRPr="00966DBF">
        <w:instrText xml:space="preserve"> REF _Ref406762694 \r \h </w:instrText>
      </w:r>
      <w:r>
        <w:instrText xml:space="preserve"> \* MERGEFORMAT </w:instrText>
      </w:r>
      <w:r w:rsidRPr="00966DBF">
        <w:fldChar w:fldCharType="separate"/>
      </w:r>
      <w:r w:rsidRPr="00966DBF">
        <w:t>5.4</w:t>
      </w:r>
      <w:r w:rsidRPr="00966DBF">
        <w:fldChar w:fldCharType="end"/>
      </w:r>
      <w:r w:rsidRPr="00966DBF">
        <w:t>).</w:t>
      </w:r>
    </w:p>
    <w:p w14:paraId="1C869A52" w14:textId="77777777" w:rsidR="00D05D36" w:rsidRPr="009A3298" w:rsidRDefault="00D05D36" w:rsidP="00D05D36">
      <w:r w:rsidRPr="009A3298">
        <w:t>The URS may also contain functional and design specifications if these are not documented in separate documents.</w:t>
      </w:r>
    </w:p>
    <w:p w14:paraId="1C869A53" w14:textId="77777777" w:rsidR="00D05D36" w:rsidRPr="009A3298" w:rsidRDefault="00D05D36" w:rsidP="00D05D36">
      <w:r w:rsidRPr="009A3298">
        <w:t xml:space="preserve">The Functional Specification (FS) describes in more detail how the user requirements will be met at a functional level. This is a more </w:t>
      </w:r>
      <w:r>
        <w:t xml:space="preserve">technically </w:t>
      </w:r>
      <w:r w:rsidRPr="009A3298">
        <w:t xml:space="preserve">detailed document to the URS and therefore should provide a more detailed description of how the user requirements are to </w:t>
      </w:r>
      <w:r w:rsidRPr="009A3298">
        <w:lastRenderedPageBreak/>
        <w:t xml:space="preserve">be met at a functional level. For small or simple </w:t>
      </w:r>
      <w:proofErr w:type="gramStart"/>
      <w:r w:rsidRPr="009A3298">
        <w:t>projects</w:t>
      </w:r>
      <w:proofErr w:type="gramEnd"/>
      <w:r w:rsidRPr="009A3298">
        <w:t xml:space="preserve"> the functional requirements may be included in the URS document. </w:t>
      </w:r>
    </w:p>
    <w:p w14:paraId="1C869A54" w14:textId="77777777" w:rsidR="00D05D36" w:rsidRDefault="00D05D36" w:rsidP="00D05D36">
      <w:r w:rsidRPr="009A3298">
        <w:t>The Desi</w:t>
      </w:r>
      <w:r>
        <w:t>gn Specification (DS)</w:t>
      </w:r>
      <w:r w:rsidRPr="009A3298">
        <w:t xml:space="preserve"> detailed </w:t>
      </w:r>
      <w:r>
        <w:t>more</w:t>
      </w:r>
      <w:r w:rsidRPr="009A3298">
        <w:t xml:space="preserve"> than the FS how the user requirements will be met in terms of design or build of the item, software or facility. It is typically required for engineering and for software coding projects. For simple systems or </w:t>
      </w:r>
      <w:proofErr w:type="gramStart"/>
      <w:r w:rsidRPr="009A3298">
        <w:t>equipment</w:t>
      </w:r>
      <w:proofErr w:type="gramEnd"/>
      <w:r w:rsidRPr="009A3298">
        <w:t xml:space="preserve"> the design requirements may be included in the URS.</w:t>
      </w:r>
    </w:p>
    <w:p w14:paraId="28C20D8B" w14:textId="3A6E229B" w:rsidR="00FB4A62" w:rsidRDefault="00FB4A62" w:rsidP="00D05D36"/>
    <w:p w14:paraId="2D48B134" w14:textId="4F5F048A" w:rsidR="00FB4A62" w:rsidRPr="00FB4A62" w:rsidRDefault="00FB4A62" w:rsidP="002A384A">
      <w:pPr>
        <w:pStyle w:val="Heading2"/>
      </w:pPr>
      <w:bookmarkStart w:id="121" w:name="_Toc406763498"/>
      <w:bookmarkStart w:id="122" w:name="_Toc407014077"/>
      <w:r w:rsidRPr="00FB4A62">
        <w:t>Supplier assessment and report</w:t>
      </w:r>
      <w:bookmarkEnd w:id="121"/>
      <w:bookmarkEnd w:id="122"/>
    </w:p>
    <w:p w14:paraId="1BF650DB" w14:textId="3FFEA38D" w:rsidR="006D2D5B" w:rsidRPr="00966DBF" w:rsidRDefault="006D2D5B" w:rsidP="006D2D5B">
      <w:r>
        <w:t>A</w:t>
      </w:r>
      <w:r w:rsidRPr="002A384A">
        <w:t xml:space="preserve">ll reasonable steps </w:t>
      </w:r>
      <w:r>
        <w:t xml:space="preserve">should be taken </w:t>
      </w:r>
      <w:r w:rsidRPr="002A384A">
        <w:t>to ensure that the system has been developed in accordance with an appropriate quality management syst</w:t>
      </w:r>
      <w:r w:rsidRPr="00966DBF">
        <w:t>em. The supplier should be assessed appropriately.</w:t>
      </w:r>
    </w:p>
    <w:p w14:paraId="3F22E2D9" w14:textId="283D8B5F" w:rsidR="00FB4A62" w:rsidRPr="004D07BA" w:rsidRDefault="00FB4A62" w:rsidP="00FB4A62">
      <w:r w:rsidRPr="004D07BA">
        <w:t xml:space="preserve">The supplier of the </w:t>
      </w:r>
      <w:r w:rsidRPr="002A384A">
        <w:rPr>
          <w:color w:val="FF0000"/>
        </w:rPr>
        <w:t>[Computer System Name]</w:t>
      </w:r>
      <w:r w:rsidRPr="004D07BA">
        <w:t xml:space="preserve"> system will be sent a quality assessment for their </w:t>
      </w:r>
      <w:r>
        <w:t>Q</w:t>
      </w:r>
      <w:r w:rsidRPr="004D07BA">
        <w:t xml:space="preserve">uality </w:t>
      </w:r>
      <w:r>
        <w:t>A</w:t>
      </w:r>
      <w:r w:rsidRPr="004D07BA">
        <w:t xml:space="preserve">ssurance representative to complete. </w:t>
      </w:r>
      <w:r>
        <w:t xml:space="preserve"> </w:t>
      </w:r>
      <w:r w:rsidRPr="004D07BA">
        <w:t>The result of the assessment and any conclusions will be added to a report, created as one of the project deliverables.</w:t>
      </w:r>
    </w:p>
    <w:p w14:paraId="7B50371B" w14:textId="682A897C" w:rsidR="00FB4A62" w:rsidRDefault="00FB4A62" w:rsidP="002A384A">
      <w:r>
        <w:t>If deemed necessary by the Quality Manager,</w:t>
      </w:r>
      <w:r w:rsidRPr="004D07BA">
        <w:t xml:space="preserve"> an on-site audit </w:t>
      </w:r>
      <w:r>
        <w:t>may be</w:t>
      </w:r>
      <w:r w:rsidRPr="004D07BA">
        <w:t xml:space="preserve"> required.</w:t>
      </w:r>
    </w:p>
    <w:p w14:paraId="4B8DD533" w14:textId="77777777" w:rsidR="006D2D5B" w:rsidRPr="002A384A" w:rsidRDefault="006D2D5B" w:rsidP="00966DBF"/>
    <w:p w14:paraId="21CEE484" w14:textId="731BF449" w:rsidR="0068583E" w:rsidRDefault="0068583E" w:rsidP="0068583E">
      <w:pPr>
        <w:pStyle w:val="Heading2"/>
      </w:pPr>
      <w:bookmarkStart w:id="123" w:name="_Ref406762694"/>
      <w:bookmarkStart w:id="124" w:name="_Toc406763499"/>
      <w:bookmarkStart w:id="125" w:name="_Toc407014078"/>
      <w:r>
        <w:t xml:space="preserve">Requirements </w:t>
      </w:r>
      <w:r w:rsidR="00B82848">
        <w:t>T</w:t>
      </w:r>
      <w:r>
        <w:t xml:space="preserve">raceability </w:t>
      </w:r>
      <w:r w:rsidR="00B82848">
        <w:t>M</w:t>
      </w:r>
      <w:r>
        <w:t>atrix</w:t>
      </w:r>
      <w:bookmarkEnd w:id="123"/>
      <w:bookmarkEnd w:id="124"/>
      <w:bookmarkEnd w:id="125"/>
    </w:p>
    <w:p w14:paraId="2A27E782" w14:textId="7B73C2E9" w:rsidR="0068583E" w:rsidRPr="004D07BA" w:rsidRDefault="0068583E" w:rsidP="002A384A">
      <w:r>
        <w:t>The Requirements Traceability Matrix (RTM) links</w:t>
      </w:r>
      <w:r w:rsidRPr="004D07BA">
        <w:t xml:space="preserve"> the </w:t>
      </w:r>
      <w:r>
        <w:t xml:space="preserve">individual requirements in the URS, through to the specification documents that define how the system will meet these requirements (FS or DS) and then onto the individual </w:t>
      </w:r>
      <w:r w:rsidRPr="004D07BA">
        <w:t>test cases w</w:t>
      </w:r>
      <w:r>
        <w:t>here the testing is performed.</w:t>
      </w:r>
    </w:p>
    <w:p w14:paraId="5C8ACE8F" w14:textId="77777777" w:rsidR="0068583E" w:rsidRDefault="0068583E" w:rsidP="00966DBF"/>
    <w:p w14:paraId="37A38E5D" w14:textId="3A358CC9" w:rsidR="007A5241" w:rsidRDefault="007A5241" w:rsidP="007A5241">
      <w:pPr>
        <w:pStyle w:val="Heading2"/>
      </w:pPr>
      <w:bookmarkStart w:id="126" w:name="_Toc406763500"/>
      <w:bookmarkStart w:id="127" w:name="_Toc407014079"/>
      <w:r>
        <w:t>Source Code Review</w:t>
      </w:r>
      <w:bookmarkEnd w:id="126"/>
      <w:bookmarkEnd w:id="127"/>
    </w:p>
    <w:p w14:paraId="1899512A" w14:textId="7AD82D68" w:rsidR="007A5241" w:rsidRDefault="007A5241" w:rsidP="007A5241">
      <w:r>
        <w:rPr>
          <w:color w:val="FF0000"/>
        </w:rPr>
        <w:t>[</w:t>
      </w:r>
      <w:r w:rsidRPr="002A384A">
        <w:rPr>
          <w:color w:val="FF0000"/>
        </w:rPr>
        <w:t>In most cases this section will be not applicable as thi</w:t>
      </w:r>
      <w:r w:rsidRPr="00966DBF">
        <w:rPr>
          <w:color w:val="FF0000"/>
        </w:rPr>
        <w:t>s is typically only required for the validation of GAMP Category 5 systems. It is an important part of the SDLC but should be carried out by the supplier as part of their QMS as often the software is proprietary and unavailable for customer review. The supplier assessment should indicate whether the supplier has appropriate procedures in place and whether the review has been carried out satisfactorily by the supplier and hence determine whether additional testing or review is required during validation.</w:t>
      </w:r>
      <w:r>
        <w:rPr>
          <w:color w:val="FF0000"/>
        </w:rPr>
        <w:t>]</w:t>
      </w:r>
    </w:p>
    <w:p w14:paraId="424EFBD5" w14:textId="77777777" w:rsidR="007A5241" w:rsidRPr="002A384A" w:rsidRDefault="007A5241" w:rsidP="002A384A"/>
    <w:p w14:paraId="6F8E0575" w14:textId="41BA7C82" w:rsidR="00B82848" w:rsidRDefault="00B82848" w:rsidP="00B82848">
      <w:pPr>
        <w:pStyle w:val="Heading2"/>
      </w:pPr>
      <w:bookmarkStart w:id="128" w:name="_Ref406752748"/>
      <w:bookmarkStart w:id="129" w:name="_Toc406763501"/>
      <w:bookmarkStart w:id="130" w:name="_Toc407014080"/>
      <w:r>
        <w:t>Design Review &amp; Design Qualification</w:t>
      </w:r>
      <w:bookmarkEnd w:id="128"/>
      <w:bookmarkEnd w:id="129"/>
      <w:bookmarkEnd w:id="130"/>
    </w:p>
    <w:p w14:paraId="7FA40532" w14:textId="77777777" w:rsidR="00B82848" w:rsidRDefault="00B82848" w:rsidP="00B82848">
      <w:r>
        <w:t xml:space="preserve">The system design must be reviewed by personnel with the appropriate knowledge and experience to ensure that all product quality/regulatory requirements have been included in the design. </w:t>
      </w:r>
      <w:r w:rsidRPr="00C04ECD">
        <w:t xml:space="preserve"> </w:t>
      </w:r>
      <w:r>
        <w:t>The outcome of the Design Review(s) (DR) must be documented, clearly stating if the quality of the design is acceptable; listing any deficiencies together with details of planned remedial action.</w:t>
      </w:r>
    </w:p>
    <w:p w14:paraId="52685818" w14:textId="77777777" w:rsidR="00B82848" w:rsidRDefault="00B82848" w:rsidP="00B82848">
      <w:r>
        <w:t xml:space="preserve">Design Qualification (DQ) is the formal, documented evidence that quality has been built into the design and the systems shall be fit for purpose.  </w:t>
      </w:r>
    </w:p>
    <w:p w14:paraId="0A56896D" w14:textId="77777777" w:rsidR="00A92C99" w:rsidRPr="004D07BA" w:rsidRDefault="00A92C99" w:rsidP="00A92C99">
      <w:r>
        <w:t>Design Q</w:t>
      </w:r>
      <w:r w:rsidRPr="004D07BA">
        <w:t xml:space="preserve">ualification will be performed for all new computer hardware and software associated with the system. </w:t>
      </w:r>
    </w:p>
    <w:p w14:paraId="34E2D4F8" w14:textId="399B25E1" w:rsidR="00A92C99" w:rsidRPr="004D07BA" w:rsidRDefault="00A92C99" w:rsidP="00A92C99">
      <w:r w:rsidRPr="004D07BA">
        <w:lastRenderedPageBreak/>
        <w:t xml:space="preserve">DQ </w:t>
      </w:r>
      <w:r>
        <w:t>assessment</w:t>
      </w:r>
      <w:r w:rsidRPr="004D07BA">
        <w:t xml:space="preserve"> will verify that the </w:t>
      </w:r>
      <w:r w:rsidRPr="002A384A">
        <w:rPr>
          <w:color w:val="FF0000"/>
        </w:rPr>
        <w:t>[Computer System Name]</w:t>
      </w:r>
      <w:r w:rsidRPr="004D07BA">
        <w:t xml:space="preserve"> user requirements and functional requirements are adequately addressed in the Design Specification document.</w:t>
      </w:r>
    </w:p>
    <w:p w14:paraId="7D10F4AC" w14:textId="77777777" w:rsidR="00A92C99" w:rsidRPr="004D07BA" w:rsidRDefault="00A92C99" w:rsidP="00A92C99">
      <w:r w:rsidRPr="004D07BA">
        <w:t>As DQ is the final step to formally review and document the proper design of the system, the protocol must enable the reviewers to verify that all quality-critical attributes and essential technical attributes of the system have been incorporated in the design. When the DQ report is approved, the system is ready for fabrication and construction.</w:t>
      </w:r>
    </w:p>
    <w:p w14:paraId="0E876EBC" w14:textId="77777777" w:rsidR="00A92C99" w:rsidRPr="004D07BA" w:rsidRDefault="00A92C99" w:rsidP="00A92C99">
      <w:r w:rsidRPr="004D07BA">
        <w:t xml:space="preserve">The design qualification </w:t>
      </w:r>
      <w:r>
        <w:t>assessment</w:t>
      </w:r>
      <w:r w:rsidRPr="004D07BA">
        <w:t xml:space="preserve"> cannot start until the user requirements specification, functional requirements and design specification have been approved, and the DQ protocol has been pre-approved.</w:t>
      </w:r>
    </w:p>
    <w:p w14:paraId="1E6F9BB1" w14:textId="7084CB7E" w:rsidR="0068583E" w:rsidRPr="009A3298" w:rsidRDefault="0068583E" w:rsidP="00B82848"/>
    <w:p w14:paraId="1C869A55" w14:textId="5548D5D9" w:rsidR="00D05D36" w:rsidRPr="00FB4A62" w:rsidRDefault="00B82848" w:rsidP="002A384A">
      <w:pPr>
        <w:pStyle w:val="Heading2"/>
      </w:pPr>
      <w:bookmarkStart w:id="131" w:name="_Toc230088068"/>
      <w:bookmarkStart w:id="132" w:name="_Toc236645960"/>
      <w:bookmarkStart w:id="133" w:name="_Toc406763502"/>
      <w:bookmarkStart w:id="134" w:name="_Toc407014081"/>
      <w:bookmarkStart w:id="135" w:name="_Toc452016817"/>
      <w:bookmarkStart w:id="136" w:name="_Toc463498658"/>
      <w:bookmarkStart w:id="137" w:name="_Toc1794114"/>
      <w:bookmarkStart w:id="138" w:name="_Toc9412438"/>
      <w:bookmarkStart w:id="139" w:name="_Toc18381114"/>
      <w:r>
        <w:t>Qualification</w:t>
      </w:r>
      <w:r w:rsidRPr="00FB4A62">
        <w:t xml:space="preserve"> </w:t>
      </w:r>
      <w:r w:rsidR="00D05D36" w:rsidRPr="00FB4A62">
        <w:t>protocols</w:t>
      </w:r>
      <w:bookmarkEnd w:id="131"/>
      <w:bookmarkEnd w:id="132"/>
      <w:bookmarkEnd w:id="133"/>
      <w:bookmarkEnd w:id="134"/>
    </w:p>
    <w:p w14:paraId="0880BA6B" w14:textId="3FA71951" w:rsidR="00B82848" w:rsidRDefault="00B82848" w:rsidP="00B82848">
      <w:r>
        <w:t>Generally speaking, qualification consists of the following distinct phases:</w:t>
      </w:r>
    </w:p>
    <w:p w14:paraId="4D7C46B4" w14:textId="78C0B275" w:rsidR="00B82848" w:rsidRDefault="00B82848">
      <w:pPr>
        <w:pStyle w:val="ListParagraph"/>
        <w:numPr>
          <w:ilvl w:val="0"/>
          <w:numId w:val="31"/>
        </w:numPr>
      </w:pPr>
      <w:r>
        <w:t xml:space="preserve">Design Qualification (ref. Section </w:t>
      </w:r>
      <w:r>
        <w:fldChar w:fldCharType="begin"/>
      </w:r>
      <w:r>
        <w:instrText xml:space="preserve"> REF _Ref406752748 \r \h </w:instrText>
      </w:r>
      <w:r>
        <w:fldChar w:fldCharType="separate"/>
      </w:r>
      <w:r w:rsidR="00340D07">
        <w:t>5.6</w:t>
      </w:r>
      <w:r>
        <w:fldChar w:fldCharType="end"/>
      </w:r>
      <w:r>
        <w:t>)</w:t>
      </w:r>
    </w:p>
    <w:p w14:paraId="339E94E8" w14:textId="5EEA9735" w:rsidR="00B82848" w:rsidRDefault="00B82848">
      <w:pPr>
        <w:pStyle w:val="ListParagraph"/>
        <w:numPr>
          <w:ilvl w:val="0"/>
          <w:numId w:val="31"/>
        </w:numPr>
      </w:pPr>
      <w:r>
        <w:t>Installation Qualification (ref. Section</w:t>
      </w:r>
      <w:r w:rsidR="00340D07">
        <w:t xml:space="preserve"> </w:t>
      </w:r>
      <w:r w:rsidR="00340D07">
        <w:fldChar w:fldCharType="begin"/>
      </w:r>
      <w:r w:rsidR="00340D07">
        <w:instrText xml:space="preserve"> REF _Ref406762049 \r \h </w:instrText>
      </w:r>
      <w:r w:rsidR="00340D07">
        <w:fldChar w:fldCharType="separate"/>
      </w:r>
      <w:r w:rsidR="00340D07">
        <w:t>5.7.1</w:t>
      </w:r>
      <w:r w:rsidR="00340D07">
        <w:fldChar w:fldCharType="end"/>
      </w:r>
      <w:r>
        <w:t>)</w:t>
      </w:r>
    </w:p>
    <w:p w14:paraId="65C356A7" w14:textId="521DC425" w:rsidR="00B82848" w:rsidRDefault="00B82848">
      <w:pPr>
        <w:pStyle w:val="ListParagraph"/>
        <w:numPr>
          <w:ilvl w:val="0"/>
          <w:numId w:val="31"/>
        </w:numPr>
      </w:pPr>
      <w:r>
        <w:t xml:space="preserve">Operational Qualification (ref. Section </w:t>
      </w:r>
      <w:r w:rsidR="00340D07">
        <w:fldChar w:fldCharType="begin"/>
      </w:r>
      <w:r w:rsidR="00340D07">
        <w:instrText xml:space="preserve"> REF _Ref406762057 \r \h </w:instrText>
      </w:r>
      <w:r w:rsidR="00340D07">
        <w:fldChar w:fldCharType="separate"/>
      </w:r>
      <w:r w:rsidR="00340D07">
        <w:t>5.7.2</w:t>
      </w:r>
      <w:r w:rsidR="00340D07">
        <w:fldChar w:fldCharType="end"/>
      </w:r>
      <w:r>
        <w:fldChar w:fldCharType="begin"/>
      </w:r>
      <w:r>
        <w:instrText xml:space="preserve"> REF _Ref406512300 \r \h </w:instrText>
      </w:r>
      <w:r>
        <w:fldChar w:fldCharType="end"/>
      </w:r>
      <w:r>
        <w:t>)</w:t>
      </w:r>
    </w:p>
    <w:p w14:paraId="11E044B9" w14:textId="7EEA8C42" w:rsidR="00B82848" w:rsidRDefault="00B82848">
      <w:pPr>
        <w:pStyle w:val="ListParagraph"/>
        <w:numPr>
          <w:ilvl w:val="0"/>
          <w:numId w:val="31"/>
        </w:numPr>
      </w:pPr>
      <w:r>
        <w:t>Performance Qualification (ref. Section</w:t>
      </w:r>
      <w:r w:rsidR="00340D07">
        <w:t xml:space="preserve"> </w:t>
      </w:r>
      <w:r w:rsidR="00340D07">
        <w:fldChar w:fldCharType="begin"/>
      </w:r>
      <w:r w:rsidR="00340D07">
        <w:instrText xml:space="preserve"> REF _Ref406762063 \r \h </w:instrText>
      </w:r>
      <w:r w:rsidR="00340D07">
        <w:fldChar w:fldCharType="separate"/>
      </w:r>
      <w:r w:rsidR="00340D07">
        <w:t>5.7.3</w:t>
      </w:r>
      <w:r w:rsidR="00340D07">
        <w:fldChar w:fldCharType="end"/>
      </w:r>
      <w:r>
        <w:t>)</w:t>
      </w:r>
    </w:p>
    <w:p w14:paraId="63B930F1" w14:textId="1BCC605B" w:rsidR="00B82848" w:rsidRDefault="00B82848" w:rsidP="00B82848">
      <w:r>
        <w:t xml:space="preserve">The objective is to ensure that an appropriate </w:t>
      </w:r>
      <w:proofErr w:type="gramStart"/>
      <w:r>
        <w:t>risk based</w:t>
      </w:r>
      <w:proofErr w:type="gramEnd"/>
      <w:r>
        <w:t xml:space="preserve"> approach to the completion and documentation of qualification activities is undertaken for all GMP computer systems.</w:t>
      </w:r>
    </w:p>
    <w:p w14:paraId="16912B8E" w14:textId="77777777" w:rsidR="00B82848" w:rsidRDefault="00B82848" w:rsidP="00B82848">
      <w:r w:rsidRPr="001A16B2">
        <w:t>Not all testing and qualification stages will apply to every validation exercise conducted and therefore the approach must be justi</w:t>
      </w:r>
      <w:r>
        <w:t>fied in pre-approved rationales</w:t>
      </w:r>
      <w:r w:rsidRPr="001A16B2">
        <w:t xml:space="preserve"> </w:t>
      </w:r>
      <w:r>
        <w:t>and be based on good scientific/technical argument and documented fact.</w:t>
      </w:r>
    </w:p>
    <w:p w14:paraId="5A409304" w14:textId="77777777" w:rsidR="00B82848" w:rsidRDefault="00B82848" w:rsidP="00B82848">
      <w:r w:rsidRPr="009A3298">
        <w:t>For simple equipment, IQ, OQ and PQ may be combined in one protocol as long as the resulting document addresses the requirements for testing installation, operation and performance qualification. This approach should be documented in the project VP.</w:t>
      </w:r>
    </w:p>
    <w:p w14:paraId="1C869A58" w14:textId="411C8981" w:rsidR="00D05D36" w:rsidRPr="00D17338" w:rsidRDefault="00D05D36" w:rsidP="00D05D36"/>
    <w:p w14:paraId="1C869A59" w14:textId="77777777" w:rsidR="00D05D36" w:rsidRDefault="00D05D36" w:rsidP="002A384A">
      <w:pPr>
        <w:pStyle w:val="Heading3"/>
      </w:pPr>
      <w:bookmarkStart w:id="140" w:name="_Toc236645961"/>
      <w:bookmarkStart w:id="141" w:name="_Ref406762049"/>
      <w:r w:rsidRPr="00A92C99">
        <w:t>Installation Q</w:t>
      </w:r>
      <w:bookmarkEnd w:id="135"/>
      <w:r w:rsidRPr="00A92C99">
        <w:t>ualification</w:t>
      </w:r>
      <w:bookmarkEnd w:id="136"/>
      <w:bookmarkEnd w:id="137"/>
      <w:bookmarkEnd w:id="138"/>
      <w:bookmarkEnd w:id="139"/>
      <w:bookmarkEnd w:id="140"/>
      <w:bookmarkEnd w:id="141"/>
    </w:p>
    <w:p w14:paraId="642156D0" w14:textId="77777777" w:rsidR="007D4042" w:rsidRDefault="00A92C99" w:rsidP="00A92C99">
      <w:r>
        <w:t>Installation Q</w:t>
      </w:r>
      <w:r w:rsidRPr="004D07BA">
        <w:t xml:space="preserve">ualification </w:t>
      </w:r>
      <w:r>
        <w:t xml:space="preserve">(IQ) </w:t>
      </w:r>
      <w:r w:rsidRPr="004D07BA">
        <w:t xml:space="preserve">will be performed for all new or upgraded computer hardware and software associated with the system. </w:t>
      </w:r>
    </w:p>
    <w:p w14:paraId="6A0B1DE3" w14:textId="65E14EC2" w:rsidR="00A92C99" w:rsidRDefault="007D4042" w:rsidP="002A384A">
      <w:pPr>
        <w:pStyle w:val="ListParagraph"/>
      </w:pPr>
      <w:r>
        <w:t>H</w:t>
      </w:r>
      <w:r w:rsidR="00A92C99" w:rsidRPr="004D07BA">
        <w:t xml:space="preserve">ardware components will be tested to record their details, </w:t>
      </w:r>
      <w:r w:rsidR="00A92C99">
        <w:t xml:space="preserve">to confirm correct installation </w:t>
      </w:r>
      <w:r w:rsidR="00A92C99" w:rsidRPr="004D07BA">
        <w:t xml:space="preserve">and to verify they meet the minimum performance requirements of the </w:t>
      </w:r>
      <w:r w:rsidR="00A92C99" w:rsidRPr="002A384A">
        <w:rPr>
          <w:color w:val="FF0000"/>
        </w:rPr>
        <w:t>[Comput</w:t>
      </w:r>
      <w:r w:rsidR="00A92C99" w:rsidRPr="00966DBF">
        <w:rPr>
          <w:color w:val="FF0000"/>
        </w:rPr>
        <w:t>er System Name]</w:t>
      </w:r>
      <w:r w:rsidR="00A92C99" w:rsidRPr="004D07BA">
        <w:t xml:space="preserve"> application.</w:t>
      </w:r>
    </w:p>
    <w:p w14:paraId="0600C063" w14:textId="244D5138" w:rsidR="007D4042" w:rsidRDefault="007D4042" w:rsidP="00966DBF">
      <w:pPr>
        <w:pStyle w:val="ListParagraph"/>
      </w:pPr>
      <w:r w:rsidRPr="004D07BA">
        <w:t xml:space="preserve">IQ testing will verify </w:t>
      </w:r>
      <w:r w:rsidRPr="002A384A">
        <w:rPr>
          <w:color w:val="auto"/>
        </w:rPr>
        <w:t xml:space="preserve">that the system software </w:t>
      </w:r>
      <w:r w:rsidRPr="004D07BA">
        <w:t xml:space="preserve">and other related or important applications, such as anti-virus and back-up, have been installed, are the correct versions and have been configured as detailed in the pre-approved specification(s) </w:t>
      </w:r>
      <w:r w:rsidRPr="002A384A">
        <w:rPr>
          <w:color w:val="FF0000"/>
        </w:rPr>
        <w:t>[cross reference the applicable documents]</w:t>
      </w:r>
      <w:r w:rsidRPr="004D07BA">
        <w:t>.</w:t>
      </w:r>
    </w:p>
    <w:p w14:paraId="104BE6EB" w14:textId="6B51BD5D" w:rsidR="00A92C99" w:rsidRPr="004D07BA" w:rsidRDefault="007D4042" w:rsidP="00966DBF">
      <w:pPr>
        <w:pStyle w:val="ListParagraph"/>
      </w:pPr>
      <w:r w:rsidRPr="004D07BA">
        <w:t>The IQ protocol will also identify what training and operating procedures are required for th</w:t>
      </w:r>
      <w:r>
        <w:t>e</w:t>
      </w:r>
      <w:r w:rsidRPr="002A384A">
        <w:rPr>
          <w:color w:val="FF0000"/>
        </w:rPr>
        <w:t xml:space="preserve"> [Computer System Name]</w:t>
      </w:r>
      <w:r>
        <w:t xml:space="preserve"> system</w:t>
      </w:r>
      <w:r w:rsidRPr="004D07BA">
        <w:t xml:space="preserve"> to allow it to enter live production.</w:t>
      </w:r>
    </w:p>
    <w:p w14:paraId="23CBCB82" w14:textId="0ADB54D8" w:rsidR="00A92C99" w:rsidRDefault="00A92C99" w:rsidP="00966DBF">
      <w:r>
        <w:t>IQ</w:t>
      </w:r>
      <w:r w:rsidRPr="004D07BA">
        <w:t xml:space="preserve"> </w:t>
      </w:r>
      <w:r>
        <w:t>testing cannot start until the Design Q</w:t>
      </w:r>
      <w:r w:rsidRPr="004D07BA">
        <w:t xml:space="preserve">ualification testing has been completed </w:t>
      </w:r>
      <w:r>
        <w:t xml:space="preserve">and approved for IQ phase handover </w:t>
      </w:r>
      <w:r w:rsidRPr="004D07BA">
        <w:t>and the IQ protocol has been pre-approved.</w:t>
      </w:r>
    </w:p>
    <w:p w14:paraId="332986D5" w14:textId="64A8F9AD" w:rsidR="00E5244B" w:rsidRDefault="00E5244B" w:rsidP="00966DBF">
      <w:r>
        <w:t>Results of IQ testing may be documented within the IQ protocol or in a separate report.</w:t>
      </w:r>
    </w:p>
    <w:p w14:paraId="36ECA9BA" w14:textId="77777777" w:rsidR="00CA2ADE" w:rsidRPr="002A384A" w:rsidRDefault="00CA2ADE" w:rsidP="00966DBF"/>
    <w:p w14:paraId="1C869A63" w14:textId="77777777" w:rsidR="00D05D36" w:rsidRDefault="00D05D36" w:rsidP="00966DBF">
      <w:pPr>
        <w:pStyle w:val="Heading3"/>
      </w:pPr>
      <w:bookmarkStart w:id="142" w:name="_Toc406763604"/>
      <w:bookmarkStart w:id="143" w:name="_Toc406763605"/>
      <w:bookmarkStart w:id="144" w:name="_Toc406763606"/>
      <w:bookmarkStart w:id="145" w:name="_Toc406763607"/>
      <w:bookmarkStart w:id="146" w:name="_Toc406763608"/>
      <w:bookmarkStart w:id="147" w:name="_Toc406763609"/>
      <w:bookmarkStart w:id="148" w:name="_Toc406763610"/>
      <w:bookmarkStart w:id="149" w:name="_Toc406763611"/>
      <w:bookmarkStart w:id="150" w:name="_Toc406763612"/>
      <w:bookmarkStart w:id="151" w:name="_Toc463498659"/>
      <w:bookmarkStart w:id="152" w:name="_Toc1794115"/>
      <w:bookmarkStart w:id="153" w:name="_Toc9412439"/>
      <w:bookmarkStart w:id="154" w:name="_Toc18381115"/>
      <w:bookmarkStart w:id="155" w:name="_Toc236645962"/>
      <w:bookmarkStart w:id="156" w:name="_Ref406762057"/>
      <w:bookmarkStart w:id="157" w:name="_Toc452016818"/>
      <w:bookmarkEnd w:id="142"/>
      <w:bookmarkEnd w:id="143"/>
      <w:bookmarkEnd w:id="144"/>
      <w:bookmarkEnd w:id="145"/>
      <w:bookmarkEnd w:id="146"/>
      <w:bookmarkEnd w:id="147"/>
      <w:bookmarkEnd w:id="148"/>
      <w:bookmarkEnd w:id="149"/>
      <w:bookmarkEnd w:id="150"/>
      <w:r w:rsidRPr="00D17338">
        <w:lastRenderedPageBreak/>
        <w:t>Operational Qualification</w:t>
      </w:r>
      <w:bookmarkEnd w:id="151"/>
      <w:bookmarkEnd w:id="152"/>
      <w:bookmarkEnd w:id="153"/>
      <w:bookmarkEnd w:id="154"/>
      <w:bookmarkEnd w:id="155"/>
      <w:bookmarkEnd w:id="156"/>
    </w:p>
    <w:p w14:paraId="18790F46" w14:textId="3FBEB0CE" w:rsidR="00CA2ADE" w:rsidRPr="004D07BA" w:rsidRDefault="00CA2ADE" w:rsidP="00CA2ADE">
      <w:r w:rsidRPr="004D07BA">
        <w:t xml:space="preserve">The </w:t>
      </w:r>
      <w:r w:rsidRPr="002A384A">
        <w:rPr>
          <w:color w:val="FF0000"/>
        </w:rPr>
        <w:t>[Compute</w:t>
      </w:r>
      <w:r w:rsidRPr="00966DBF">
        <w:rPr>
          <w:color w:val="FF0000"/>
        </w:rPr>
        <w:t>r System Name]</w:t>
      </w:r>
      <w:r w:rsidRPr="004D07BA">
        <w:t xml:space="preserve"> system will be tested at </w:t>
      </w:r>
      <w:r w:rsidR="00E5244B">
        <w:t>Operational Qualification (</w:t>
      </w:r>
      <w:r w:rsidRPr="004D07BA">
        <w:t>OQ</w:t>
      </w:r>
      <w:r w:rsidR="00E5244B">
        <w:t>)</w:t>
      </w:r>
      <w:r w:rsidRPr="004D07BA">
        <w:t xml:space="preserve"> to verify that it operates as specified in the pre-approved specification(s) throughout all specified operating ranges. The testing will focus on the following critical areas:</w:t>
      </w:r>
    </w:p>
    <w:p w14:paraId="774BB1D7" w14:textId="77777777" w:rsidR="00CA2ADE" w:rsidRPr="002A384A" w:rsidRDefault="00CA2ADE" w:rsidP="00CA2ADE">
      <w:pPr>
        <w:pStyle w:val="L2BulletPoint"/>
        <w:spacing w:line="240" w:lineRule="auto"/>
        <w:ind w:firstLine="0"/>
        <w:rPr>
          <w:rFonts w:eastAsia="Times New Roman"/>
          <w:color w:val="000000"/>
          <w:szCs w:val="20"/>
        </w:rPr>
      </w:pPr>
      <w:r w:rsidRPr="002A384A">
        <w:rPr>
          <w:rFonts w:eastAsia="Times New Roman"/>
          <w:color w:val="000000"/>
          <w:szCs w:val="20"/>
        </w:rPr>
        <w:t>Security</w:t>
      </w:r>
    </w:p>
    <w:p w14:paraId="2DF274E6"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Operator data entry</w:t>
      </w:r>
    </w:p>
    <w:p w14:paraId="497B75B1"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Functionality – correct configuration of calculations</w:t>
      </w:r>
    </w:p>
    <w:p w14:paraId="205EF4D9"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Critical alarms</w:t>
      </w:r>
    </w:p>
    <w:p w14:paraId="75E3F1BC"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Reporting</w:t>
      </w:r>
    </w:p>
    <w:p w14:paraId="44BDAF62"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Data back-up and restoration.</w:t>
      </w:r>
    </w:p>
    <w:p w14:paraId="51416CFF" w14:textId="77777777" w:rsidR="00BF3894" w:rsidRDefault="00BF3894" w:rsidP="002A384A"/>
    <w:p w14:paraId="338B1ECB" w14:textId="77777777" w:rsidR="00BF3894" w:rsidRPr="00FA1882" w:rsidRDefault="00BF3894" w:rsidP="00BF3894">
      <w:r w:rsidRPr="00FA1882">
        <w:t>Evidence of appropriate test methods and test scenarios should be demonstrated. Particularly, system (process) parameter limits, data limits and error handling should be considered. Automated testing tools and test environments should have documented assessments for their adequacy.</w:t>
      </w:r>
    </w:p>
    <w:p w14:paraId="2D9C6131" w14:textId="77EBA56A" w:rsidR="00CA2ADE" w:rsidRDefault="00CA2ADE" w:rsidP="002A384A">
      <w:r w:rsidRPr="004D07BA">
        <w:t xml:space="preserve">The </w:t>
      </w:r>
      <w:r>
        <w:t>OQ</w:t>
      </w:r>
      <w:r w:rsidRPr="004D07BA">
        <w:t xml:space="preserve"> </w:t>
      </w:r>
      <w:r>
        <w:t>testing cannot start until the I</w:t>
      </w:r>
      <w:r w:rsidRPr="004D07BA">
        <w:t xml:space="preserve">nstallation </w:t>
      </w:r>
      <w:r>
        <w:t>Q</w:t>
      </w:r>
      <w:r w:rsidRPr="004D07BA">
        <w:t xml:space="preserve">ualification testing has been completed and </w:t>
      </w:r>
      <w:r>
        <w:t xml:space="preserve">approved for OQ phase handover and </w:t>
      </w:r>
      <w:r w:rsidRPr="004D07BA">
        <w:t>the OQ protocol has been pre-approved.</w:t>
      </w:r>
    </w:p>
    <w:p w14:paraId="2D232DE0" w14:textId="7364D49A" w:rsidR="00E5244B" w:rsidRDefault="00E5244B" w:rsidP="00E5244B">
      <w:r>
        <w:t xml:space="preserve">Results of </w:t>
      </w:r>
      <w:r w:rsidR="00DF16F3">
        <w:t>O</w:t>
      </w:r>
      <w:r>
        <w:t>Q testing may be documented w</w:t>
      </w:r>
      <w:r w:rsidR="00DF16F3">
        <w:t>ithin the O</w:t>
      </w:r>
      <w:r>
        <w:t>Q protocol or in a separate report.</w:t>
      </w:r>
    </w:p>
    <w:p w14:paraId="05611191" w14:textId="77777777" w:rsidR="00E5244B" w:rsidRPr="002A384A" w:rsidRDefault="00E5244B" w:rsidP="002A384A"/>
    <w:p w14:paraId="1C869A67" w14:textId="77777777" w:rsidR="00D05D36" w:rsidRPr="00D17338" w:rsidRDefault="00D05D36" w:rsidP="00966DBF">
      <w:pPr>
        <w:pStyle w:val="Heading3"/>
      </w:pPr>
      <w:bookmarkStart w:id="158" w:name="_Toc406763614"/>
      <w:bookmarkStart w:id="159" w:name="_Toc406763615"/>
      <w:bookmarkStart w:id="160" w:name="_Toc406763616"/>
      <w:bookmarkStart w:id="161" w:name="_Toc452016819"/>
      <w:bookmarkStart w:id="162" w:name="_Toc463498660"/>
      <w:bookmarkStart w:id="163" w:name="_Toc1794116"/>
      <w:bookmarkStart w:id="164" w:name="_Toc9412440"/>
      <w:bookmarkStart w:id="165" w:name="_Toc18381116"/>
      <w:bookmarkStart w:id="166" w:name="_Toc236645963"/>
      <w:bookmarkStart w:id="167" w:name="_Ref406762063"/>
      <w:bookmarkEnd w:id="157"/>
      <w:bookmarkEnd w:id="158"/>
      <w:bookmarkEnd w:id="159"/>
      <w:bookmarkEnd w:id="160"/>
      <w:r w:rsidRPr="00D17338">
        <w:t xml:space="preserve">Performance </w:t>
      </w:r>
      <w:bookmarkEnd w:id="161"/>
      <w:r w:rsidRPr="00D17338">
        <w:t>Qualification</w:t>
      </w:r>
      <w:bookmarkEnd w:id="162"/>
      <w:bookmarkEnd w:id="163"/>
      <w:bookmarkEnd w:id="164"/>
      <w:bookmarkEnd w:id="165"/>
      <w:bookmarkEnd w:id="166"/>
      <w:bookmarkEnd w:id="167"/>
    </w:p>
    <w:p w14:paraId="583D0DB0" w14:textId="04DEE075" w:rsidR="00E5244B" w:rsidRPr="004D07BA" w:rsidRDefault="00DF16F3" w:rsidP="00E5244B">
      <w:pPr>
        <w:pStyle w:val="Instruction"/>
      </w:pPr>
      <w:r>
        <w:t>[</w:t>
      </w:r>
      <w:r w:rsidR="00E5244B" w:rsidRPr="004D07BA">
        <w:t>Describe how PQ will be carried out. It may or may not be possible to duplicate the live environment so PQ may need to be carried out after the system is in use. Also, discuss any post go-live monitoring that may be required and how the results of such monitoring will be reported e.g. an interim summary report prior to PQ testing followed by an additional VSR.</w:t>
      </w:r>
      <w:r>
        <w:t>]</w:t>
      </w:r>
    </w:p>
    <w:p w14:paraId="3942F8EC" w14:textId="77777777" w:rsidR="00E5244B" w:rsidRPr="004D07BA" w:rsidRDefault="00E5244B" w:rsidP="00E5244B">
      <w:r w:rsidRPr="004D07BA">
        <w:t xml:space="preserve">The </w:t>
      </w:r>
      <w:r w:rsidRPr="002A384A">
        <w:rPr>
          <w:color w:val="FF0000"/>
        </w:rPr>
        <w:t>[Computer System Name]</w:t>
      </w:r>
      <w:r w:rsidRPr="004D07BA">
        <w:t xml:space="preserve"> system will be tested at PQ to verify that it operates as specified in the end environment, using the approved procedures. The PQ will incorporate stress testing, which will simulate higher levels of data entry and processing than are likely to be encountered during production</w:t>
      </w:r>
      <w:r>
        <w:t xml:space="preserve"> and confirm handling of exceptions and fault situations are appropriately managed</w:t>
      </w:r>
      <w:r w:rsidRPr="004D07BA">
        <w:t>.</w:t>
      </w:r>
    </w:p>
    <w:p w14:paraId="5954435C" w14:textId="77777777" w:rsidR="00E5244B" w:rsidRPr="004D07BA" w:rsidRDefault="00E5244B" w:rsidP="00E5244B">
      <w:r w:rsidRPr="004D07BA">
        <w:t>The PQ will include a test to confirm that all system-related procedures have been approved for use in live production. The PQ protocol will be used to verify that adequate user training has been performed to allow the system to enter live production.</w:t>
      </w:r>
    </w:p>
    <w:p w14:paraId="10A90128" w14:textId="7E3CFCDF" w:rsidR="00E5244B" w:rsidRPr="004D07BA" w:rsidRDefault="00E5244B" w:rsidP="00E5244B">
      <w:r w:rsidRPr="004D07BA">
        <w:t xml:space="preserve">The </w:t>
      </w:r>
      <w:r>
        <w:t>PQ</w:t>
      </w:r>
      <w:r w:rsidRPr="004D07BA">
        <w:t xml:space="preserve"> </w:t>
      </w:r>
      <w:r>
        <w:t>testing cannot start until the O</w:t>
      </w:r>
      <w:r w:rsidRPr="004D07BA">
        <w:t xml:space="preserve">perational </w:t>
      </w:r>
      <w:r>
        <w:t>Q</w:t>
      </w:r>
      <w:r w:rsidRPr="004D07BA">
        <w:t xml:space="preserve">ualification testing has been completed </w:t>
      </w:r>
      <w:r>
        <w:t xml:space="preserve">and approved for PQ phase handover </w:t>
      </w:r>
      <w:r w:rsidRPr="004D07BA">
        <w:t>and the PQ protocol has been pre-approved.</w:t>
      </w:r>
      <w:r>
        <w:t xml:space="preserve">  Results of PQ testing will be documented in a </w:t>
      </w:r>
      <w:r w:rsidR="00DF16F3">
        <w:t xml:space="preserve">separate </w:t>
      </w:r>
      <w:r>
        <w:t>PQ Report (PQR).</w:t>
      </w:r>
    </w:p>
    <w:p w14:paraId="1C869A6A" w14:textId="165CFE37" w:rsidR="00D05D36" w:rsidRDefault="00D05D36" w:rsidP="00D05D36">
      <w:r w:rsidRPr="00D17338">
        <w:t xml:space="preserve">   </w:t>
      </w:r>
    </w:p>
    <w:p w14:paraId="1F9FCADE" w14:textId="10A3D9BE" w:rsidR="0039325D" w:rsidRDefault="0039325D" w:rsidP="0039325D">
      <w:pPr>
        <w:pStyle w:val="Heading2"/>
      </w:pPr>
      <w:bookmarkStart w:id="168" w:name="_Toc406763503"/>
      <w:bookmarkStart w:id="169" w:name="_Toc407014082"/>
      <w:r>
        <w:t>Data Migration Plan / Report</w:t>
      </w:r>
      <w:bookmarkEnd w:id="168"/>
      <w:bookmarkEnd w:id="169"/>
    </w:p>
    <w:p w14:paraId="661BD56C" w14:textId="5349D7E4" w:rsidR="0039325D" w:rsidRPr="004D07BA" w:rsidRDefault="0039325D" w:rsidP="0039325D">
      <w:pPr>
        <w:pStyle w:val="Instruction"/>
      </w:pPr>
      <w:r>
        <w:t>[</w:t>
      </w:r>
      <w:r w:rsidRPr="004D07BA">
        <w:t>If applicable. This is required when existing data is to be transferred to the ‘new’ system, such as in the case of a system upgrade.</w:t>
      </w:r>
      <w:r>
        <w:t>]</w:t>
      </w:r>
    </w:p>
    <w:p w14:paraId="59F93385" w14:textId="510331A5" w:rsidR="00BF3894" w:rsidRPr="002A384A" w:rsidRDefault="00BF3894" w:rsidP="00BF3894">
      <w:r w:rsidRPr="002A384A">
        <w:t>If data are transferred to another data format or system, validation should include checks that data are not altered in value and/or meaning during this migration process.</w:t>
      </w:r>
    </w:p>
    <w:p w14:paraId="5C7A23F1" w14:textId="499B6A53" w:rsidR="0039325D" w:rsidRDefault="0039325D" w:rsidP="00D05D36">
      <w:r w:rsidRPr="004D07BA">
        <w:lastRenderedPageBreak/>
        <w:t xml:space="preserve">A data migration plan will be written for this project to document the approach required to assure the quality and content of data transferred </w:t>
      </w:r>
      <w:r>
        <w:t>from</w:t>
      </w:r>
      <w:r w:rsidRPr="004D07BA">
        <w:t xml:space="preserve"> the old system to the new system. </w:t>
      </w:r>
    </w:p>
    <w:p w14:paraId="7238D625" w14:textId="77777777" w:rsidR="0039325D" w:rsidRPr="00D17338" w:rsidRDefault="0039325D" w:rsidP="00D05D36"/>
    <w:p w14:paraId="1C869A6B" w14:textId="77777777" w:rsidR="00D05D36" w:rsidRPr="00D17338" w:rsidRDefault="00D05D36" w:rsidP="002A384A">
      <w:pPr>
        <w:pStyle w:val="Heading2"/>
      </w:pPr>
      <w:bookmarkStart w:id="170" w:name="_Toc230088069"/>
      <w:bookmarkStart w:id="171" w:name="_Toc236645964"/>
      <w:bookmarkStart w:id="172" w:name="_Toc406763504"/>
      <w:bookmarkStart w:id="173" w:name="_Toc407014083"/>
      <w:r w:rsidRPr="00D17338">
        <w:t>Validation Summar</w:t>
      </w:r>
      <w:r w:rsidRPr="0077033B">
        <w:t>y</w:t>
      </w:r>
      <w:r w:rsidRPr="00D17338">
        <w:t xml:space="preserve"> Report</w:t>
      </w:r>
      <w:bookmarkEnd w:id="170"/>
      <w:bookmarkEnd w:id="171"/>
      <w:bookmarkEnd w:id="172"/>
      <w:bookmarkEnd w:id="173"/>
    </w:p>
    <w:p w14:paraId="7ED099B6" w14:textId="77777777" w:rsidR="0039325D" w:rsidRDefault="0039325D" w:rsidP="0039325D">
      <w:r w:rsidRPr="00FF6622">
        <w:t xml:space="preserve">Following the completion of </w:t>
      </w:r>
      <w:r>
        <w:t xml:space="preserve">the </w:t>
      </w:r>
      <w:r w:rsidRPr="00FF6622">
        <w:t>PQ</w:t>
      </w:r>
      <w:r>
        <w:t xml:space="preserve"> Report(s)</w:t>
      </w:r>
      <w:r w:rsidRPr="00FF6622">
        <w:t>, a Validation Summary Report (VSR) shall be prepared</w:t>
      </w:r>
      <w:r>
        <w:t>.  The VSR</w:t>
      </w:r>
      <w:r w:rsidRPr="001A16B2">
        <w:t xml:space="preserve"> must be produced to reconcile, summarise and conclude on the validation activities described in the validation plan.</w:t>
      </w:r>
      <w:r>
        <w:t xml:space="preserve">  The VSR </w:t>
      </w:r>
      <w:r w:rsidRPr="00FF6622">
        <w:t>includes a clear statement that the objective of the validation exercise as stated in the VP has been achieved.</w:t>
      </w:r>
    </w:p>
    <w:p w14:paraId="23A5C60B" w14:textId="77777777" w:rsidR="0039325D" w:rsidRDefault="0039325D" w:rsidP="0039325D">
      <w:r w:rsidRPr="009A3298">
        <w:t xml:space="preserve">The VSR should </w:t>
      </w:r>
      <w:r>
        <w:t>summarise</w:t>
      </w:r>
      <w:r w:rsidRPr="009A3298">
        <w:t xml:space="preserve"> the results of all testing and document any failures</w:t>
      </w:r>
      <w:r>
        <w:t>,</w:t>
      </w:r>
      <w:r w:rsidRPr="009A3298">
        <w:t xml:space="preserve"> incidents, deviations, changes to the original plan, limitations found, and a statement of fitness for purpose.</w:t>
      </w:r>
    </w:p>
    <w:p w14:paraId="29AB4F44" w14:textId="77777777" w:rsidR="0039325D" w:rsidRDefault="0039325D" w:rsidP="0039325D">
      <w:r>
        <w:t>Where release of either part of the system, or the system with a reduced scope is required prior to the full completion of pre-defined validation activities, the scope of the release and its justification must be documented and approved within an interim VSR.</w:t>
      </w:r>
    </w:p>
    <w:p w14:paraId="239D0F6C" w14:textId="77777777" w:rsidR="00487581" w:rsidRDefault="0039325D" w:rsidP="0039325D">
      <w:r w:rsidRPr="001A16B2">
        <w:t>The summary report must be</w:t>
      </w:r>
      <w:r>
        <w:t> </w:t>
      </w:r>
      <w:r w:rsidRPr="001A16B2">
        <w:t>approved</w:t>
      </w:r>
      <w:r>
        <w:t> </w:t>
      </w:r>
      <w:r w:rsidRPr="001A16B2">
        <w:t>by</w:t>
      </w:r>
      <w:r>
        <w:t> </w:t>
      </w:r>
      <w:r w:rsidRPr="001A16B2">
        <w:t>a</w:t>
      </w:r>
      <w:r>
        <w:t> </w:t>
      </w:r>
      <w:r w:rsidRPr="001A16B2">
        <w:t>representative</w:t>
      </w:r>
      <w:r>
        <w:t> </w:t>
      </w:r>
      <w:r w:rsidRPr="001A16B2">
        <w:t>of</w:t>
      </w:r>
      <w:r>
        <w:t> </w:t>
      </w:r>
      <w:r w:rsidRPr="001A16B2">
        <w:t>the</w:t>
      </w:r>
      <w:r>
        <w:t> </w:t>
      </w:r>
      <w:r w:rsidRPr="001A16B2">
        <w:t>Quality</w:t>
      </w:r>
      <w:r>
        <w:t> </w:t>
      </w:r>
      <w:r w:rsidRPr="001A16B2">
        <w:t>organisation</w:t>
      </w:r>
      <w:r>
        <w:t>.</w:t>
      </w:r>
    </w:p>
    <w:p w14:paraId="5DAC49B7" w14:textId="77777777" w:rsidR="00487581" w:rsidRDefault="00487581" w:rsidP="0039325D"/>
    <w:p w14:paraId="11FDBC9A" w14:textId="0CB7F838" w:rsidR="00487581" w:rsidRDefault="00487581" w:rsidP="00487581">
      <w:pPr>
        <w:pStyle w:val="Heading2"/>
      </w:pPr>
      <w:bookmarkStart w:id="174" w:name="_Toc406763505"/>
      <w:bookmarkStart w:id="175" w:name="_Toc407014084"/>
      <w:r>
        <w:t>Recording of test results and raw data</w:t>
      </w:r>
      <w:bookmarkEnd w:id="174"/>
      <w:bookmarkEnd w:id="175"/>
    </w:p>
    <w:p w14:paraId="007D8ACA" w14:textId="77777777" w:rsidR="00487581" w:rsidRDefault="00487581" w:rsidP="00487581">
      <w:r w:rsidRPr="009A3298">
        <w:t>All test results shall be</w:t>
      </w:r>
      <w:r>
        <w:t>:</w:t>
      </w:r>
    </w:p>
    <w:p w14:paraId="6B420786" w14:textId="77777777" w:rsidR="00487581" w:rsidRDefault="00487581" w:rsidP="00487581">
      <w:pPr>
        <w:pStyle w:val="ListParagraph"/>
        <w:numPr>
          <w:ilvl w:val="0"/>
          <w:numId w:val="31"/>
        </w:numPr>
      </w:pPr>
      <w:r w:rsidRPr="009A3298">
        <w:t xml:space="preserve">recorded </w:t>
      </w:r>
      <w:r>
        <w:t xml:space="preserve">in real-time </w:t>
      </w:r>
      <w:r w:rsidRPr="009A3298">
        <w:t>at the time of testing</w:t>
      </w:r>
    </w:p>
    <w:p w14:paraId="5F279CF6" w14:textId="77777777" w:rsidR="00487581" w:rsidRDefault="00487581" w:rsidP="00487581">
      <w:pPr>
        <w:pStyle w:val="ListParagraph"/>
        <w:numPr>
          <w:ilvl w:val="0"/>
          <w:numId w:val="31"/>
        </w:numPr>
      </w:pPr>
      <w:r w:rsidRPr="009A3298">
        <w:t>signed off by the tester to confirm that the requirements were</w:t>
      </w:r>
      <w:r>
        <w:t>, or were not,</w:t>
      </w:r>
      <w:r w:rsidRPr="009A3298">
        <w:t xml:space="preserve"> met</w:t>
      </w:r>
    </w:p>
    <w:p w14:paraId="0DBD635C" w14:textId="77777777" w:rsidR="00487581" w:rsidRPr="009A3298" w:rsidRDefault="00487581" w:rsidP="00487581">
      <w:pPr>
        <w:pStyle w:val="ListParagraph"/>
        <w:numPr>
          <w:ilvl w:val="0"/>
          <w:numId w:val="31"/>
        </w:numPr>
      </w:pPr>
      <w:r w:rsidRPr="009A3298">
        <w:t>traceable back to the test plan</w:t>
      </w:r>
      <w:r>
        <w:t xml:space="preserve"> </w:t>
      </w:r>
      <w:r w:rsidRPr="009A3298">
        <w:t>and the relevant specification document (</w:t>
      </w:r>
      <w:r>
        <w:t>e.g.</w:t>
      </w:r>
      <w:r w:rsidRPr="009A3298">
        <w:t xml:space="preserve"> </w:t>
      </w:r>
      <w:r>
        <w:t>FS</w:t>
      </w:r>
      <w:r w:rsidRPr="009A3298">
        <w:t>)</w:t>
      </w:r>
    </w:p>
    <w:p w14:paraId="359979AB" w14:textId="77777777" w:rsidR="00487581" w:rsidRPr="009A3298" w:rsidRDefault="00487581" w:rsidP="00487581">
      <w:r w:rsidRPr="009A3298">
        <w:t>Once all tests have been completed and signed off, an independent check must be carried out to verify that all testing is satisfactory, and the test stage can be considered complete and having met all acceptance criteria.</w:t>
      </w:r>
    </w:p>
    <w:p w14:paraId="44A1C2B8" w14:textId="188D3B65" w:rsidR="00487581" w:rsidRPr="002A384A" w:rsidRDefault="00487581" w:rsidP="002A384A">
      <w:r w:rsidRPr="009A3298">
        <w:t>All raw data generated during testing must be retained as part of</w:t>
      </w:r>
      <w:r>
        <w:t xml:space="preserve"> the validation documentation.  </w:t>
      </w:r>
      <w:r w:rsidRPr="009A3298">
        <w:t>Raw data may be in electronic or paper format and</w:t>
      </w:r>
      <w:r>
        <w:t>,</w:t>
      </w:r>
      <w:r w:rsidRPr="009A3298">
        <w:t xml:space="preserve"> where possible, mus</w:t>
      </w:r>
      <w:r>
        <w:t>t be attached to the PQ report.  If not attached,</w:t>
      </w:r>
      <w:r w:rsidRPr="009A3298">
        <w:t xml:space="preserve"> </w:t>
      </w:r>
      <w:r>
        <w:t>reference must be made as to the location of the raw data (e.g. database location)</w:t>
      </w:r>
      <w:r w:rsidRPr="009A3298">
        <w:t>.</w:t>
      </w:r>
    </w:p>
    <w:p w14:paraId="1C869A6C" w14:textId="49287139" w:rsidR="00D05D36" w:rsidRPr="00D17338" w:rsidRDefault="00D05D36" w:rsidP="0039325D"/>
    <w:p w14:paraId="1C869A6D" w14:textId="77777777" w:rsidR="00D05D36" w:rsidRDefault="00D05D36" w:rsidP="002A384A">
      <w:pPr>
        <w:pStyle w:val="Heading1"/>
      </w:pPr>
      <w:bookmarkStart w:id="176" w:name="_Toc226272428"/>
      <w:bookmarkStart w:id="177" w:name="_Toc230088070"/>
      <w:bookmarkStart w:id="178" w:name="_Toc236645965"/>
      <w:bookmarkStart w:id="179" w:name="_Toc406763506"/>
      <w:bookmarkStart w:id="180" w:name="_Toc407014085"/>
      <w:bookmarkStart w:id="181" w:name="_Toc463498662"/>
      <w:bookmarkStart w:id="182" w:name="_Toc1794108"/>
      <w:bookmarkStart w:id="183" w:name="_Toc9412432"/>
      <w:bookmarkStart w:id="184" w:name="_Toc18381108"/>
      <w:bookmarkStart w:id="185" w:name="_Toc452016811"/>
      <w:bookmarkEnd w:id="98"/>
      <w:r w:rsidRPr="00487581">
        <w:t>Acceptance Criteria</w:t>
      </w:r>
      <w:bookmarkEnd w:id="176"/>
      <w:bookmarkEnd w:id="177"/>
      <w:bookmarkEnd w:id="178"/>
      <w:bookmarkEnd w:id="179"/>
      <w:bookmarkEnd w:id="180"/>
    </w:p>
    <w:p w14:paraId="7622D570" w14:textId="2A45C250" w:rsidR="00487581" w:rsidRPr="004D07BA" w:rsidRDefault="00487581" w:rsidP="00487581">
      <w:pPr>
        <w:pStyle w:val="Instruction"/>
      </w:pPr>
      <w:r>
        <w:t>[</w:t>
      </w:r>
      <w:r w:rsidRPr="004D07BA">
        <w:t>Describe how the system will be formally released for use. Include how any significant deviations or incidents will be handled. e.g.</w:t>
      </w:r>
      <w:r>
        <w:t>]</w:t>
      </w:r>
    </w:p>
    <w:p w14:paraId="31631549" w14:textId="77777777" w:rsidR="00487581" w:rsidRPr="004D07BA" w:rsidRDefault="00487581" w:rsidP="00487581">
      <w:r w:rsidRPr="004D07BA">
        <w:t xml:space="preserve">The system will be considered ready for release into live production use when: </w:t>
      </w:r>
    </w:p>
    <w:p w14:paraId="41346511" w14:textId="77777777" w:rsidR="00487581" w:rsidRPr="004D07BA" w:rsidRDefault="00487581" w:rsidP="00487581">
      <w:pPr>
        <w:pStyle w:val="L2BulletPoint"/>
        <w:spacing w:line="240" w:lineRule="auto"/>
      </w:pPr>
      <w:r>
        <w:t>a</w:t>
      </w:r>
      <w:r w:rsidRPr="004D07BA">
        <w:t xml:space="preserve">ll tests have been successfully completed </w:t>
      </w:r>
      <w:r>
        <w:t>and approved</w:t>
      </w:r>
    </w:p>
    <w:p w14:paraId="121604F6" w14:textId="77777777" w:rsidR="00487581" w:rsidRPr="004D07BA" w:rsidRDefault="00487581" w:rsidP="00487581">
      <w:pPr>
        <w:pStyle w:val="L2BulletPoint"/>
        <w:spacing w:line="240" w:lineRule="auto"/>
      </w:pPr>
      <w:r>
        <w:t>a</w:t>
      </w:r>
      <w:r w:rsidRPr="004D07BA">
        <w:t>ll related incidents have been closed or otherwise justified as acceptable</w:t>
      </w:r>
    </w:p>
    <w:p w14:paraId="71C9054A" w14:textId="77777777" w:rsidR="00487581" w:rsidRPr="004D07BA" w:rsidRDefault="00487581" w:rsidP="00487581">
      <w:pPr>
        <w:pStyle w:val="L2BulletPoint"/>
        <w:spacing w:line="240" w:lineRule="auto"/>
      </w:pPr>
      <w:r>
        <w:t>t</w:t>
      </w:r>
      <w:r w:rsidRPr="004D07BA">
        <w:t>he system has been reviewed and assessed as fit for its intended purpose</w:t>
      </w:r>
    </w:p>
    <w:p w14:paraId="47DCE35D" w14:textId="77777777" w:rsidR="00487581" w:rsidRDefault="00487581" w:rsidP="00487581">
      <w:pPr>
        <w:pStyle w:val="L2BulletPoint"/>
        <w:spacing w:line="240" w:lineRule="auto"/>
      </w:pPr>
      <w:r>
        <w:t>t</w:t>
      </w:r>
      <w:r w:rsidRPr="004D07BA">
        <w:t xml:space="preserve">he </w:t>
      </w:r>
      <w:r>
        <w:t>[</w:t>
      </w:r>
      <w:r w:rsidRPr="004D07BA">
        <w:t>QA manager] (or delegate) has approved the system for live production</w:t>
      </w:r>
    </w:p>
    <w:p w14:paraId="645990C3" w14:textId="30A5F646" w:rsidR="00487581" w:rsidRPr="004D07BA" w:rsidRDefault="00487581" w:rsidP="00487581">
      <w:pPr>
        <w:pStyle w:val="L2BulletPoint"/>
        <w:spacing w:line="240" w:lineRule="auto"/>
      </w:pPr>
      <w:r>
        <w:t>t</w:t>
      </w:r>
      <w:r w:rsidRPr="004D07BA">
        <w:t>he system has been formally released by the authorisation of a system release form</w:t>
      </w:r>
    </w:p>
    <w:p w14:paraId="2F410FE2" w14:textId="22E4820C" w:rsidR="00487581" w:rsidRPr="002A384A" w:rsidRDefault="00487581" w:rsidP="002A384A"/>
    <w:p w14:paraId="1C869A7E" w14:textId="45178689" w:rsidR="00D05D36" w:rsidRDefault="00487581" w:rsidP="002A384A">
      <w:pPr>
        <w:pStyle w:val="Heading1"/>
      </w:pPr>
      <w:bookmarkStart w:id="186" w:name="_Toc406763507"/>
      <w:bookmarkStart w:id="187" w:name="_Toc406763622"/>
      <w:bookmarkStart w:id="188" w:name="_Toc406763508"/>
      <w:bookmarkStart w:id="189" w:name="_Toc406763623"/>
      <w:bookmarkStart w:id="190" w:name="_Toc406763509"/>
      <w:bookmarkStart w:id="191" w:name="_Toc406763624"/>
      <w:bookmarkStart w:id="192" w:name="_Toc406763510"/>
      <w:bookmarkStart w:id="193" w:name="_Toc406763625"/>
      <w:bookmarkStart w:id="194" w:name="_Toc406763511"/>
      <w:bookmarkStart w:id="195" w:name="_Toc406763626"/>
      <w:bookmarkStart w:id="196" w:name="_Toc406763512"/>
      <w:bookmarkStart w:id="197" w:name="_Toc406763627"/>
      <w:bookmarkStart w:id="198" w:name="_Toc406763513"/>
      <w:bookmarkStart w:id="199" w:name="_Toc406763628"/>
      <w:bookmarkStart w:id="200" w:name="_Toc406763514"/>
      <w:bookmarkStart w:id="201" w:name="_Toc406763629"/>
      <w:bookmarkStart w:id="202" w:name="_Toc406763515"/>
      <w:bookmarkStart w:id="203" w:name="_Toc406763630"/>
      <w:bookmarkStart w:id="204" w:name="_Toc406763516"/>
      <w:bookmarkStart w:id="205" w:name="_Toc406763631"/>
      <w:bookmarkStart w:id="206" w:name="_Toc406763517"/>
      <w:bookmarkStart w:id="207" w:name="_Toc406763632"/>
      <w:bookmarkStart w:id="208" w:name="_Toc406763518"/>
      <w:bookmarkStart w:id="209" w:name="_Toc406763633"/>
      <w:bookmarkStart w:id="210" w:name="_Toc406763519"/>
      <w:bookmarkStart w:id="211" w:name="_Toc406763634"/>
      <w:bookmarkStart w:id="212" w:name="_Toc406763520"/>
      <w:bookmarkStart w:id="213" w:name="_Toc406763635"/>
      <w:bookmarkStart w:id="214" w:name="_Toc406763521"/>
      <w:bookmarkStart w:id="215" w:name="_Toc406763636"/>
      <w:bookmarkStart w:id="216" w:name="_Toc406763522"/>
      <w:bookmarkStart w:id="217" w:name="_Toc406763637"/>
      <w:bookmarkStart w:id="218" w:name="_Toc406763523"/>
      <w:bookmarkStart w:id="219" w:name="_Toc407014086"/>
      <w:bookmarkEnd w:id="181"/>
      <w:bookmarkEnd w:id="182"/>
      <w:bookmarkEnd w:id="183"/>
      <w:bookmarkEnd w:id="18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lastRenderedPageBreak/>
        <w:t>Validation maintenance</w:t>
      </w:r>
      <w:bookmarkEnd w:id="218"/>
      <w:bookmarkEnd w:id="219"/>
    </w:p>
    <w:p w14:paraId="76E3E3DD" w14:textId="2BB3EB65" w:rsidR="00487581" w:rsidRDefault="00487581" w:rsidP="00966DBF">
      <w:r w:rsidRPr="001A16B2">
        <w:t>Validati</w:t>
      </w:r>
      <w:r w:rsidRPr="00CC148A">
        <w:t>o</w:t>
      </w:r>
      <w:r w:rsidRPr="001A16B2">
        <w:t xml:space="preserve">n activities encompass the entire life of the </w:t>
      </w:r>
      <w:r>
        <w:t xml:space="preserve">computer </w:t>
      </w:r>
      <w:r w:rsidRPr="001A16B2">
        <w:t>system, from requirements definition through to decommissioning</w:t>
      </w:r>
      <w:r>
        <w:t>.  C</w:t>
      </w:r>
      <w:r w:rsidRPr="009A3298">
        <w:t>omputer systems must be maintained in a constant state of compliance</w:t>
      </w:r>
      <w:r>
        <w:t xml:space="preserve"> throughout their lifecycle.</w:t>
      </w:r>
    </w:p>
    <w:p w14:paraId="1A40E074" w14:textId="77777777" w:rsidR="006D2D5B" w:rsidRPr="00FA1882" w:rsidRDefault="006D2D5B" w:rsidP="006D2D5B">
      <w:r w:rsidRPr="00FA1882">
        <w:t>For the validation of bespoke or customised computerised systems there should be a process in place that ensures the formal assessment and reporting of quality and performance measures for all the life-cycle stages of the system.</w:t>
      </w:r>
    </w:p>
    <w:p w14:paraId="1C869A82" w14:textId="77777777" w:rsidR="00D05D36" w:rsidRPr="00487581" w:rsidRDefault="00D05D36" w:rsidP="002A384A">
      <w:pPr>
        <w:pStyle w:val="Heading2"/>
      </w:pPr>
      <w:bookmarkStart w:id="220" w:name="_Toc406763524"/>
      <w:bookmarkStart w:id="221" w:name="_Toc406763639"/>
      <w:bookmarkStart w:id="222" w:name="_Toc223492756"/>
      <w:bookmarkStart w:id="223" w:name="_Toc226272432"/>
      <w:bookmarkStart w:id="224" w:name="_Toc230088075"/>
      <w:bookmarkStart w:id="225" w:name="_Toc236645970"/>
      <w:bookmarkStart w:id="226" w:name="_Toc406763528"/>
      <w:bookmarkStart w:id="227" w:name="_Toc407014087"/>
      <w:bookmarkEnd w:id="220"/>
      <w:bookmarkEnd w:id="221"/>
      <w:r w:rsidRPr="00487581">
        <w:t>Change control</w:t>
      </w:r>
      <w:bookmarkEnd w:id="222"/>
      <w:bookmarkEnd w:id="223"/>
      <w:bookmarkEnd w:id="224"/>
      <w:bookmarkEnd w:id="225"/>
      <w:bookmarkEnd w:id="226"/>
      <w:bookmarkEnd w:id="227"/>
    </w:p>
    <w:p w14:paraId="1944DF10" w14:textId="77777777" w:rsidR="00487581" w:rsidRPr="00FF6622" w:rsidRDefault="00487581" w:rsidP="00487581">
      <w:r>
        <w:t>Change control</w:t>
      </w:r>
      <w:r w:rsidRPr="00FF6622">
        <w:t xml:space="preserve"> is the primary mechanism by which validation is maintained.</w:t>
      </w:r>
    </w:p>
    <w:p w14:paraId="022E30D3" w14:textId="77777777" w:rsidR="00487581" w:rsidRDefault="00487581" w:rsidP="00487581">
      <w:r w:rsidRPr="00FF6622">
        <w:t xml:space="preserve">The Change Control process evaluates potential effects of all proposed changes. </w:t>
      </w:r>
    </w:p>
    <w:p w14:paraId="4113C81F" w14:textId="38727EB6" w:rsidR="00487581" w:rsidRDefault="00487581" w:rsidP="00487581">
      <w:r w:rsidRPr="001A16B2">
        <w:t>All changes (including replacements</w:t>
      </w:r>
      <w:r w:rsidR="00514985">
        <w:t xml:space="preserve"> and system configurations</w:t>
      </w:r>
      <w:r w:rsidRPr="001A16B2">
        <w:t xml:space="preserve">) made to a validated </w:t>
      </w:r>
      <w:r>
        <w:t xml:space="preserve">computer </w:t>
      </w:r>
      <w:r w:rsidRPr="001A16B2">
        <w:t>system</w:t>
      </w:r>
      <w:r>
        <w:t>,</w:t>
      </w:r>
      <w:r w:rsidRPr="001A16B2">
        <w:t xml:space="preserve"> both planned and unplanned (</w:t>
      </w:r>
      <w:r>
        <w:t>malfunction/breakdown</w:t>
      </w:r>
      <w:r w:rsidRPr="001A16B2">
        <w:t>)</w:t>
      </w:r>
      <w:r>
        <w:t>,</w:t>
      </w:r>
      <w:r w:rsidRPr="001A16B2">
        <w:t xml:space="preserve"> must be approved by a representative of the Quality organisation (or performed as part of a Quality approved process) and the potential impact on the </w:t>
      </w:r>
      <w:r>
        <w:t xml:space="preserve">computer </w:t>
      </w:r>
      <w:r w:rsidRPr="001A16B2">
        <w:t>system validation status determined prior to commencement of the change</w:t>
      </w:r>
      <w:r>
        <w:t>.</w:t>
      </w:r>
    </w:p>
    <w:p w14:paraId="2EF13351" w14:textId="77777777" w:rsidR="00487581" w:rsidRPr="009A3298" w:rsidRDefault="00487581" w:rsidP="00487581">
      <w:r w:rsidRPr="009A3298">
        <w:t xml:space="preserve">This is carried out in accordance with </w:t>
      </w:r>
      <w:r w:rsidRPr="000B5889">
        <w:rPr>
          <w:rStyle w:val="SubtleEmphasis"/>
        </w:rPr>
        <w:t>Procedure QP703: Change Control</w:t>
      </w:r>
      <w:r w:rsidRPr="009A3298">
        <w:t>.</w:t>
      </w:r>
    </w:p>
    <w:p w14:paraId="764A8409" w14:textId="77777777" w:rsidR="00487581" w:rsidRPr="009A3298" w:rsidRDefault="00487581" w:rsidP="00487581">
      <w:r w:rsidRPr="009A3298">
        <w:t>All changes to an active validation project are also controlled and approved using the site change control procedure</w:t>
      </w:r>
      <w:r>
        <w:t xml:space="preserve">; </w:t>
      </w:r>
      <w:r w:rsidRPr="000B5889">
        <w:rPr>
          <w:rStyle w:val="SubtleEmphasis"/>
        </w:rPr>
        <w:t>Procedure QP703: Change Control</w:t>
      </w:r>
      <w:r w:rsidRPr="009A3298">
        <w:t>.</w:t>
      </w:r>
    </w:p>
    <w:p w14:paraId="23B856C4" w14:textId="77777777" w:rsidR="00487581" w:rsidRPr="009A3298" w:rsidRDefault="00487581" w:rsidP="00487581">
      <w:r w:rsidRPr="009A3298">
        <w:t>The Q</w:t>
      </w:r>
      <w:r>
        <w:t>uality</w:t>
      </w:r>
      <w:r w:rsidRPr="009A3298">
        <w:t xml:space="preserve"> Manager is responsible for overseeing the change control system, issuing and controlling the completion of change control forms, the risk management of each change and the validation activities that may be required.</w:t>
      </w:r>
    </w:p>
    <w:p w14:paraId="17491193" w14:textId="77777777" w:rsidR="00487581" w:rsidRDefault="00487581" w:rsidP="00D05D36">
      <w:r w:rsidRPr="009A3298">
        <w:t xml:space="preserve">Once in a validated state, the </w:t>
      </w:r>
      <w:r>
        <w:t>computer</w:t>
      </w:r>
      <w:r w:rsidRPr="009A3298">
        <w:t xml:space="preserve"> system will be maintained under change control. All changes must be evaluated to determine the impact on </w:t>
      </w:r>
      <w:r w:rsidRPr="00D17338">
        <w:t>product quality, purity and data integrity</w:t>
      </w:r>
      <w:r w:rsidRPr="009A3298">
        <w:t xml:space="preserve">, ensure compliance with GMP and establish any need to revalidate the </w:t>
      </w:r>
      <w:r>
        <w:t>computer system affected.</w:t>
      </w:r>
    </w:p>
    <w:p w14:paraId="5C30088A" w14:textId="4ECF6DEE" w:rsidR="00487581" w:rsidRPr="00FA1882" w:rsidRDefault="00487581" w:rsidP="00487581">
      <w:pPr>
        <w:pStyle w:val="Heading2"/>
      </w:pPr>
      <w:bookmarkStart w:id="228" w:name="_Toc406763529"/>
      <w:bookmarkStart w:id="229" w:name="_Toc407014088"/>
      <w:r>
        <w:t>Validation review</w:t>
      </w:r>
      <w:bookmarkEnd w:id="228"/>
      <w:bookmarkEnd w:id="229"/>
    </w:p>
    <w:p w14:paraId="06B917FC" w14:textId="77777777" w:rsidR="00487581" w:rsidRDefault="00487581" w:rsidP="00D05D36">
      <w:r w:rsidRPr="00FA1882">
        <w:t>Computerised systems should be periodically evaluated to confirm that they remain in a valid state and are compliant with GMP. Such evaluations should include, where appropriate, the current range of functionality, deviation records, incidents, problems, upgrade history, performance, reliability, security and validation status reports.</w:t>
      </w:r>
    </w:p>
    <w:p w14:paraId="0FBA0919" w14:textId="77777777" w:rsidR="00487581" w:rsidRDefault="00487581" w:rsidP="00D05D36"/>
    <w:p w14:paraId="428EDEDC" w14:textId="77777777" w:rsidR="00487581" w:rsidRPr="00D17338" w:rsidRDefault="00487581" w:rsidP="002A384A">
      <w:pPr>
        <w:pStyle w:val="Heading1"/>
      </w:pPr>
      <w:bookmarkStart w:id="230" w:name="_Toc406763530"/>
      <w:bookmarkStart w:id="231" w:name="_Toc407014089"/>
      <w:r w:rsidRPr="00D17338">
        <w:t>Documentation management</w:t>
      </w:r>
      <w:bookmarkEnd w:id="230"/>
      <w:bookmarkEnd w:id="231"/>
    </w:p>
    <w:p w14:paraId="7E087BE1" w14:textId="60A31B3D" w:rsidR="00487581" w:rsidRPr="00D17338" w:rsidRDefault="00487581" w:rsidP="00487581">
      <w:r w:rsidRPr="00D17338">
        <w:t xml:space="preserve">SOPs and validation deliverables are generated as required in accordance with the site QMS and follow </w:t>
      </w:r>
      <w:r w:rsidRPr="0077033B">
        <w:rPr>
          <w:rStyle w:val="SubtleEmphasis"/>
        </w:rPr>
        <w:t>Procedure QP401: Document Control</w:t>
      </w:r>
      <w:r w:rsidRPr="00D17338">
        <w:t xml:space="preserve">. </w:t>
      </w:r>
      <w:r w:rsidR="00A81083">
        <w:t xml:space="preserve"> </w:t>
      </w:r>
      <w:r w:rsidRPr="00D17338">
        <w:t xml:space="preserve">Updates or changes to existing documents will be managed under the site change control system documented in </w:t>
      </w:r>
      <w:r w:rsidRPr="0077033B">
        <w:rPr>
          <w:rStyle w:val="SubtleEmphasis"/>
        </w:rPr>
        <w:t>Procedure QP703: Change Control</w:t>
      </w:r>
      <w:r w:rsidRPr="00D17338">
        <w:t>.</w:t>
      </w:r>
    </w:p>
    <w:p w14:paraId="26855E67" w14:textId="77777777" w:rsidR="00487581" w:rsidRPr="00D17338" w:rsidRDefault="00487581" w:rsidP="00487581">
      <w:r w:rsidRPr="00D17338">
        <w:t xml:space="preserve">Review, approval, issue, change, storage and retirement are controlled </w:t>
      </w:r>
      <w:r>
        <w:t>according to</w:t>
      </w:r>
      <w:r w:rsidRPr="00D17338">
        <w:t xml:space="preserve"> </w:t>
      </w:r>
      <w:r w:rsidRPr="0077033B">
        <w:rPr>
          <w:rStyle w:val="SubtleEmphasis"/>
        </w:rPr>
        <w:t>Procedure QP401: Document Control</w:t>
      </w:r>
      <w:r w:rsidRPr="00D17338">
        <w:t>.</w:t>
      </w:r>
    </w:p>
    <w:p w14:paraId="1C869A86" w14:textId="1F0E836D" w:rsidR="00D05D36" w:rsidRPr="00D17338" w:rsidRDefault="00487581" w:rsidP="00D05D36">
      <w:r w:rsidRPr="00D17338" w:rsidDel="00487581">
        <w:t xml:space="preserve"> </w:t>
      </w:r>
    </w:p>
    <w:p w14:paraId="1C869A87" w14:textId="77777777" w:rsidR="00D05D36" w:rsidRPr="00D17338" w:rsidRDefault="00D05D36" w:rsidP="002A384A">
      <w:pPr>
        <w:pStyle w:val="Heading1"/>
      </w:pPr>
      <w:bookmarkStart w:id="232" w:name="_Toc223492757"/>
      <w:bookmarkStart w:id="233" w:name="_Toc226272433"/>
      <w:bookmarkStart w:id="234" w:name="_Toc230088076"/>
      <w:bookmarkStart w:id="235" w:name="_Toc236645971"/>
      <w:bookmarkStart w:id="236" w:name="_Toc406763531"/>
      <w:bookmarkStart w:id="237" w:name="_Toc407014090"/>
      <w:r w:rsidRPr="00D17338">
        <w:lastRenderedPageBreak/>
        <w:t>Training</w:t>
      </w:r>
      <w:bookmarkEnd w:id="232"/>
      <w:bookmarkEnd w:id="233"/>
      <w:bookmarkEnd w:id="234"/>
      <w:bookmarkEnd w:id="235"/>
      <w:bookmarkEnd w:id="236"/>
      <w:bookmarkEnd w:id="237"/>
    </w:p>
    <w:p w14:paraId="1C869A88" w14:textId="0AD4B894" w:rsidR="00D05D36" w:rsidRPr="00D17338" w:rsidRDefault="00D05D36" w:rsidP="00D05D36">
      <w:r w:rsidRPr="00D17338">
        <w:t>Participants involved in validation must be trained in this validation procedure and should be familiar with the project VP.  Only personnel who are trained in use of the computer system should be allocated validation activities. All training must be complete, documented and approved before validation tasks are undertaken.</w:t>
      </w:r>
    </w:p>
    <w:p w14:paraId="1C869A89" w14:textId="1DB9C049" w:rsidR="00D05D36" w:rsidRDefault="00D05D36" w:rsidP="00D05D36">
      <w:r w:rsidRPr="00D17338">
        <w:t>Persons writing validation documents will be trained in GMP, Good Documentation Practices (GDP) and validation and will either be familiar with the computer system or will have direct access to those who are.</w:t>
      </w:r>
    </w:p>
    <w:p w14:paraId="1B367751" w14:textId="77777777" w:rsidR="00EE3795" w:rsidRPr="00D17338" w:rsidRDefault="00EE3795" w:rsidP="00D05D36"/>
    <w:p w14:paraId="1C869A8A" w14:textId="77777777" w:rsidR="00D05D36" w:rsidRPr="00D17338" w:rsidRDefault="00D05D36" w:rsidP="002A384A">
      <w:pPr>
        <w:pStyle w:val="Heading1"/>
      </w:pPr>
      <w:bookmarkStart w:id="238" w:name="_Toc223492758"/>
      <w:bookmarkStart w:id="239" w:name="_Toc226272434"/>
      <w:bookmarkStart w:id="240" w:name="_Toc230088077"/>
      <w:bookmarkStart w:id="241" w:name="_Toc236645972"/>
      <w:bookmarkStart w:id="242" w:name="_Toc406763532"/>
      <w:bookmarkStart w:id="243" w:name="_Toc407014091"/>
      <w:r w:rsidRPr="00D17338">
        <w:t>Incident observation and deviation reporting</w:t>
      </w:r>
      <w:bookmarkEnd w:id="238"/>
      <w:bookmarkEnd w:id="239"/>
      <w:bookmarkEnd w:id="240"/>
      <w:bookmarkEnd w:id="241"/>
      <w:bookmarkEnd w:id="242"/>
      <w:bookmarkEnd w:id="243"/>
    </w:p>
    <w:p w14:paraId="1C869A8B" w14:textId="3386A647" w:rsidR="00D05D36" w:rsidRPr="00D17338" w:rsidRDefault="00D05D36" w:rsidP="00D05D36">
      <w:r w:rsidRPr="00D17338">
        <w:t>During protocol execution, an incident or a deviation from the protocol may occur. All incidents and deviations must be reco</w:t>
      </w:r>
      <w:r>
        <w:t xml:space="preserve">rded on the incident/deviation </w:t>
      </w:r>
      <w:r w:rsidRPr="0077033B">
        <w:rPr>
          <w:rStyle w:val="SubtleEmphasis"/>
        </w:rPr>
        <w:t xml:space="preserve">Form FP710-1 </w:t>
      </w:r>
      <w:r w:rsidR="002E3C91">
        <w:rPr>
          <w:rStyle w:val="SubtleEmphasis"/>
        </w:rPr>
        <w:t>Validation Exception</w:t>
      </w:r>
      <w:r w:rsidRPr="0077033B">
        <w:rPr>
          <w:rStyle w:val="SubtleEmphasis"/>
        </w:rPr>
        <w:t xml:space="preserve"> Report </w:t>
      </w:r>
      <w:r w:rsidRPr="00D17338">
        <w:t xml:space="preserve">and describe the incident and the steps taken to address it. The actual or potential impact on the test and the </w:t>
      </w:r>
      <w:r w:rsidR="00204E2C">
        <w:t xml:space="preserve">computer </w:t>
      </w:r>
      <w:r w:rsidRPr="00D17338">
        <w:t xml:space="preserve">system must be assessed and documented. Each incident must be assigned a unique number which is noted in the protocol at the relevant step, and the outcome is discussed in the validation report. </w:t>
      </w:r>
    </w:p>
    <w:p w14:paraId="1C869A8C" w14:textId="77777777" w:rsidR="00D05D36" w:rsidRPr="00D17338" w:rsidRDefault="00D05D36" w:rsidP="00D05D36">
      <w:r w:rsidRPr="00D17338">
        <w:t>Depending on the frequency and seriousness of any incidents or deviations, a decision may be required as to the direction taken to complete the validation. Any such decisions will be documented as part of the validation documentation.  A QA representative must sign off on all validation incidents &amp; deviations.</w:t>
      </w:r>
    </w:p>
    <w:p w14:paraId="1C869A8D" w14:textId="77777777" w:rsidR="00D05D36" w:rsidRPr="00D17338" w:rsidRDefault="00D05D36" w:rsidP="00D05D36">
      <w:r w:rsidRPr="00D17338">
        <w:t>If a test incident, deviation or failure occurs, testing should be stopped and brought to the attention of the project manager and QA.  The issue is then evaluated to confirm what action is required. A minor deviation such as a correction to a typographical error in the protocol can be corrected by hand, initialled and dated by the person making the change and testing continued. Each project shall generate a register of such incidents so that they can be referenced in the documentation and tracked through to completion. All testing incidents are then summarised in the validation summary report.</w:t>
      </w:r>
    </w:p>
    <w:p w14:paraId="1C869A8E" w14:textId="77777777" w:rsidR="00D05D36" w:rsidRPr="00D17338" w:rsidRDefault="00D05D36" w:rsidP="00D05D36">
      <w:r w:rsidRPr="00D17338">
        <w:t>Examples of incidents and deviations include:</w:t>
      </w:r>
    </w:p>
    <w:p w14:paraId="1C869A8F" w14:textId="77777777" w:rsidR="00D05D36" w:rsidRPr="00F602F6" w:rsidRDefault="00D05D36" w:rsidP="00F602F6">
      <w:pPr>
        <w:pStyle w:val="Bullet1"/>
      </w:pPr>
      <w:r w:rsidRPr="00F602F6">
        <w:t>protocol errors and omissions</w:t>
      </w:r>
    </w:p>
    <w:p w14:paraId="1C869A90" w14:textId="77777777" w:rsidR="00D05D36" w:rsidRPr="00F602F6" w:rsidRDefault="00D05D36" w:rsidP="00F602F6">
      <w:pPr>
        <w:pStyle w:val="Bullet1"/>
      </w:pPr>
      <w:r w:rsidRPr="00F602F6">
        <w:t>test failures</w:t>
      </w:r>
    </w:p>
    <w:p w14:paraId="1C869A91" w14:textId="77777777" w:rsidR="00D05D36" w:rsidRPr="00F602F6" w:rsidRDefault="00D05D36" w:rsidP="00F602F6">
      <w:pPr>
        <w:pStyle w:val="Bullet1"/>
      </w:pPr>
      <w:r w:rsidRPr="00F602F6">
        <w:t xml:space="preserve">equipment problems </w:t>
      </w:r>
    </w:p>
    <w:p w14:paraId="1C869A92" w14:textId="77777777" w:rsidR="00D05D36" w:rsidRPr="00F602F6" w:rsidRDefault="00D05D36" w:rsidP="00F602F6">
      <w:pPr>
        <w:pStyle w:val="Bullet1"/>
      </w:pPr>
      <w:r w:rsidRPr="00F602F6">
        <w:t>unexpected events or outcomes</w:t>
      </w:r>
    </w:p>
    <w:p w14:paraId="6584DFFF" w14:textId="77777777" w:rsidR="00204E2C" w:rsidRDefault="00D05D36" w:rsidP="00F602F6">
      <w:pPr>
        <w:pStyle w:val="Bullet1"/>
      </w:pPr>
      <w:r w:rsidRPr="00F602F6">
        <w:t>deviations</w:t>
      </w:r>
      <w:r w:rsidRPr="00D17338">
        <w:t xml:space="preserve"> from the steps described in the protocol</w:t>
      </w:r>
    </w:p>
    <w:p w14:paraId="43E1B460" w14:textId="77777777" w:rsidR="00204E2C" w:rsidRDefault="00204E2C" w:rsidP="002A384A">
      <w:pPr>
        <w:pStyle w:val="Bullet1"/>
        <w:numPr>
          <w:ilvl w:val="0"/>
          <w:numId w:val="0"/>
        </w:numPr>
        <w:ind w:left="1169" w:hanging="318"/>
      </w:pPr>
    </w:p>
    <w:p w14:paraId="1C869A93" w14:textId="4FA5BCF2" w:rsidR="00D05D36" w:rsidRPr="00D17338" w:rsidRDefault="00204E2C" w:rsidP="00966DBF">
      <w:pPr>
        <w:pStyle w:val="Bullet1"/>
        <w:numPr>
          <w:ilvl w:val="0"/>
          <w:numId w:val="0"/>
        </w:numPr>
        <w:tabs>
          <w:tab w:val="clear" w:pos="1168"/>
        </w:tabs>
        <w:ind w:left="851"/>
      </w:pPr>
      <w:r w:rsidRPr="00FA1882">
        <w:rPr>
          <w:color w:val="FF0000"/>
        </w:rPr>
        <w:t>[Note that if an exce</w:t>
      </w:r>
      <w:r>
        <w:rPr>
          <w:color w:val="FF0000"/>
        </w:rPr>
        <w:t>ption is reported during a PQ</w:t>
      </w:r>
      <w:r w:rsidRPr="00FA1882">
        <w:rPr>
          <w:color w:val="FF0000"/>
        </w:rPr>
        <w:t xml:space="preserve"> batch, this may constitute a deviation to be reported under </w:t>
      </w:r>
      <w:r w:rsidRPr="00FA1882">
        <w:rPr>
          <w:i/>
          <w:color w:val="FF0000"/>
        </w:rPr>
        <w:t>QP805 – Managing Deviations</w:t>
      </w:r>
      <w:r w:rsidRPr="00FA1882">
        <w:rPr>
          <w:color w:val="FF0000"/>
        </w:rPr>
        <w:t xml:space="preserve"> as this deviation may have occurred on a live batch.  In this event QA would need to advise as to the course of action.]</w:t>
      </w:r>
    </w:p>
    <w:p w14:paraId="1C869A94" w14:textId="77777777" w:rsidR="00D05D36" w:rsidRPr="00204E2C" w:rsidRDefault="00D05D36" w:rsidP="00966DBF">
      <w:pPr>
        <w:pStyle w:val="Heading1"/>
      </w:pPr>
      <w:bookmarkStart w:id="244" w:name="_Toc226272435"/>
      <w:bookmarkStart w:id="245" w:name="_Toc230088078"/>
      <w:bookmarkStart w:id="246" w:name="_Toc236645973"/>
      <w:bookmarkStart w:id="247" w:name="_Toc406763533"/>
      <w:bookmarkStart w:id="248" w:name="_Toc407014092"/>
      <w:r w:rsidRPr="00204E2C">
        <w:t>Project management</w:t>
      </w:r>
      <w:bookmarkEnd w:id="244"/>
      <w:bookmarkEnd w:id="245"/>
      <w:bookmarkEnd w:id="246"/>
      <w:bookmarkEnd w:id="247"/>
      <w:bookmarkEnd w:id="248"/>
    </w:p>
    <w:p w14:paraId="1C869A95" w14:textId="77777777" w:rsidR="00D05D36" w:rsidRPr="00D17338" w:rsidRDefault="00D05D36" w:rsidP="00D05D36">
      <w:r w:rsidRPr="00D17338">
        <w:t>A project plan should be developed and maintained throughout the duration of the project. This should cover all aspects of the validation, project management, timetable, resources, budget and risk management.</w:t>
      </w:r>
    </w:p>
    <w:p w14:paraId="1C869A96" w14:textId="244E70E0" w:rsidR="00D05D36" w:rsidRPr="00204E2C" w:rsidRDefault="00204E2C" w:rsidP="002A384A">
      <w:pPr>
        <w:pStyle w:val="Heading1"/>
      </w:pPr>
      <w:bookmarkStart w:id="249" w:name="_Toc406755328"/>
      <w:bookmarkStart w:id="250" w:name="_Toc406763534"/>
      <w:bookmarkStart w:id="251" w:name="_Toc230088079"/>
      <w:bookmarkStart w:id="252" w:name="_Toc236645974"/>
      <w:bookmarkStart w:id="253" w:name="_Toc407014093"/>
      <w:bookmarkEnd w:id="185"/>
      <w:r>
        <w:lastRenderedPageBreak/>
        <w:t>Decommissioning a validated system</w:t>
      </w:r>
      <w:bookmarkEnd w:id="249"/>
      <w:bookmarkEnd w:id="250"/>
      <w:bookmarkEnd w:id="251"/>
      <w:bookmarkEnd w:id="252"/>
      <w:bookmarkEnd w:id="253"/>
    </w:p>
    <w:p w14:paraId="3A77C0BB" w14:textId="3141873B" w:rsidR="00204E2C" w:rsidRDefault="00204E2C" w:rsidP="00204E2C">
      <w:r>
        <w:t>When a validated computer system is removed from operational service it must be decommissioned in a controlled manner.</w:t>
      </w:r>
    </w:p>
    <w:p w14:paraId="1F2995CF" w14:textId="77777777" w:rsidR="00204E2C" w:rsidRDefault="00204E2C" w:rsidP="00204E2C">
      <w:r>
        <w:t>Work must be performed to demonstrate that at the time the system was removed from routine operational use that it was operating in compliance with specified requirements, and fit for purpose.  Details to be recorded to provide confirmation that equipment is fit for purpose at the time of decommissioning include:</w:t>
      </w:r>
    </w:p>
    <w:p w14:paraId="385C5F80" w14:textId="0C565040" w:rsidR="00204E2C" w:rsidRDefault="00204E2C" w:rsidP="00204E2C">
      <w:pPr>
        <w:pStyle w:val="Bullet1"/>
        <w:ind w:left="1571" w:hanging="360"/>
      </w:pPr>
      <w:r>
        <w:t>Confirmation that the computer system was within its validation review period at the time of decommissioning,</w:t>
      </w:r>
    </w:p>
    <w:p w14:paraId="4AC88545" w14:textId="60B6EF3F" w:rsidR="00204E2C" w:rsidRDefault="00204E2C" w:rsidP="00204E2C">
      <w:pPr>
        <w:pStyle w:val="Bullet1"/>
        <w:ind w:left="1571" w:hanging="360"/>
      </w:pPr>
      <w:r>
        <w:t>Confirmation that equipment had been adequately maintained / backed-up until final routine use.</w:t>
      </w:r>
    </w:p>
    <w:p w14:paraId="346492FB" w14:textId="11677350" w:rsidR="00204E2C" w:rsidRDefault="00204E2C" w:rsidP="00204E2C">
      <w:pPr>
        <w:pStyle w:val="Bullet1"/>
        <w:ind w:left="1571" w:hanging="360"/>
      </w:pPr>
      <w:r>
        <w:t>Confirmation that the computer system was functioning correctly prior to removal.</w:t>
      </w:r>
    </w:p>
    <w:p w14:paraId="09AD84C2" w14:textId="77777777" w:rsidR="00204E2C" w:rsidRDefault="00204E2C" w:rsidP="00204E2C">
      <w:r>
        <w:t>A decommissioning exercise must be documented and approved by a representative of the Quality Organisation.</w:t>
      </w:r>
    </w:p>
    <w:p w14:paraId="1C869A98" w14:textId="332C01FE" w:rsidR="00D05D36" w:rsidRDefault="00204E2C" w:rsidP="00D05D36">
      <w:r>
        <w:t>These operations provide assurance that any decision or material made up to the date of a GMP critical computer system being decommissioned was made according to the validated process using qualified equipment.</w:t>
      </w:r>
    </w:p>
    <w:p w14:paraId="42C476B3" w14:textId="77777777" w:rsidR="0061301F" w:rsidRDefault="00D05D36" w:rsidP="0061301F">
      <w:pPr>
        <w:pStyle w:val="Subtitle"/>
      </w:pPr>
      <w:bookmarkStart w:id="254" w:name="_Toc230088080"/>
      <w:bookmarkStart w:id="255" w:name="_Toc236645975"/>
      <w:r>
        <w:br w:type="page"/>
      </w:r>
      <w:bookmarkStart w:id="256" w:name="_Toc406763535"/>
      <w:r w:rsidR="0061301F">
        <w:lastRenderedPageBreak/>
        <w:t>Appendices</w:t>
      </w:r>
      <w:bookmarkEnd w:id="256"/>
    </w:p>
    <w:p w14:paraId="060A8148" w14:textId="77777777" w:rsidR="0061301F" w:rsidRDefault="0061301F" w:rsidP="0061301F">
      <w:pPr>
        <w:pStyle w:val="Instruction"/>
        <w:ind w:left="0"/>
      </w:pPr>
      <w:r>
        <w:t xml:space="preserve">Amend as required or delete. </w:t>
      </w:r>
    </w:p>
    <w:p w14:paraId="5C0E48DF" w14:textId="77777777" w:rsidR="0061301F" w:rsidRDefault="0061301F" w:rsidP="0061301F">
      <w:pPr>
        <w:spacing w:before="0" w:after="0" w:line="240" w:lineRule="auto"/>
        <w:ind w:left="0"/>
        <w:rPr>
          <w:color w:val="FF0000"/>
          <w:szCs w:val="18"/>
        </w:rPr>
      </w:pPr>
      <w:r>
        <w:br w:type="page"/>
      </w:r>
    </w:p>
    <w:p w14:paraId="1C869A99" w14:textId="3A554DA2" w:rsidR="00D05D36" w:rsidRPr="00F602F6" w:rsidRDefault="0061301F" w:rsidP="00D05D36">
      <w:pPr>
        <w:pStyle w:val="Subtitle"/>
        <w:rPr>
          <w:b/>
        </w:rPr>
      </w:pPr>
      <w:bookmarkStart w:id="257" w:name="_Toc406763536"/>
      <w:r>
        <w:lastRenderedPageBreak/>
        <w:t>Definitions</w:t>
      </w:r>
      <w:bookmarkEnd w:id="254"/>
      <w:bookmarkEnd w:id="255"/>
      <w:bookmarkEnd w:id="257"/>
    </w:p>
    <w:p w14:paraId="3FC15EF6" w14:textId="77777777" w:rsidR="00CB7F34" w:rsidRPr="00FA1882" w:rsidRDefault="00CB7F34" w:rsidP="00CB7F34">
      <w:pPr>
        <w:pStyle w:val="Instruction"/>
        <w:ind w:left="0"/>
      </w:pPr>
      <w:r>
        <w:t xml:space="preserve">Amend as required or delete. </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2"/>
        <w:gridCol w:w="7569"/>
      </w:tblGrid>
      <w:tr w:rsidR="00CB7F34" w:rsidRPr="009A3298" w14:paraId="7F8DD913" w14:textId="77777777" w:rsidTr="000F3A07">
        <w:trPr>
          <w:tblHeader/>
        </w:trPr>
        <w:tc>
          <w:tcPr>
            <w:tcW w:w="2062" w:type="dxa"/>
          </w:tcPr>
          <w:p w14:paraId="7864DB7B" w14:textId="77777777" w:rsidR="00CB7F34" w:rsidRPr="009A3298" w:rsidRDefault="00CB7F34" w:rsidP="000F3A07">
            <w:pPr>
              <w:pStyle w:val="Tableheadingcentre"/>
            </w:pPr>
            <w:r>
              <w:t xml:space="preserve">Term or </w:t>
            </w:r>
            <w:r w:rsidRPr="009A3298">
              <w:t>abbreviation</w:t>
            </w:r>
          </w:p>
        </w:tc>
        <w:tc>
          <w:tcPr>
            <w:tcW w:w="7569" w:type="dxa"/>
          </w:tcPr>
          <w:p w14:paraId="5044EEE6" w14:textId="77777777" w:rsidR="00CB7F34" w:rsidRPr="009A3298" w:rsidRDefault="00CB7F34" w:rsidP="000F3A07">
            <w:pPr>
              <w:pStyle w:val="Tableheadingleft"/>
            </w:pPr>
            <w:r w:rsidRPr="009A3298">
              <w:t>Definition</w:t>
            </w:r>
          </w:p>
        </w:tc>
      </w:tr>
      <w:tr w:rsidR="00C03B9E" w:rsidRPr="009A3298" w14:paraId="68640627" w14:textId="77777777" w:rsidTr="000F3A07">
        <w:trPr>
          <w:tblHeader/>
        </w:trPr>
        <w:tc>
          <w:tcPr>
            <w:tcW w:w="2062" w:type="dxa"/>
          </w:tcPr>
          <w:p w14:paraId="1436790A" w14:textId="604CEA0C" w:rsidR="00C03B9E" w:rsidRDefault="00C03B9E" w:rsidP="002A384A">
            <w:pPr>
              <w:pStyle w:val="Tabletextleft"/>
            </w:pPr>
            <w:r>
              <w:t>CSV</w:t>
            </w:r>
          </w:p>
        </w:tc>
        <w:tc>
          <w:tcPr>
            <w:tcW w:w="7569" w:type="dxa"/>
          </w:tcPr>
          <w:p w14:paraId="08CE2B69" w14:textId="3A4726D0" w:rsidR="00C03B9E" w:rsidRPr="009A3298" w:rsidRDefault="00C03B9E" w:rsidP="00966DBF">
            <w:pPr>
              <w:pStyle w:val="Tabletextleft"/>
            </w:pPr>
            <w:r>
              <w:t>Computer System Validation</w:t>
            </w:r>
          </w:p>
        </w:tc>
      </w:tr>
      <w:tr w:rsidR="00CB7F34" w:rsidRPr="009A3298" w14:paraId="75B72AF3" w14:textId="77777777" w:rsidTr="000F3A07">
        <w:tc>
          <w:tcPr>
            <w:tcW w:w="2062" w:type="dxa"/>
          </w:tcPr>
          <w:p w14:paraId="666CE21F" w14:textId="77777777" w:rsidR="00CB7F34" w:rsidRPr="009A3298" w:rsidRDefault="00CB7F34" w:rsidP="000F3A07">
            <w:pPr>
              <w:pStyle w:val="Tabletextleft"/>
            </w:pPr>
            <w:r w:rsidRPr="009A3298">
              <w:t>Design Qualification (DQ)</w:t>
            </w:r>
          </w:p>
        </w:tc>
        <w:tc>
          <w:tcPr>
            <w:tcW w:w="7569" w:type="dxa"/>
          </w:tcPr>
          <w:p w14:paraId="7A2B99C6" w14:textId="77777777" w:rsidR="00CB7F34" w:rsidRPr="009A3298" w:rsidRDefault="00CB7F34" w:rsidP="000F3A07">
            <w:pPr>
              <w:pStyle w:val="Tabletextleft"/>
            </w:pPr>
            <w:r w:rsidRPr="009A3298">
              <w:t xml:space="preserve">Design qualification refers to the documented verification that the proposed design of the facility, system and / or equipment is suitable for the intended purpose. Design Review and DQ may be used interchangeably; this involves a planned and systematic review of specifications, design and development throughout the life cycle. </w:t>
            </w:r>
          </w:p>
        </w:tc>
      </w:tr>
      <w:tr w:rsidR="00CB7F34" w:rsidRPr="009A3298" w14:paraId="32B69F02" w14:textId="77777777" w:rsidTr="000F3A07">
        <w:tc>
          <w:tcPr>
            <w:tcW w:w="2062" w:type="dxa"/>
          </w:tcPr>
          <w:p w14:paraId="0EF7AD62" w14:textId="77777777" w:rsidR="00CB7F34" w:rsidRPr="009A3298" w:rsidRDefault="00CB7F34" w:rsidP="000F3A07">
            <w:pPr>
              <w:pStyle w:val="Tabletextleft"/>
            </w:pPr>
            <w:r>
              <w:t>Design Specification (DS)</w:t>
            </w:r>
          </w:p>
        </w:tc>
        <w:tc>
          <w:tcPr>
            <w:tcW w:w="7569" w:type="dxa"/>
          </w:tcPr>
          <w:p w14:paraId="4EC33AE1" w14:textId="77777777" w:rsidR="00CB7F34" w:rsidRPr="009A3298" w:rsidRDefault="00CB7F34" w:rsidP="000F3A07">
            <w:pPr>
              <w:pStyle w:val="Tabletextleft"/>
            </w:pPr>
            <w:r>
              <w:t>D</w:t>
            </w:r>
            <w:r w:rsidRPr="009A3298">
              <w:t>etail</w:t>
            </w:r>
            <w:r>
              <w:t xml:space="preserve">s </w:t>
            </w:r>
            <w:r w:rsidRPr="009A3298">
              <w:t xml:space="preserve">how the user requirements will be met in terms of design or build of the </w:t>
            </w:r>
            <w:r>
              <w:t>system</w:t>
            </w:r>
            <w:r w:rsidRPr="009A3298">
              <w:t>, software or facility</w:t>
            </w:r>
            <w:r w:rsidRPr="009A3298" w:rsidDel="00EF6F78">
              <w:t xml:space="preserve"> </w:t>
            </w:r>
          </w:p>
        </w:tc>
      </w:tr>
      <w:tr w:rsidR="00CB7F34" w:rsidRPr="009A3298" w14:paraId="1C893805" w14:textId="77777777" w:rsidTr="000F3A07">
        <w:tc>
          <w:tcPr>
            <w:tcW w:w="2062" w:type="dxa"/>
          </w:tcPr>
          <w:p w14:paraId="0B6D1505" w14:textId="77777777" w:rsidR="00CB7F34" w:rsidRDefault="00CB7F34" w:rsidP="000F3A07">
            <w:pPr>
              <w:pStyle w:val="Tabletextleft"/>
            </w:pPr>
            <w:r>
              <w:t>FMEA</w:t>
            </w:r>
          </w:p>
        </w:tc>
        <w:tc>
          <w:tcPr>
            <w:tcW w:w="7569" w:type="dxa"/>
          </w:tcPr>
          <w:p w14:paraId="72CC23E0" w14:textId="77777777" w:rsidR="00CB7F34" w:rsidRPr="009A3298" w:rsidDel="00EF6F78" w:rsidRDefault="00CB7F34" w:rsidP="000F3A07">
            <w:pPr>
              <w:pStyle w:val="Tabletextleft"/>
            </w:pPr>
            <w:r>
              <w:t>Failure Mode and Effects Analysis</w:t>
            </w:r>
          </w:p>
        </w:tc>
      </w:tr>
      <w:tr w:rsidR="00CB7F34" w:rsidRPr="009A3298" w14:paraId="6B36DD75" w14:textId="77777777" w:rsidTr="000F3A07">
        <w:trPr>
          <w:trHeight w:val="461"/>
        </w:trPr>
        <w:tc>
          <w:tcPr>
            <w:tcW w:w="2062" w:type="dxa"/>
          </w:tcPr>
          <w:p w14:paraId="5736E42B" w14:textId="77777777" w:rsidR="00CB7F34" w:rsidRPr="009A3298" w:rsidRDefault="00CB7F34" w:rsidP="000F3A07">
            <w:pPr>
              <w:pStyle w:val="Tabletextleft"/>
            </w:pPr>
            <w:r w:rsidRPr="009A3298">
              <w:t>Functional Specifications (FS)</w:t>
            </w:r>
          </w:p>
        </w:tc>
        <w:tc>
          <w:tcPr>
            <w:tcW w:w="7569" w:type="dxa"/>
          </w:tcPr>
          <w:p w14:paraId="6FDC22FB" w14:textId="77777777" w:rsidR="00CB7F34" w:rsidRPr="009A3298" w:rsidRDefault="00CB7F34" w:rsidP="000F3A07">
            <w:pPr>
              <w:pStyle w:val="Tabletextleft"/>
            </w:pPr>
            <w:r w:rsidRPr="009A3298">
              <w:t xml:space="preserve">Describes the detailed functions of the equipment or system and what it will do. </w:t>
            </w:r>
          </w:p>
        </w:tc>
      </w:tr>
      <w:tr w:rsidR="00CB7F34" w:rsidRPr="009A3298" w14:paraId="63434C23" w14:textId="77777777" w:rsidTr="000F3A07">
        <w:tc>
          <w:tcPr>
            <w:tcW w:w="2062" w:type="dxa"/>
          </w:tcPr>
          <w:p w14:paraId="32DACF76" w14:textId="77777777" w:rsidR="00CB7F34" w:rsidRPr="009A3298" w:rsidRDefault="00CB7F34" w:rsidP="000F3A07">
            <w:pPr>
              <w:pStyle w:val="Tabletextleft"/>
            </w:pPr>
            <w:r>
              <w:t>GAMP</w:t>
            </w:r>
          </w:p>
        </w:tc>
        <w:tc>
          <w:tcPr>
            <w:tcW w:w="7569" w:type="dxa"/>
          </w:tcPr>
          <w:p w14:paraId="0F55A262" w14:textId="77777777" w:rsidR="00CB7F34" w:rsidRPr="009A3298" w:rsidRDefault="00CB7F34" w:rsidP="000F3A07">
            <w:pPr>
              <w:pStyle w:val="Tabletextleft"/>
            </w:pPr>
            <w:r>
              <w:t>Good Automated Manufacturing Practice</w:t>
            </w:r>
          </w:p>
        </w:tc>
      </w:tr>
      <w:tr w:rsidR="00CB7F34" w:rsidRPr="009A3298" w14:paraId="3BF98823" w14:textId="77777777" w:rsidTr="000F3A07">
        <w:tc>
          <w:tcPr>
            <w:tcW w:w="2062" w:type="dxa"/>
          </w:tcPr>
          <w:p w14:paraId="27CCBFF2" w14:textId="77777777" w:rsidR="00CB7F34" w:rsidRPr="009A3298" w:rsidRDefault="00CB7F34" w:rsidP="000F3A07">
            <w:pPr>
              <w:pStyle w:val="Tabletextleft"/>
            </w:pPr>
            <w:proofErr w:type="spellStart"/>
            <w:r w:rsidRPr="009A3298">
              <w:t>GxP</w:t>
            </w:r>
            <w:proofErr w:type="spellEnd"/>
          </w:p>
        </w:tc>
        <w:tc>
          <w:tcPr>
            <w:tcW w:w="7569" w:type="dxa"/>
          </w:tcPr>
          <w:p w14:paraId="74EC6999" w14:textId="77777777" w:rsidR="00CB7F34" w:rsidRPr="009A3298" w:rsidRDefault="00CB7F34" w:rsidP="000F3A07">
            <w:pPr>
              <w:pStyle w:val="Tabletextleft"/>
            </w:pPr>
            <w:r w:rsidRPr="009A3298">
              <w:t>Includes:</w:t>
            </w:r>
          </w:p>
          <w:p w14:paraId="2C9C05C0" w14:textId="77777777" w:rsidR="00CB7F34" w:rsidRPr="009A3298" w:rsidRDefault="00CB7F34" w:rsidP="000F3A07">
            <w:pPr>
              <w:pStyle w:val="Tabletextleft"/>
            </w:pPr>
            <w:r w:rsidRPr="009A3298">
              <w:t>Good laboratory practice (GLP)</w:t>
            </w:r>
          </w:p>
          <w:p w14:paraId="78955144" w14:textId="77777777" w:rsidR="00CB7F34" w:rsidRPr="009A3298" w:rsidRDefault="00CB7F34" w:rsidP="000F3A07">
            <w:pPr>
              <w:pStyle w:val="Tabletextleft"/>
            </w:pPr>
            <w:r w:rsidRPr="009A3298">
              <w:t>Good manufacturing practice (GMP)</w:t>
            </w:r>
          </w:p>
          <w:p w14:paraId="135B9897" w14:textId="77777777" w:rsidR="00CB7F34" w:rsidRPr="009A3298" w:rsidRDefault="00CB7F34" w:rsidP="000F3A07">
            <w:pPr>
              <w:pStyle w:val="Tabletextleft"/>
            </w:pPr>
            <w:r w:rsidRPr="009A3298">
              <w:t>Good documentation practice (GDP)</w:t>
            </w:r>
          </w:p>
        </w:tc>
      </w:tr>
      <w:tr w:rsidR="00CB7F34" w:rsidRPr="009A3298" w14:paraId="0422141A" w14:textId="77777777" w:rsidTr="000F3A07">
        <w:tc>
          <w:tcPr>
            <w:tcW w:w="2062" w:type="dxa"/>
          </w:tcPr>
          <w:p w14:paraId="3879D64D" w14:textId="77777777" w:rsidR="00CB7F34" w:rsidRPr="009A3298" w:rsidRDefault="00CB7F34" w:rsidP="000F3A07">
            <w:pPr>
              <w:pStyle w:val="Tabletextleft"/>
            </w:pPr>
            <w:r w:rsidRPr="009A3298">
              <w:t>Installation Qualification (IQ)</w:t>
            </w:r>
          </w:p>
        </w:tc>
        <w:tc>
          <w:tcPr>
            <w:tcW w:w="7569" w:type="dxa"/>
          </w:tcPr>
          <w:p w14:paraId="351F12D4" w14:textId="77777777" w:rsidR="00CB7F34" w:rsidRPr="009A3298" w:rsidRDefault="00CB7F34" w:rsidP="000F3A07">
            <w:pPr>
              <w:pStyle w:val="Tabletextleft"/>
            </w:pPr>
            <w:r w:rsidRPr="009A3298">
              <w:t>Documented verification that a system / equipment is installed according to written and pre-approved specifications.</w:t>
            </w:r>
          </w:p>
        </w:tc>
      </w:tr>
      <w:tr w:rsidR="00CB7F34" w:rsidRPr="009A3298" w14:paraId="79B157B5" w14:textId="77777777" w:rsidTr="000F3A07">
        <w:tc>
          <w:tcPr>
            <w:tcW w:w="2062" w:type="dxa"/>
          </w:tcPr>
          <w:p w14:paraId="2A69EF0E" w14:textId="77777777" w:rsidR="00CB7F34" w:rsidRPr="009A3298" w:rsidRDefault="00CB7F34" w:rsidP="000F3A07">
            <w:pPr>
              <w:pStyle w:val="Tabletextleft"/>
            </w:pPr>
            <w:r w:rsidRPr="009A3298">
              <w:t xml:space="preserve">Operational Qualification (OQ) </w:t>
            </w:r>
          </w:p>
        </w:tc>
        <w:tc>
          <w:tcPr>
            <w:tcW w:w="7569" w:type="dxa"/>
          </w:tcPr>
          <w:p w14:paraId="3D04BC1C" w14:textId="77777777" w:rsidR="00CB7F34" w:rsidRPr="009A3298" w:rsidRDefault="00CB7F34" w:rsidP="000F3A07">
            <w:pPr>
              <w:pStyle w:val="Tabletextleft"/>
            </w:pPr>
            <w:r w:rsidRPr="009A3298">
              <w:t>Documented verification that a system / equipment operates according to written and pre-approved specifications throughout all specified operating ranges.</w:t>
            </w:r>
          </w:p>
        </w:tc>
      </w:tr>
      <w:tr w:rsidR="00CB7F34" w:rsidRPr="009A3298" w14:paraId="606FD473" w14:textId="77777777" w:rsidTr="000F3A07">
        <w:tc>
          <w:tcPr>
            <w:tcW w:w="2062" w:type="dxa"/>
          </w:tcPr>
          <w:p w14:paraId="237EBD48" w14:textId="77777777" w:rsidR="00CB7F34" w:rsidRPr="009A3298" w:rsidRDefault="00CB7F34" w:rsidP="000F3A07">
            <w:pPr>
              <w:pStyle w:val="Tabletextleft"/>
            </w:pPr>
            <w:r w:rsidRPr="009A3298">
              <w:t>Performance Qualification (PQ)</w:t>
            </w:r>
          </w:p>
          <w:p w14:paraId="503036D1" w14:textId="77777777" w:rsidR="00CB7F34" w:rsidRPr="009A3298" w:rsidRDefault="00CB7F34" w:rsidP="000F3A07">
            <w:pPr>
              <w:pStyle w:val="Tabletextleft"/>
            </w:pPr>
          </w:p>
        </w:tc>
        <w:tc>
          <w:tcPr>
            <w:tcW w:w="7569" w:type="dxa"/>
          </w:tcPr>
          <w:p w14:paraId="64B3CA96" w14:textId="77777777" w:rsidR="00CB7F34" w:rsidRPr="009A3298" w:rsidRDefault="00CB7F34" w:rsidP="000F3A07">
            <w:pPr>
              <w:pStyle w:val="Tabletextleft"/>
            </w:pPr>
            <w:r w:rsidRPr="009A3298">
              <w:t>Documented verification that a system / equipment is capable of performing or controlling the activities of the processes it is required to perform or control, according to written and pre-approved specifications, while operating in its specified operating environment.</w:t>
            </w:r>
          </w:p>
        </w:tc>
      </w:tr>
      <w:tr w:rsidR="00CB7F34" w:rsidRPr="009A3298" w14:paraId="70B324C5" w14:textId="77777777" w:rsidTr="000F3A07">
        <w:tc>
          <w:tcPr>
            <w:tcW w:w="2062" w:type="dxa"/>
          </w:tcPr>
          <w:p w14:paraId="3D363890" w14:textId="77777777" w:rsidR="00CB7F34" w:rsidRPr="009A3298" w:rsidRDefault="00CB7F34" w:rsidP="000F3A07">
            <w:pPr>
              <w:pStyle w:val="Tabletextleft"/>
            </w:pPr>
            <w:r>
              <w:t>PQR</w:t>
            </w:r>
          </w:p>
        </w:tc>
        <w:tc>
          <w:tcPr>
            <w:tcW w:w="7569" w:type="dxa"/>
          </w:tcPr>
          <w:p w14:paraId="6424BEA8" w14:textId="77777777" w:rsidR="00CB7F34" w:rsidRPr="009A3298" w:rsidRDefault="00CB7F34" w:rsidP="000F3A07">
            <w:pPr>
              <w:pStyle w:val="Tabletextleft"/>
            </w:pPr>
            <w:r>
              <w:t>Performance Qualification Report</w:t>
            </w:r>
          </w:p>
        </w:tc>
      </w:tr>
      <w:tr w:rsidR="00340D07" w:rsidRPr="009A3298" w14:paraId="6AEFCE30" w14:textId="77777777" w:rsidTr="000F3A07">
        <w:tc>
          <w:tcPr>
            <w:tcW w:w="2062" w:type="dxa"/>
          </w:tcPr>
          <w:p w14:paraId="61C5306B" w14:textId="7E9DEC1B" w:rsidR="00340D07" w:rsidRDefault="00340D07" w:rsidP="000F3A07">
            <w:pPr>
              <w:pStyle w:val="Tabletextleft"/>
            </w:pPr>
            <w:r>
              <w:t>QMS</w:t>
            </w:r>
          </w:p>
        </w:tc>
        <w:tc>
          <w:tcPr>
            <w:tcW w:w="7569" w:type="dxa"/>
          </w:tcPr>
          <w:p w14:paraId="64DF709B" w14:textId="0B77C970" w:rsidR="00340D07" w:rsidRDefault="00340D07" w:rsidP="000F3A07">
            <w:pPr>
              <w:pStyle w:val="Tabletextleft"/>
            </w:pPr>
            <w:r>
              <w:t>Quality Management System</w:t>
            </w:r>
          </w:p>
        </w:tc>
      </w:tr>
      <w:tr w:rsidR="00340D07" w:rsidRPr="009A3298" w14:paraId="194A283C" w14:textId="77777777" w:rsidTr="000F3A07">
        <w:tc>
          <w:tcPr>
            <w:tcW w:w="2062" w:type="dxa"/>
          </w:tcPr>
          <w:p w14:paraId="03D30D22" w14:textId="4CF63740" w:rsidR="00340D07" w:rsidRDefault="00340D07" w:rsidP="000F3A07">
            <w:pPr>
              <w:pStyle w:val="Tabletextleft"/>
            </w:pPr>
            <w:r>
              <w:t>RTM</w:t>
            </w:r>
          </w:p>
        </w:tc>
        <w:tc>
          <w:tcPr>
            <w:tcW w:w="7569" w:type="dxa"/>
          </w:tcPr>
          <w:p w14:paraId="52AB8640" w14:textId="2F2D83E3" w:rsidR="00340D07" w:rsidRDefault="00340D07" w:rsidP="000F3A07">
            <w:pPr>
              <w:pStyle w:val="Tabletextleft"/>
            </w:pPr>
            <w:r>
              <w:t>Requirements Traceability Matrix</w:t>
            </w:r>
          </w:p>
        </w:tc>
      </w:tr>
      <w:tr w:rsidR="00CB7F34" w:rsidRPr="009A3298" w14:paraId="105024EE" w14:textId="77777777" w:rsidTr="000F3A07">
        <w:tc>
          <w:tcPr>
            <w:tcW w:w="2062" w:type="dxa"/>
          </w:tcPr>
          <w:p w14:paraId="0B842D45" w14:textId="77777777" w:rsidR="00CB7F34" w:rsidRDefault="00CB7F34" w:rsidP="000F3A07">
            <w:pPr>
              <w:pStyle w:val="Tabletextleft"/>
            </w:pPr>
            <w:r>
              <w:t>SOP</w:t>
            </w:r>
          </w:p>
        </w:tc>
        <w:tc>
          <w:tcPr>
            <w:tcW w:w="7569" w:type="dxa"/>
          </w:tcPr>
          <w:p w14:paraId="68C95F0B" w14:textId="77777777" w:rsidR="00CB7F34" w:rsidRDefault="00CB7F34" w:rsidP="000F3A07">
            <w:pPr>
              <w:pStyle w:val="Tabletextleft"/>
            </w:pPr>
            <w:r>
              <w:t>Standard Operating Procedure</w:t>
            </w:r>
          </w:p>
        </w:tc>
      </w:tr>
      <w:tr w:rsidR="00CB7F34" w:rsidRPr="009A3298" w14:paraId="64F90609" w14:textId="77777777" w:rsidTr="000F3A07">
        <w:tc>
          <w:tcPr>
            <w:tcW w:w="2062" w:type="dxa"/>
          </w:tcPr>
          <w:p w14:paraId="6DA58291" w14:textId="77777777" w:rsidR="00CB7F34" w:rsidRPr="009A3298" w:rsidRDefault="00CB7F34" w:rsidP="000F3A07">
            <w:pPr>
              <w:pStyle w:val="Tabletextleft"/>
            </w:pPr>
            <w:r w:rsidRPr="009A3298">
              <w:t>User Requirements Specification (URS)</w:t>
            </w:r>
          </w:p>
        </w:tc>
        <w:tc>
          <w:tcPr>
            <w:tcW w:w="7569" w:type="dxa"/>
          </w:tcPr>
          <w:p w14:paraId="018EF927" w14:textId="5FFE9C25" w:rsidR="00CB7F34" w:rsidRPr="009A3298" w:rsidRDefault="00CB7F34" w:rsidP="000F3A07">
            <w:pPr>
              <w:pStyle w:val="Tabletextleft"/>
            </w:pPr>
            <w:r w:rsidRPr="009A3298">
              <w:t>This describes what the equipment or system is needed or supposed to do, and is normally written by the user. The User Requirement Specification is a design input that describes the requirements of the system as described in AS/NZS</w:t>
            </w:r>
            <w:r w:rsidR="00D458F5" w:rsidRPr="000D7BD0">
              <w:rPr>
                <w:rFonts w:ascii="Arial" w:eastAsia="Times New Roman" w:hAnsi="Arial" w:cs="Arial"/>
                <w:b/>
                <w:bCs/>
                <w:lang w:eastAsia="en-AU"/>
              </w:rPr>
              <w:t xml:space="preserve"> </w:t>
            </w:r>
            <w:r w:rsidR="00D458F5" w:rsidRPr="00D458F5">
              <w:rPr>
                <w:rFonts w:eastAsia="Times New Roman" w:cs="Tahoma"/>
                <w:lang w:eastAsia="en-AU"/>
              </w:rPr>
              <w:t>ISO9001:2015 – published Sept 2015</w:t>
            </w:r>
            <w:r w:rsidR="00D458F5" w:rsidRPr="00D458F5">
              <w:rPr>
                <w:rFonts w:cs="Tahoma"/>
              </w:rPr>
              <w:t xml:space="preserve"> </w:t>
            </w:r>
            <w:r w:rsidRPr="00D458F5">
              <w:rPr>
                <w:rFonts w:cs="Tahoma"/>
              </w:rPr>
              <w:t>section 7.3.2.</w:t>
            </w:r>
          </w:p>
        </w:tc>
        <w:bookmarkStart w:id="258" w:name="_GoBack"/>
        <w:bookmarkEnd w:id="258"/>
      </w:tr>
      <w:tr w:rsidR="00CB7F34" w:rsidRPr="009A3298" w14:paraId="0AB881A4" w14:textId="77777777" w:rsidTr="000F3A07">
        <w:tc>
          <w:tcPr>
            <w:tcW w:w="2062" w:type="dxa"/>
          </w:tcPr>
          <w:p w14:paraId="4069824E" w14:textId="77777777" w:rsidR="00CB7F34" w:rsidRPr="009A3298" w:rsidRDefault="00CB7F34" w:rsidP="000F3A07">
            <w:pPr>
              <w:pStyle w:val="Tabletextleft"/>
            </w:pPr>
            <w:r>
              <w:t>VP or VMP</w:t>
            </w:r>
          </w:p>
        </w:tc>
        <w:tc>
          <w:tcPr>
            <w:tcW w:w="7569" w:type="dxa"/>
          </w:tcPr>
          <w:p w14:paraId="2AB8B305" w14:textId="77777777" w:rsidR="00CB7F34" w:rsidRPr="009A3298" w:rsidRDefault="00CB7F34" w:rsidP="000F3A07">
            <w:pPr>
              <w:pStyle w:val="Tabletextleft"/>
            </w:pPr>
            <w:r>
              <w:t>Validation Plan or Validation Master Plan</w:t>
            </w:r>
          </w:p>
        </w:tc>
      </w:tr>
      <w:tr w:rsidR="00CB7F34" w:rsidRPr="009A3298" w14:paraId="3E59EAF0" w14:textId="77777777" w:rsidTr="000F3A07">
        <w:tc>
          <w:tcPr>
            <w:tcW w:w="2062" w:type="dxa"/>
          </w:tcPr>
          <w:p w14:paraId="6352143E" w14:textId="77777777" w:rsidR="00CB7F34" w:rsidRDefault="00CB7F34" w:rsidP="000F3A07">
            <w:pPr>
              <w:pStyle w:val="Tabletextleft"/>
            </w:pPr>
            <w:r>
              <w:t>VSR</w:t>
            </w:r>
          </w:p>
        </w:tc>
        <w:tc>
          <w:tcPr>
            <w:tcW w:w="7569" w:type="dxa"/>
          </w:tcPr>
          <w:p w14:paraId="5EDF7A0B" w14:textId="77777777" w:rsidR="00CB7F34" w:rsidRPr="009A3298" w:rsidRDefault="00CB7F34" w:rsidP="000F3A07">
            <w:pPr>
              <w:pStyle w:val="Tabletextleft"/>
            </w:pPr>
            <w:r>
              <w:t>Validation Summary Report</w:t>
            </w:r>
          </w:p>
        </w:tc>
      </w:tr>
    </w:tbl>
    <w:p w14:paraId="5F063E4A" w14:textId="5E5268B8" w:rsidR="00F602F6" w:rsidRDefault="00CB7F34" w:rsidP="00F602F6">
      <w:pPr>
        <w:pStyle w:val="Subtitle"/>
        <w:rPr>
          <w:sz w:val="20"/>
        </w:rPr>
      </w:pPr>
      <w:r w:rsidRPr="00A24BA8">
        <w:br w:type="page"/>
      </w:r>
      <w:bookmarkStart w:id="259" w:name="_Toc235848842"/>
      <w:bookmarkStart w:id="260" w:name="_Toc406763537"/>
      <w:r w:rsidR="00F602F6">
        <w:lastRenderedPageBreak/>
        <w:t>Document Information</w:t>
      </w:r>
      <w:bookmarkEnd w:id="259"/>
      <w:bookmarkEnd w:id="26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F602F6" w14:paraId="7DF2FD2A" w14:textId="77777777" w:rsidTr="00F602F6">
        <w:trPr>
          <w:cantSplit/>
          <w:tblHeader/>
        </w:trPr>
        <w:tc>
          <w:tcPr>
            <w:tcW w:w="9639" w:type="dxa"/>
            <w:gridSpan w:val="4"/>
            <w:tcBorders>
              <w:top w:val="single" w:sz="12" w:space="0" w:color="auto"/>
              <w:left w:val="nil"/>
              <w:bottom w:val="single" w:sz="6" w:space="0" w:color="auto"/>
              <w:right w:val="nil"/>
            </w:tcBorders>
            <w:hideMark/>
          </w:tcPr>
          <w:p w14:paraId="0D90900D" w14:textId="77777777" w:rsidR="00F602F6" w:rsidRDefault="00F602F6">
            <w:pPr>
              <w:pStyle w:val="Tableheadingleft"/>
              <w:rPr>
                <w:sz w:val="20"/>
              </w:rPr>
            </w:pPr>
            <w:r>
              <w:rPr>
                <w:sz w:val="20"/>
              </w:rPr>
              <w:br w:type="page"/>
            </w:r>
            <w:r>
              <w:rPr>
                <w:sz w:val="20"/>
              </w:rPr>
              <w:br w:type="page"/>
            </w:r>
            <w:r>
              <w:rPr>
                <w:sz w:val="20"/>
              </w:rPr>
              <w:br w:type="page"/>
            </w:r>
            <w:r>
              <w:t>Revision History</w:t>
            </w:r>
          </w:p>
        </w:tc>
      </w:tr>
      <w:tr w:rsidR="00F602F6" w14:paraId="6C7A5E9C" w14:textId="77777777" w:rsidTr="00F602F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DE7282B" w14:textId="77777777" w:rsidR="00F602F6" w:rsidRDefault="00F602F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7FCF9D3" w14:textId="77777777" w:rsidR="00F602F6" w:rsidRDefault="00F602F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F08E567" w14:textId="77777777" w:rsidR="00F602F6" w:rsidRDefault="00F602F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3555A6A" w14:textId="77777777" w:rsidR="00F602F6" w:rsidRDefault="00F602F6">
            <w:pPr>
              <w:pStyle w:val="Tableheadingleft"/>
            </w:pPr>
            <w:r>
              <w:t>Description of Change</w:t>
            </w:r>
          </w:p>
        </w:tc>
      </w:tr>
      <w:tr w:rsidR="00F602F6" w14:paraId="6958A28B" w14:textId="77777777" w:rsidTr="00F602F6">
        <w:tc>
          <w:tcPr>
            <w:tcW w:w="1206" w:type="dxa"/>
            <w:tcBorders>
              <w:top w:val="single" w:sz="6" w:space="0" w:color="auto"/>
              <w:left w:val="single" w:sz="6" w:space="0" w:color="auto"/>
              <w:bottom w:val="single" w:sz="6" w:space="0" w:color="auto"/>
              <w:right w:val="single" w:sz="6" w:space="0" w:color="auto"/>
            </w:tcBorders>
            <w:hideMark/>
          </w:tcPr>
          <w:p w14:paraId="2D8C792A" w14:textId="77777777" w:rsidR="00F602F6" w:rsidRDefault="00F602F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11108B8"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8820C3"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5D88DF" w14:textId="77777777" w:rsidR="00F602F6" w:rsidRDefault="00F602F6">
            <w:pPr>
              <w:pStyle w:val="Tabletextleft"/>
            </w:pPr>
          </w:p>
        </w:tc>
      </w:tr>
      <w:tr w:rsidR="00F602F6" w14:paraId="1431E22F" w14:textId="77777777" w:rsidTr="00F602F6">
        <w:tc>
          <w:tcPr>
            <w:tcW w:w="1206" w:type="dxa"/>
            <w:tcBorders>
              <w:top w:val="single" w:sz="6" w:space="0" w:color="auto"/>
              <w:left w:val="single" w:sz="6" w:space="0" w:color="auto"/>
              <w:bottom w:val="single" w:sz="6" w:space="0" w:color="auto"/>
              <w:right w:val="single" w:sz="6" w:space="0" w:color="auto"/>
            </w:tcBorders>
          </w:tcPr>
          <w:p w14:paraId="08608CAF" w14:textId="77777777" w:rsidR="00F602F6" w:rsidRDefault="00F602F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B01D569"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65140F"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BF411E" w14:textId="77777777" w:rsidR="00F602F6" w:rsidRDefault="00F602F6">
            <w:pPr>
              <w:pStyle w:val="Tabletextleft"/>
            </w:pPr>
          </w:p>
        </w:tc>
      </w:tr>
      <w:tr w:rsidR="00F602F6" w14:paraId="73470A65" w14:textId="77777777" w:rsidTr="00F602F6">
        <w:tc>
          <w:tcPr>
            <w:tcW w:w="1206" w:type="dxa"/>
            <w:tcBorders>
              <w:top w:val="single" w:sz="6" w:space="0" w:color="auto"/>
              <w:left w:val="single" w:sz="6" w:space="0" w:color="auto"/>
              <w:bottom w:val="single" w:sz="6" w:space="0" w:color="auto"/>
              <w:right w:val="single" w:sz="6" w:space="0" w:color="auto"/>
            </w:tcBorders>
          </w:tcPr>
          <w:p w14:paraId="58BEE716" w14:textId="77777777" w:rsidR="00F602F6" w:rsidRDefault="00F602F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B411CF"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D1BEB5E"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32165B1" w14:textId="77777777" w:rsidR="00F602F6" w:rsidRDefault="00F602F6">
            <w:pPr>
              <w:pStyle w:val="Tabletextleft"/>
            </w:pPr>
          </w:p>
        </w:tc>
      </w:tr>
    </w:tbl>
    <w:p w14:paraId="0766AF65" w14:textId="77777777" w:rsidR="00F602F6" w:rsidRDefault="00F602F6" w:rsidP="00F602F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9635BFC" w14:textId="77777777" w:rsidR="00F602F6" w:rsidRDefault="00F602F6" w:rsidP="00F602F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F602F6" w14:paraId="173311E2" w14:textId="77777777" w:rsidTr="00F602F6">
        <w:trPr>
          <w:cantSplit/>
          <w:tblHeader/>
        </w:trPr>
        <w:tc>
          <w:tcPr>
            <w:tcW w:w="9639" w:type="dxa"/>
            <w:gridSpan w:val="2"/>
            <w:tcBorders>
              <w:top w:val="single" w:sz="12" w:space="0" w:color="auto"/>
              <w:left w:val="nil"/>
              <w:bottom w:val="nil"/>
              <w:right w:val="nil"/>
            </w:tcBorders>
            <w:hideMark/>
          </w:tcPr>
          <w:p w14:paraId="43CC7F0E" w14:textId="77777777" w:rsidR="00F602F6" w:rsidRDefault="00F602F6">
            <w:pPr>
              <w:pStyle w:val="Tableheadingleft"/>
            </w:pPr>
            <w:r>
              <w:t>Associated forms and procedures</w:t>
            </w:r>
          </w:p>
        </w:tc>
      </w:tr>
      <w:tr w:rsidR="00F602F6" w14:paraId="2F8BE648" w14:textId="77777777" w:rsidTr="00F602F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41BDC1" w14:textId="77777777" w:rsidR="00F602F6" w:rsidRDefault="00F602F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E1966DB" w14:textId="77777777" w:rsidR="00F602F6" w:rsidRDefault="00F602F6">
            <w:pPr>
              <w:pStyle w:val="Tableheadingleft"/>
            </w:pPr>
            <w:r>
              <w:t>Document Title</w:t>
            </w:r>
          </w:p>
        </w:tc>
      </w:tr>
      <w:tr w:rsidR="00F602F6" w14:paraId="17EE07D5"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50E226A" w14:textId="54CAA0AC" w:rsidR="00F602F6" w:rsidRDefault="002E3C91">
            <w:pPr>
              <w:pStyle w:val="Tabletextcentre"/>
            </w:pPr>
            <w:r w:rsidRPr="002A384A">
              <w:t>QP401</w:t>
            </w:r>
          </w:p>
        </w:tc>
        <w:tc>
          <w:tcPr>
            <w:tcW w:w="7893" w:type="dxa"/>
            <w:tcBorders>
              <w:top w:val="single" w:sz="4" w:space="0" w:color="auto"/>
              <w:left w:val="single" w:sz="6" w:space="0" w:color="auto"/>
              <w:bottom w:val="single" w:sz="4" w:space="0" w:color="auto"/>
              <w:right w:val="single" w:sz="6" w:space="0" w:color="auto"/>
            </w:tcBorders>
          </w:tcPr>
          <w:p w14:paraId="2A4AF036" w14:textId="05CA8F6F" w:rsidR="00F602F6" w:rsidRDefault="002E3C91">
            <w:pPr>
              <w:pStyle w:val="Tabletextleft"/>
            </w:pPr>
            <w:r w:rsidRPr="002A384A">
              <w:t>Document Control</w:t>
            </w:r>
          </w:p>
        </w:tc>
      </w:tr>
      <w:tr w:rsidR="002E3C91" w14:paraId="6FD047A7"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9EE093D" w14:textId="11C862A6" w:rsidR="002E3C91" w:rsidRDefault="002E3C91">
            <w:pPr>
              <w:pStyle w:val="Tabletextcentre"/>
            </w:pPr>
            <w:r w:rsidRPr="002A384A">
              <w:t>QP703</w:t>
            </w:r>
          </w:p>
        </w:tc>
        <w:tc>
          <w:tcPr>
            <w:tcW w:w="7893" w:type="dxa"/>
            <w:tcBorders>
              <w:top w:val="single" w:sz="4" w:space="0" w:color="auto"/>
              <w:left w:val="single" w:sz="6" w:space="0" w:color="auto"/>
              <w:bottom w:val="single" w:sz="4" w:space="0" w:color="auto"/>
              <w:right w:val="single" w:sz="6" w:space="0" w:color="auto"/>
            </w:tcBorders>
          </w:tcPr>
          <w:p w14:paraId="0BE51E83" w14:textId="5FDFB52F" w:rsidR="002E3C91" w:rsidRDefault="002E3C91">
            <w:pPr>
              <w:pStyle w:val="Tabletextleft"/>
            </w:pPr>
            <w:r w:rsidRPr="002A384A">
              <w:t>Change Control</w:t>
            </w:r>
          </w:p>
        </w:tc>
      </w:tr>
      <w:tr w:rsidR="002E3C91" w14:paraId="5CD545B1"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C5A86E" w14:textId="0B4CC015" w:rsidR="002E3C91" w:rsidRDefault="002E3C91">
            <w:pPr>
              <w:pStyle w:val="Tabletextcentre"/>
            </w:pPr>
            <w:r w:rsidRPr="002A384A">
              <w:t>QP704</w:t>
            </w:r>
          </w:p>
        </w:tc>
        <w:tc>
          <w:tcPr>
            <w:tcW w:w="7893" w:type="dxa"/>
            <w:tcBorders>
              <w:top w:val="single" w:sz="4" w:space="0" w:color="auto"/>
              <w:left w:val="single" w:sz="6" w:space="0" w:color="auto"/>
              <w:bottom w:val="single" w:sz="4" w:space="0" w:color="auto"/>
              <w:right w:val="single" w:sz="6" w:space="0" w:color="auto"/>
            </w:tcBorders>
          </w:tcPr>
          <w:p w14:paraId="55DB6597" w14:textId="2A8DDADD" w:rsidR="002E3C91" w:rsidRDefault="002E3C91">
            <w:pPr>
              <w:pStyle w:val="Tabletextleft"/>
            </w:pPr>
            <w:r w:rsidRPr="002A384A">
              <w:t>Supplier Evaluation and Monitoring</w:t>
            </w:r>
          </w:p>
        </w:tc>
      </w:tr>
      <w:tr w:rsidR="002E3C91" w14:paraId="71C6EB37"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0BF6239" w14:textId="7682612A" w:rsidR="002E3C91" w:rsidRDefault="002E3C91">
            <w:pPr>
              <w:pStyle w:val="Tabletextcentre"/>
            </w:pPr>
            <w:r w:rsidRPr="002A384A">
              <w:t>QP706</w:t>
            </w:r>
          </w:p>
        </w:tc>
        <w:tc>
          <w:tcPr>
            <w:tcW w:w="7893" w:type="dxa"/>
            <w:tcBorders>
              <w:top w:val="single" w:sz="4" w:space="0" w:color="auto"/>
              <w:left w:val="single" w:sz="6" w:space="0" w:color="auto"/>
              <w:bottom w:val="single" w:sz="4" w:space="0" w:color="auto"/>
              <w:right w:val="single" w:sz="6" w:space="0" w:color="auto"/>
            </w:tcBorders>
          </w:tcPr>
          <w:p w14:paraId="59281553" w14:textId="69620943" w:rsidR="002E3C91" w:rsidRPr="002A384A" w:rsidRDefault="002E3C91">
            <w:pPr>
              <w:pStyle w:val="Tabletextleft"/>
            </w:pPr>
            <w:r w:rsidRPr="002A384A">
              <w:t>Procurement</w:t>
            </w:r>
          </w:p>
        </w:tc>
      </w:tr>
      <w:tr w:rsidR="002E3C91" w14:paraId="6EFBF749"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87F8CF7" w14:textId="2C10875F" w:rsidR="002E3C91" w:rsidRDefault="002E3C91">
            <w:pPr>
              <w:pStyle w:val="Tabletextcentre"/>
            </w:pPr>
            <w:r w:rsidRPr="002A384A">
              <w:t>FP710-1</w:t>
            </w:r>
          </w:p>
        </w:tc>
        <w:tc>
          <w:tcPr>
            <w:tcW w:w="7893" w:type="dxa"/>
            <w:tcBorders>
              <w:top w:val="single" w:sz="4" w:space="0" w:color="auto"/>
              <w:left w:val="single" w:sz="6" w:space="0" w:color="auto"/>
              <w:bottom w:val="single" w:sz="4" w:space="0" w:color="auto"/>
              <w:right w:val="single" w:sz="6" w:space="0" w:color="auto"/>
            </w:tcBorders>
          </w:tcPr>
          <w:p w14:paraId="604FC315" w14:textId="747AF4DC" w:rsidR="002E3C91" w:rsidRPr="002A384A" w:rsidRDefault="002E3C91">
            <w:pPr>
              <w:pStyle w:val="Tabletextleft"/>
            </w:pPr>
            <w:r w:rsidRPr="002A384A">
              <w:t>Validation Exception Report</w:t>
            </w:r>
          </w:p>
        </w:tc>
      </w:tr>
    </w:tbl>
    <w:p w14:paraId="21AF4368" w14:textId="77777777" w:rsidR="00F602F6" w:rsidRDefault="00F602F6" w:rsidP="00F602F6">
      <w:pPr>
        <w:pStyle w:val="Instruction"/>
      </w:pPr>
      <w:r>
        <w:t>List all controlled procedural documents referenced in this document (for example, policies, procedures, forms, lists, work/operator instructions</w:t>
      </w:r>
    </w:p>
    <w:p w14:paraId="5BB9BC21" w14:textId="77777777" w:rsidR="00F602F6" w:rsidRDefault="00F602F6" w:rsidP="00F602F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F602F6" w14:paraId="7F73FA04" w14:textId="77777777" w:rsidTr="00F602F6">
        <w:trPr>
          <w:cantSplit/>
          <w:tblHeader/>
        </w:trPr>
        <w:tc>
          <w:tcPr>
            <w:tcW w:w="9653" w:type="dxa"/>
            <w:gridSpan w:val="2"/>
            <w:tcBorders>
              <w:top w:val="single" w:sz="12" w:space="0" w:color="auto"/>
              <w:left w:val="nil"/>
              <w:bottom w:val="nil"/>
              <w:right w:val="nil"/>
            </w:tcBorders>
            <w:hideMark/>
          </w:tcPr>
          <w:p w14:paraId="7F732589" w14:textId="77777777" w:rsidR="00F602F6" w:rsidRDefault="00F602F6">
            <w:pPr>
              <w:pStyle w:val="Tableheadingleft"/>
            </w:pPr>
            <w:r>
              <w:t>Associated records</w:t>
            </w:r>
          </w:p>
        </w:tc>
      </w:tr>
      <w:tr w:rsidR="00F602F6" w14:paraId="6BA44D10" w14:textId="77777777" w:rsidTr="00F602F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F4B7865" w14:textId="77777777" w:rsidR="00F602F6" w:rsidRDefault="00F602F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D5687CB" w14:textId="77777777" w:rsidR="00F602F6" w:rsidRDefault="00F602F6">
            <w:pPr>
              <w:pStyle w:val="Tableheadingleft"/>
            </w:pPr>
            <w:r>
              <w:t>Document Title</w:t>
            </w:r>
          </w:p>
        </w:tc>
      </w:tr>
      <w:tr w:rsidR="00F602F6" w14:paraId="27FA24DF" w14:textId="77777777" w:rsidTr="00F602F6">
        <w:trPr>
          <w:cantSplit/>
          <w:trHeight w:val="282"/>
        </w:trPr>
        <w:tc>
          <w:tcPr>
            <w:tcW w:w="1746" w:type="dxa"/>
            <w:tcBorders>
              <w:top w:val="nil"/>
              <w:left w:val="single" w:sz="6" w:space="0" w:color="auto"/>
              <w:bottom w:val="single" w:sz="6" w:space="0" w:color="auto"/>
              <w:right w:val="single" w:sz="6" w:space="0" w:color="auto"/>
            </w:tcBorders>
          </w:tcPr>
          <w:p w14:paraId="192D423F" w14:textId="77777777" w:rsidR="00F602F6" w:rsidRDefault="00F602F6">
            <w:pPr>
              <w:pStyle w:val="Tabletextcentre"/>
            </w:pPr>
          </w:p>
        </w:tc>
        <w:tc>
          <w:tcPr>
            <w:tcW w:w="7907" w:type="dxa"/>
            <w:tcBorders>
              <w:top w:val="nil"/>
              <w:left w:val="single" w:sz="6" w:space="0" w:color="auto"/>
              <w:bottom w:val="single" w:sz="6" w:space="0" w:color="auto"/>
              <w:right w:val="single" w:sz="6" w:space="0" w:color="auto"/>
            </w:tcBorders>
          </w:tcPr>
          <w:p w14:paraId="78531FDC" w14:textId="77777777" w:rsidR="00F602F6" w:rsidRDefault="00F602F6">
            <w:pPr>
              <w:pStyle w:val="Tabletextleft"/>
            </w:pPr>
          </w:p>
        </w:tc>
      </w:tr>
    </w:tbl>
    <w:p w14:paraId="426552DB" w14:textId="77777777" w:rsidR="00F602F6" w:rsidRDefault="00F602F6" w:rsidP="00F602F6">
      <w:pPr>
        <w:pStyle w:val="Instruction"/>
      </w:pPr>
      <w:r>
        <w:t>List all other referenced records in this document. For example, regulatory documents, in-house controlled documents (such as batch record forms, reports, methods, protocols), compliance standards etc.</w:t>
      </w:r>
    </w:p>
    <w:p w14:paraId="44287F37" w14:textId="77777777" w:rsidR="00F602F6" w:rsidRDefault="00F602F6" w:rsidP="00F602F6"/>
    <w:p w14:paraId="60A52AC8" w14:textId="77777777" w:rsidR="00F602F6" w:rsidRDefault="00F602F6" w:rsidP="00F602F6">
      <w:pPr>
        <w:pStyle w:val="PlainText"/>
      </w:pPr>
      <w:r>
        <w:t>DOCUMENT END</w:t>
      </w:r>
    </w:p>
    <w:p w14:paraId="1C869B0F" w14:textId="77777777" w:rsidR="00A61743" w:rsidRPr="000309DB" w:rsidRDefault="00A61743" w:rsidP="00880F0B">
      <w:pPr>
        <w:pStyle w:val="Tablebullet1"/>
        <w:numPr>
          <w:ilvl w:val="0"/>
          <w:numId w:val="0"/>
        </w:numPr>
        <w:ind w:left="470" w:hanging="357"/>
      </w:pPr>
    </w:p>
    <w:sectPr w:rsidR="00A61743" w:rsidRPr="000309DB" w:rsidSect="00F602F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7AF1" w14:textId="77777777" w:rsidR="00111471" w:rsidRDefault="00111471" w:rsidP="005745ED">
      <w:pPr>
        <w:spacing w:before="0" w:after="0" w:line="240" w:lineRule="auto"/>
      </w:pPr>
      <w:r>
        <w:separator/>
      </w:r>
    </w:p>
  </w:endnote>
  <w:endnote w:type="continuationSeparator" w:id="0">
    <w:p w14:paraId="5278EA49" w14:textId="77777777" w:rsidR="00111471" w:rsidRDefault="00111471" w:rsidP="005745ED">
      <w:pPr>
        <w:spacing w:before="0" w:after="0" w:line="240" w:lineRule="auto"/>
      </w:pPr>
      <w:r>
        <w:continuationSeparator/>
      </w:r>
    </w:p>
  </w:endnote>
  <w:endnote w:type="continuationNotice" w:id="1">
    <w:p w14:paraId="1842B1FD" w14:textId="77777777" w:rsidR="00111471" w:rsidRDefault="0011147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A4F61" w14:paraId="1C869B28" w14:textId="77777777" w:rsidTr="00355B79">
      <w:tc>
        <w:tcPr>
          <w:tcW w:w="6160" w:type="dxa"/>
        </w:tcPr>
        <w:p w14:paraId="1C869B26" w14:textId="77777777" w:rsidR="00CA4F61" w:rsidRDefault="00CA4F61" w:rsidP="00355B79">
          <w:r w:rsidRPr="0096318A">
            <w:t>Document is current only if front page has “Controlled copy” stamped in red ink</w:t>
          </w:r>
        </w:p>
      </w:tc>
      <w:tc>
        <w:tcPr>
          <w:tcW w:w="3520" w:type="dxa"/>
        </w:tcPr>
        <w:p w14:paraId="1C869B27" w14:textId="77777777" w:rsidR="00CA4F61" w:rsidRDefault="00CA4F61" w:rsidP="00355B7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C869B29" w14:textId="77777777" w:rsidR="00CA4F61" w:rsidRDefault="00CA4F61" w:rsidP="00355B79"/>
  <w:p w14:paraId="1C869B2A" w14:textId="77777777" w:rsidR="00CA4F61" w:rsidRDefault="00CA4F61" w:rsidP="00355B79"/>
  <w:p w14:paraId="1C869B2B" w14:textId="77777777" w:rsidR="00CA4F61" w:rsidRDefault="00CA4F61" w:rsidP="00355B79"/>
  <w:p w14:paraId="1C869B2C" w14:textId="77777777" w:rsidR="00CA4F61" w:rsidRDefault="00CA4F61" w:rsidP="00355B79"/>
  <w:p w14:paraId="1C869B2D" w14:textId="77777777" w:rsidR="00CA4F61" w:rsidRDefault="00CA4F61" w:rsidP="00355B79"/>
  <w:p w14:paraId="1C869B2E" w14:textId="77777777" w:rsidR="00CA4F61" w:rsidRDefault="00CA4F61" w:rsidP="00355B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A4F61" w14:paraId="11507E7B" w14:textId="77777777" w:rsidTr="00F602F6">
      <w:tc>
        <w:tcPr>
          <w:tcW w:w="7797" w:type="dxa"/>
          <w:tcBorders>
            <w:top w:val="single" w:sz="4" w:space="0" w:color="auto"/>
            <w:left w:val="nil"/>
            <w:bottom w:val="single" w:sz="4" w:space="0" w:color="FFFFFF" w:themeColor="background1"/>
            <w:right w:val="single" w:sz="4" w:space="0" w:color="FFFFFF" w:themeColor="background1"/>
          </w:tcBorders>
          <w:hideMark/>
        </w:tcPr>
        <w:p w14:paraId="0156C4F1" w14:textId="496D3DB8" w:rsidR="00CA4F61" w:rsidRDefault="00CA4F61" w:rsidP="00F602F6">
          <w:pPr>
            <w:pStyle w:val="Tabletextleft"/>
            <w:rPr>
              <w:sz w:val="20"/>
            </w:rPr>
          </w:pPr>
          <w:r>
            <w:t xml:space="preserve">Document is current if front page has “Controlled copy” stamped </w:t>
          </w:r>
          <w:r w:rsidR="00FA312E" w:rsidRPr="00FA312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8CDFC2F" w14:textId="77777777" w:rsidR="00CA4F61" w:rsidRDefault="00CA4F61" w:rsidP="00F602F6">
          <w:pPr>
            <w:pStyle w:val="Tabletextleft"/>
            <w:jc w:val="right"/>
          </w:pPr>
          <w:r>
            <w:t xml:space="preserve">Page </w:t>
          </w:r>
          <w:r>
            <w:fldChar w:fldCharType="begin"/>
          </w:r>
          <w:r>
            <w:instrText xml:space="preserve"> PAGE  \* Arabic  \* MERGEFORMAT </w:instrText>
          </w:r>
          <w:r>
            <w:fldChar w:fldCharType="separate"/>
          </w:r>
          <w:r w:rsidR="003E3752">
            <w:rPr>
              <w:noProof/>
            </w:rPr>
            <w:t>2</w:t>
          </w:r>
          <w:r>
            <w:fldChar w:fldCharType="end"/>
          </w:r>
          <w:r>
            <w:t xml:space="preserve"> of </w:t>
          </w:r>
          <w:fldSimple w:instr=" NUMPAGES  \* Arabic  \* MERGEFORMAT ">
            <w:r w:rsidR="003E3752">
              <w:rPr>
                <w:noProof/>
              </w:rPr>
              <w:t>6</w:t>
            </w:r>
          </w:fldSimple>
        </w:p>
      </w:tc>
    </w:tr>
  </w:tbl>
  <w:p w14:paraId="1C869B32" w14:textId="77777777" w:rsidR="00CA4F61" w:rsidRDefault="00CA4F61" w:rsidP="00355B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A4F61" w14:paraId="0A56054A" w14:textId="77777777" w:rsidTr="00F602F6">
      <w:tc>
        <w:tcPr>
          <w:tcW w:w="7797" w:type="dxa"/>
          <w:tcBorders>
            <w:top w:val="single" w:sz="4" w:space="0" w:color="auto"/>
            <w:left w:val="nil"/>
            <w:bottom w:val="single" w:sz="4" w:space="0" w:color="FFFFFF" w:themeColor="background1"/>
            <w:right w:val="single" w:sz="4" w:space="0" w:color="FFFFFF" w:themeColor="background1"/>
          </w:tcBorders>
          <w:hideMark/>
        </w:tcPr>
        <w:p w14:paraId="54C0654E" w14:textId="32F7A037" w:rsidR="00CA4F61" w:rsidRDefault="00CA4F61" w:rsidP="00F602F6">
          <w:pPr>
            <w:pStyle w:val="Tabletextleft"/>
            <w:rPr>
              <w:sz w:val="20"/>
            </w:rPr>
          </w:pPr>
          <w:r>
            <w:t xml:space="preserve">Document is current if front page has “Controlled copy” stamped </w:t>
          </w:r>
          <w:r w:rsidR="00FA312E" w:rsidRPr="00FA312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3FB4A15" w14:textId="77777777" w:rsidR="00CA4F61" w:rsidRDefault="00CA4F61" w:rsidP="00F602F6">
          <w:pPr>
            <w:pStyle w:val="Tabletextleft"/>
            <w:jc w:val="right"/>
          </w:pPr>
          <w:r>
            <w:t xml:space="preserve">Page </w:t>
          </w:r>
          <w:r>
            <w:fldChar w:fldCharType="begin"/>
          </w:r>
          <w:r>
            <w:instrText xml:space="preserve"> PAGE  \* Arabic  \* MERGEFORMAT </w:instrText>
          </w:r>
          <w:r>
            <w:fldChar w:fldCharType="separate"/>
          </w:r>
          <w:r w:rsidR="003E3752">
            <w:rPr>
              <w:noProof/>
            </w:rPr>
            <w:t>1</w:t>
          </w:r>
          <w:r>
            <w:fldChar w:fldCharType="end"/>
          </w:r>
          <w:r>
            <w:t xml:space="preserve"> of </w:t>
          </w:r>
          <w:fldSimple w:instr=" NUMPAGES  \* Arabic  \* MERGEFORMAT ">
            <w:r w:rsidR="003E3752">
              <w:rPr>
                <w:noProof/>
              </w:rPr>
              <w:t>6</w:t>
            </w:r>
          </w:fldSimple>
        </w:p>
      </w:tc>
    </w:tr>
  </w:tbl>
  <w:p w14:paraId="1C869B3B" w14:textId="77777777" w:rsidR="00CA4F61" w:rsidRDefault="00CA4F61" w:rsidP="00355B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11386" w14:textId="77777777" w:rsidR="00111471" w:rsidRDefault="00111471" w:rsidP="005745ED">
      <w:pPr>
        <w:spacing w:before="0" w:after="0" w:line="240" w:lineRule="auto"/>
      </w:pPr>
      <w:r>
        <w:separator/>
      </w:r>
    </w:p>
  </w:footnote>
  <w:footnote w:type="continuationSeparator" w:id="0">
    <w:p w14:paraId="214EFCC7" w14:textId="77777777" w:rsidR="00111471" w:rsidRDefault="00111471" w:rsidP="005745ED">
      <w:pPr>
        <w:spacing w:before="0" w:after="0" w:line="240" w:lineRule="auto"/>
      </w:pPr>
      <w:r>
        <w:continuationSeparator/>
      </w:r>
    </w:p>
  </w:footnote>
  <w:footnote w:type="continuationNotice" w:id="1">
    <w:p w14:paraId="49A607F9" w14:textId="77777777" w:rsidR="00111471" w:rsidRDefault="0011147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A4F61" w14:paraId="1C869B18" w14:textId="77777777" w:rsidTr="00355B79">
      <w:tc>
        <w:tcPr>
          <w:tcW w:w="2835" w:type="dxa"/>
          <w:vMerge w:val="restart"/>
        </w:tcPr>
        <w:p w14:paraId="1C869B16" w14:textId="77777777" w:rsidR="00CA4F61" w:rsidRPr="00AA6C60" w:rsidRDefault="00D729FB" w:rsidP="00355B79">
          <w:pPr>
            <w:rPr>
              <w:b/>
            </w:rPr>
          </w:pPr>
          <w:r>
            <w:fldChar w:fldCharType="begin"/>
          </w:r>
          <w:r>
            <w:instrText xml:space="preserve"> DOCPROPERTY  Company  \* MERGEFORMAT </w:instrText>
          </w:r>
          <w:r>
            <w:fldChar w:fldCharType="separate"/>
          </w:r>
          <w:r w:rsidR="00CA4F61" w:rsidRPr="00E06244">
            <w:rPr>
              <w:b/>
            </w:rPr>
            <w:t>&lt;Company Name&gt;</w:t>
          </w:r>
          <w:r>
            <w:rPr>
              <w:b/>
            </w:rPr>
            <w:fldChar w:fldCharType="end"/>
          </w:r>
        </w:p>
      </w:tc>
      <w:tc>
        <w:tcPr>
          <w:tcW w:w="6845" w:type="dxa"/>
          <w:gridSpan w:val="2"/>
        </w:tcPr>
        <w:p w14:paraId="1C869B17" w14:textId="77777777" w:rsidR="00CA4F61" w:rsidRDefault="00D729FB" w:rsidP="00355B79">
          <w:fldSimple w:instr=" DOCPROPERTY  &quot;Doc Title&quot;  \* MERGEFORMAT ">
            <w:r w:rsidR="00CA4F61" w:rsidRPr="00E06244">
              <w:rPr>
                <w:b/>
              </w:rPr>
              <w:t>&lt;Title&gt;</w:t>
            </w:r>
          </w:fldSimple>
        </w:p>
      </w:tc>
    </w:tr>
    <w:tr w:rsidR="00CA4F61" w14:paraId="1C869B1C" w14:textId="77777777" w:rsidTr="00355B79">
      <w:tc>
        <w:tcPr>
          <w:tcW w:w="2835" w:type="dxa"/>
          <w:vMerge/>
        </w:tcPr>
        <w:p w14:paraId="1C869B19" w14:textId="77777777" w:rsidR="00CA4F61" w:rsidRDefault="00CA4F61" w:rsidP="00355B79"/>
      </w:tc>
      <w:tc>
        <w:tcPr>
          <w:tcW w:w="4075" w:type="dxa"/>
        </w:tcPr>
        <w:p w14:paraId="1C869B1A" w14:textId="77777777" w:rsidR="00CA4F61" w:rsidRDefault="00CA4F61" w:rsidP="00355B79">
          <w:r w:rsidRPr="00AA6C60">
            <w:rPr>
              <w:sz w:val="18"/>
              <w:szCs w:val="18"/>
            </w:rPr>
            <w:t xml:space="preserve">Document ID: </w:t>
          </w:r>
          <w:fldSimple w:instr=" DOCPROPERTY  &quot;Doc ID&quot;  \* MERGEFORMAT ">
            <w:r w:rsidRPr="00E06244">
              <w:rPr>
                <w:b/>
                <w:sz w:val="18"/>
                <w:szCs w:val="18"/>
              </w:rPr>
              <w:t>&lt;Doc ID&gt;</w:t>
            </w:r>
          </w:fldSimple>
        </w:p>
      </w:tc>
      <w:tc>
        <w:tcPr>
          <w:tcW w:w="2770" w:type="dxa"/>
        </w:tcPr>
        <w:p w14:paraId="1C869B1B" w14:textId="77777777" w:rsidR="00CA4F61" w:rsidRDefault="00CA4F61" w:rsidP="00355B79">
          <w:r w:rsidRPr="00AA6C60">
            <w:rPr>
              <w:sz w:val="18"/>
              <w:szCs w:val="18"/>
            </w:rPr>
            <w:t xml:space="preserve">Revision No.: </w:t>
          </w:r>
          <w:fldSimple w:instr=" DOCPROPERTY  Revision  \* MERGEFORMAT ">
            <w:r w:rsidRPr="00E06244">
              <w:rPr>
                <w:b/>
                <w:sz w:val="18"/>
                <w:szCs w:val="18"/>
              </w:rPr>
              <w:t>&lt;Rev No&gt;</w:t>
            </w:r>
          </w:fldSimple>
        </w:p>
      </w:tc>
    </w:tr>
  </w:tbl>
  <w:p w14:paraId="1C869B1D" w14:textId="77777777" w:rsidR="00CA4F61" w:rsidRDefault="00CA4F61" w:rsidP="00355B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A4F61" w14:paraId="6EA7AD56" w14:textId="77777777" w:rsidTr="00F602F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0C3FEDB" w14:textId="77777777" w:rsidR="00CA4F61" w:rsidRDefault="00CA4F61" w:rsidP="00F602F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A14DBE5" w14:textId="77777777" w:rsidR="00CA4F61" w:rsidRDefault="00CA4F61" w:rsidP="00F602F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2438D9-88B4-4265-BE13-F0F865C047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44ACD8" w14:textId="67721710" w:rsidR="00CA4F61" w:rsidRDefault="00CA4F61" w:rsidP="00F602F6">
              <w:pPr>
                <w:pStyle w:val="Tabletextleft"/>
              </w:pPr>
              <w:r>
                <w:t>&lt;QP718&gt;</w:t>
              </w:r>
            </w:p>
          </w:tc>
        </w:sdtContent>
      </w:sdt>
    </w:tr>
    <w:tr w:rsidR="00CA4F61" w14:paraId="100278C5" w14:textId="77777777" w:rsidTr="00F602F6">
      <w:tc>
        <w:tcPr>
          <w:tcW w:w="9634" w:type="dxa"/>
          <w:vMerge/>
          <w:tcBorders>
            <w:top w:val="single" w:sz="4" w:space="0" w:color="auto"/>
            <w:left w:val="single" w:sz="4" w:space="0" w:color="auto"/>
            <w:bottom w:val="single" w:sz="4" w:space="0" w:color="auto"/>
            <w:right w:val="single" w:sz="4" w:space="0" w:color="auto"/>
          </w:tcBorders>
          <w:vAlign w:val="center"/>
          <w:hideMark/>
        </w:tcPr>
        <w:p w14:paraId="31B1B866" w14:textId="77777777" w:rsidR="00CA4F61" w:rsidRDefault="00CA4F61" w:rsidP="00F602F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9FBFA26" w14:textId="77777777" w:rsidR="00CA4F61" w:rsidRDefault="00CA4F61" w:rsidP="00F602F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2438D9-88B4-4265-BE13-F0F865C047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2B83629" w14:textId="6DDC7996" w:rsidR="00CA4F61" w:rsidRDefault="00CA4F61" w:rsidP="00F602F6">
              <w:pPr>
                <w:pStyle w:val="Tabletextleft"/>
              </w:pPr>
              <w:r>
                <w:t>&lt;</w:t>
              </w:r>
              <w:proofErr w:type="spellStart"/>
              <w:r>
                <w:t>nn</w:t>
              </w:r>
              <w:proofErr w:type="spellEnd"/>
              <w:r>
                <w:t>&gt;</w:t>
              </w:r>
            </w:p>
          </w:tc>
        </w:sdtContent>
      </w:sdt>
    </w:tr>
    <w:tr w:rsidR="00CA4F61" w14:paraId="2DD5DCF7" w14:textId="77777777" w:rsidTr="00F602F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9DFE80B" w14:textId="5CD3D5C1" w:rsidR="00CA4F61" w:rsidRDefault="00CA4F61" w:rsidP="00F602F6">
              <w:pPr>
                <w:pStyle w:val="Tabletextleft"/>
              </w:pPr>
              <w:r>
                <w:t>Computer System Validation</w:t>
              </w:r>
            </w:p>
          </w:tc>
        </w:sdtContent>
      </w:sdt>
    </w:tr>
  </w:tbl>
  <w:p w14:paraId="1C869B25" w14:textId="77777777" w:rsidR="00CA4F61" w:rsidRPr="00F351C3" w:rsidRDefault="00CA4F61" w:rsidP="006C6D5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A4F61" w14:paraId="7E6C682B" w14:textId="77777777" w:rsidTr="00171D71">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C22B86" w14:textId="77777777" w:rsidR="00CA4F61" w:rsidRDefault="00CA4F61" w:rsidP="00F602F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E0C8E57" w14:textId="77777777" w:rsidR="00CA4F61" w:rsidRDefault="00CA4F61" w:rsidP="00F602F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2438D9-88B4-4265-BE13-F0F865C047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BD9791" w14:textId="6FF2C86F" w:rsidR="00CA4F61" w:rsidRDefault="00CA4F61" w:rsidP="00F602F6">
              <w:pPr>
                <w:pStyle w:val="Tabletextleft"/>
              </w:pPr>
              <w:r>
                <w:t>&lt;QP718&gt;</w:t>
              </w:r>
            </w:p>
          </w:tc>
        </w:sdtContent>
      </w:sdt>
    </w:tr>
    <w:tr w:rsidR="00CA4F61" w14:paraId="00A7034E" w14:textId="77777777" w:rsidTr="00171D71">
      <w:tc>
        <w:tcPr>
          <w:tcW w:w="5947" w:type="dxa"/>
          <w:vMerge/>
          <w:tcBorders>
            <w:top w:val="single" w:sz="4" w:space="0" w:color="auto"/>
            <w:left w:val="single" w:sz="4" w:space="0" w:color="auto"/>
            <w:bottom w:val="single" w:sz="4" w:space="0" w:color="auto"/>
            <w:right w:val="single" w:sz="4" w:space="0" w:color="auto"/>
          </w:tcBorders>
          <w:vAlign w:val="center"/>
          <w:hideMark/>
        </w:tcPr>
        <w:p w14:paraId="1FE5394D" w14:textId="77777777" w:rsidR="00CA4F61" w:rsidRDefault="00CA4F61" w:rsidP="00F602F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7D4063B" w14:textId="77777777" w:rsidR="00CA4F61" w:rsidRDefault="00CA4F61" w:rsidP="00F602F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2438D9-88B4-4265-BE13-F0F865C047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FFD54E" w14:textId="100BBA15" w:rsidR="00CA4F61" w:rsidRDefault="00CA4F61" w:rsidP="00F602F6">
              <w:pPr>
                <w:pStyle w:val="Tabletextleft"/>
              </w:pPr>
              <w:r>
                <w:t>&lt;</w:t>
              </w:r>
              <w:proofErr w:type="spellStart"/>
              <w:r>
                <w:t>nn</w:t>
              </w:r>
              <w:proofErr w:type="spellEnd"/>
              <w:r>
                <w:t>&gt;</w:t>
              </w:r>
            </w:p>
          </w:tc>
        </w:sdtContent>
      </w:sdt>
    </w:tr>
    <w:tr w:rsidR="00CA4F61" w14:paraId="5D618A66" w14:textId="77777777" w:rsidTr="00171D71">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2368561" w14:textId="2C411224" w:rsidR="00CA4F61" w:rsidRDefault="00CA4F61" w:rsidP="00171D71">
              <w:pPr>
                <w:pStyle w:val="Tabletextleft"/>
              </w:pPr>
              <w:r>
                <w:t>Computer System Validation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20A79D01" w14:textId="23549032" w:rsidR="00CA4F61" w:rsidRDefault="00CA4F61" w:rsidP="00171D71">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93EE845" w14:textId="0CD23E1D" w:rsidR="00CA4F61" w:rsidRDefault="00CA4F61" w:rsidP="00171D71">
              <w:pPr>
                <w:pStyle w:val="Tabletextleft"/>
                <w:ind w:left="0"/>
              </w:pPr>
              <w:r>
                <w:t>&lt;date&gt;</w:t>
              </w:r>
            </w:p>
          </w:tc>
        </w:sdtContent>
      </w:sdt>
    </w:tr>
  </w:tbl>
  <w:p w14:paraId="1C869B37" w14:textId="77777777" w:rsidR="00CA4F61" w:rsidRDefault="00CA4F61" w:rsidP="00355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B3D62CC"/>
    <w:multiLevelType w:val="hybridMultilevel"/>
    <w:tmpl w:val="F762FCE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053F11"/>
    <w:multiLevelType w:val="multilevel"/>
    <w:tmpl w:val="E65E43E2"/>
    <w:styleLink w:val="NumberBullet"/>
    <w:lvl w:ilvl="0">
      <w:start w:val="1"/>
      <w:numFmt w:val="decimal"/>
      <w:pStyle w:val="Numberbullet0"/>
      <w:lvlText w:val="%1."/>
      <w:lvlJc w:val="left"/>
      <w:pPr>
        <w:ind w:left="425" w:hanging="425"/>
      </w:pPr>
      <w:rPr>
        <w:rFonts w:ascii="Cambria" w:hAnsi="Cambria" w:hint="default"/>
      </w:rPr>
    </w:lvl>
    <w:lvl w:ilvl="1">
      <w:start w:val="1"/>
      <w:numFmt w:val="lowerLetter"/>
      <w:lvlText w:val="%2."/>
      <w:lvlJc w:val="left"/>
      <w:pPr>
        <w:ind w:left="851" w:hanging="426"/>
      </w:pPr>
      <w:rPr>
        <w:rFonts w:hint="default"/>
      </w:rPr>
    </w:lvl>
    <w:lvl w:ilvl="2">
      <w:start w:val="1"/>
      <w:numFmt w:val="lowerRoman"/>
      <w:lvlText w:val="%3."/>
      <w:lvlJc w:val="left"/>
      <w:pPr>
        <w:ind w:left="1276" w:hanging="425"/>
      </w:pPr>
      <w:rPr>
        <w:rFonts w:hint="default"/>
      </w:rPr>
    </w:lvl>
    <w:lvl w:ilvl="3">
      <w:start w:val="1"/>
      <w:numFmt w:val="none"/>
      <w:lvlText w:val=""/>
      <w:lvlJc w:val="left"/>
      <w:pPr>
        <w:ind w:left="1276" w:hanging="425"/>
      </w:pPr>
      <w:rPr>
        <w:rFonts w:hint="default"/>
      </w:rPr>
    </w:lvl>
    <w:lvl w:ilvl="4">
      <w:start w:val="1"/>
      <w:numFmt w:val="none"/>
      <w:lvlText w:val=""/>
      <w:lvlJc w:val="left"/>
      <w:pPr>
        <w:ind w:left="1276" w:hanging="425"/>
      </w:pPr>
      <w:rPr>
        <w:rFonts w:hint="default"/>
      </w:rPr>
    </w:lvl>
    <w:lvl w:ilvl="5">
      <w:start w:val="1"/>
      <w:numFmt w:val="none"/>
      <w:lvlText w:val=""/>
      <w:lvlJc w:val="left"/>
      <w:pPr>
        <w:ind w:left="1276" w:hanging="425"/>
      </w:pPr>
      <w:rPr>
        <w:rFonts w:hint="default"/>
      </w:rPr>
    </w:lvl>
    <w:lvl w:ilvl="6">
      <w:start w:val="1"/>
      <w:numFmt w:val="none"/>
      <w:lvlText w:val="%7"/>
      <w:lvlJc w:val="left"/>
      <w:pPr>
        <w:ind w:left="1276" w:hanging="425"/>
      </w:pPr>
      <w:rPr>
        <w:rFonts w:hint="default"/>
      </w:rPr>
    </w:lvl>
    <w:lvl w:ilvl="7">
      <w:start w:val="1"/>
      <w:numFmt w:val="none"/>
      <w:lvlText w:val=""/>
      <w:lvlJc w:val="left"/>
      <w:pPr>
        <w:ind w:left="1276" w:hanging="425"/>
      </w:pPr>
      <w:rPr>
        <w:rFonts w:hint="default"/>
      </w:rPr>
    </w:lvl>
    <w:lvl w:ilvl="8">
      <w:start w:val="1"/>
      <w:numFmt w:val="none"/>
      <w:lvlText w:val=""/>
      <w:lvlJc w:val="left"/>
      <w:pPr>
        <w:ind w:left="1276" w:hanging="425"/>
      </w:pPr>
      <w:rPr>
        <w:rFonts w:hint="default"/>
      </w:r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1F606226"/>
    <w:multiLevelType w:val="hybridMultilevel"/>
    <w:tmpl w:val="165E97FA"/>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0"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161009B"/>
    <w:multiLevelType w:val="hybridMultilevel"/>
    <w:tmpl w:val="DBF49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7"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0"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9E96171"/>
    <w:multiLevelType w:val="hybridMultilevel"/>
    <w:tmpl w:val="012899E8"/>
    <w:lvl w:ilvl="0" w:tplc="E026A542">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6D01135B"/>
    <w:multiLevelType w:val="hybridMultilevel"/>
    <w:tmpl w:val="FD2E944A"/>
    <w:lvl w:ilvl="0" w:tplc="86365388">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3"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10"/>
  </w:num>
  <w:num w:numId="2">
    <w:abstractNumId w:val="20"/>
  </w:num>
  <w:num w:numId="3">
    <w:abstractNumId w:val="18"/>
  </w:num>
  <w:num w:numId="4">
    <w:abstractNumId w:val="4"/>
  </w:num>
  <w:num w:numId="5">
    <w:abstractNumId w:val="17"/>
  </w:num>
  <w:num w:numId="6">
    <w:abstractNumId w:val="15"/>
  </w:num>
  <w:num w:numId="7">
    <w:abstractNumId w:val="0"/>
  </w:num>
  <w:num w:numId="8">
    <w:abstractNumId w:val="7"/>
  </w:num>
  <w:num w:numId="9">
    <w:abstractNumId w:val="13"/>
  </w:num>
  <w:num w:numId="10">
    <w:abstractNumId w:val="11"/>
  </w:num>
  <w:num w:numId="11">
    <w:abstractNumId w:val="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8"/>
  </w:num>
  <w:num w:numId="16">
    <w:abstractNumId w:val="6"/>
  </w:num>
  <w:num w:numId="17">
    <w:abstractNumId w:val="3"/>
  </w:num>
  <w:num w:numId="18">
    <w:abstractNumId w:val="1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1"/>
  </w:num>
  <w:num w:numId="32">
    <w:abstractNumId w:val="9"/>
  </w:num>
  <w:num w:numId="33">
    <w:abstractNumId w:val="12"/>
  </w:num>
  <w:num w:numId="34">
    <w:abstractNumId w:val="18"/>
  </w:num>
  <w:num w:numId="35">
    <w:abstractNumId w:val="18"/>
  </w:num>
  <w:num w:numId="36">
    <w:abstractNumId w:val="18"/>
  </w:num>
  <w:num w:numId="37">
    <w:abstractNumId w:val="1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2"/>
  </w:num>
  <w:num w:numId="41">
    <w:abstractNumId w:val="18"/>
  </w:num>
  <w:num w:numId="42">
    <w:abstractNumId w:val="1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D36"/>
    <w:rsid w:val="000303F6"/>
    <w:rsid w:val="000309DB"/>
    <w:rsid w:val="000321EE"/>
    <w:rsid w:val="0005762E"/>
    <w:rsid w:val="000738B4"/>
    <w:rsid w:val="00091A4F"/>
    <w:rsid w:val="000962AC"/>
    <w:rsid w:val="000A3BBA"/>
    <w:rsid w:val="000B2030"/>
    <w:rsid w:val="000F3A07"/>
    <w:rsid w:val="00101B57"/>
    <w:rsid w:val="00111471"/>
    <w:rsid w:val="0016529B"/>
    <w:rsid w:val="00171D71"/>
    <w:rsid w:val="00187332"/>
    <w:rsid w:val="00192137"/>
    <w:rsid w:val="001E3F0E"/>
    <w:rsid w:val="00204E2C"/>
    <w:rsid w:val="00206762"/>
    <w:rsid w:val="002471E8"/>
    <w:rsid w:val="002762BA"/>
    <w:rsid w:val="002A384A"/>
    <w:rsid w:val="002B120C"/>
    <w:rsid w:val="002E3C91"/>
    <w:rsid w:val="00312726"/>
    <w:rsid w:val="003239F5"/>
    <w:rsid w:val="00340D07"/>
    <w:rsid w:val="00355B79"/>
    <w:rsid w:val="00360A6E"/>
    <w:rsid w:val="0039325D"/>
    <w:rsid w:val="003B7903"/>
    <w:rsid w:val="003D1DE8"/>
    <w:rsid w:val="003E3752"/>
    <w:rsid w:val="003E4ACA"/>
    <w:rsid w:val="00486D64"/>
    <w:rsid w:val="00487581"/>
    <w:rsid w:val="00514985"/>
    <w:rsid w:val="005745ED"/>
    <w:rsid w:val="005A5011"/>
    <w:rsid w:val="005E1E35"/>
    <w:rsid w:val="0061301F"/>
    <w:rsid w:val="00632D69"/>
    <w:rsid w:val="00660E79"/>
    <w:rsid w:val="006625AA"/>
    <w:rsid w:val="0068583E"/>
    <w:rsid w:val="006C6D58"/>
    <w:rsid w:val="006D0D4F"/>
    <w:rsid w:val="006D2D5B"/>
    <w:rsid w:val="00732512"/>
    <w:rsid w:val="00753204"/>
    <w:rsid w:val="00754A76"/>
    <w:rsid w:val="007A5241"/>
    <w:rsid w:val="007D4042"/>
    <w:rsid w:val="00811AF9"/>
    <w:rsid w:val="00865749"/>
    <w:rsid w:val="0087766A"/>
    <w:rsid w:val="00880F0B"/>
    <w:rsid w:val="00885963"/>
    <w:rsid w:val="00943A51"/>
    <w:rsid w:val="00966DBF"/>
    <w:rsid w:val="009B06F7"/>
    <w:rsid w:val="009F111C"/>
    <w:rsid w:val="00A26C1C"/>
    <w:rsid w:val="00A61743"/>
    <w:rsid w:val="00A704EF"/>
    <w:rsid w:val="00A81083"/>
    <w:rsid w:val="00A92C99"/>
    <w:rsid w:val="00B22F67"/>
    <w:rsid w:val="00B8108C"/>
    <w:rsid w:val="00B82848"/>
    <w:rsid w:val="00BF3894"/>
    <w:rsid w:val="00C03B9E"/>
    <w:rsid w:val="00C127C9"/>
    <w:rsid w:val="00C12A9F"/>
    <w:rsid w:val="00C30C8D"/>
    <w:rsid w:val="00CA2ADE"/>
    <w:rsid w:val="00CA4F61"/>
    <w:rsid w:val="00CB7F34"/>
    <w:rsid w:val="00D05D36"/>
    <w:rsid w:val="00D307CA"/>
    <w:rsid w:val="00D458F5"/>
    <w:rsid w:val="00D6629D"/>
    <w:rsid w:val="00D66D0B"/>
    <w:rsid w:val="00D729FB"/>
    <w:rsid w:val="00DC7FDB"/>
    <w:rsid w:val="00DF16F3"/>
    <w:rsid w:val="00E5244B"/>
    <w:rsid w:val="00EE3795"/>
    <w:rsid w:val="00F05B18"/>
    <w:rsid w:val="00F602F6"/>
    <w:rsid w:val="00FA312E"/>
    <w:rsid w:val="00FB4A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6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5D36"/>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05D36"/>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05D36"/>
    <w:rPr>
      <w:rFonts w:ascii="Tahoma" w:hAnsi="Tahoma"/>
      <w:spacing w:val="5"/>
      <w:kern w:val="28"/>
      <w:sz w:val="40"/>
      <w:szCs w:val="40"/>
      <w:lang w:eastAsia="en-US"/>
    </w:rPr>
  </w:style>
  <w:style w:type="paragraph" w:styleId="TOC1">
    <w:name w:val="toc 1"/>
    <w:basedOn w:val="Normal"/>
    <w:next w:val="Normal"/>
    <w:uiPriority w:val="39"/>
    <w:unhideWhenUsed/>
    <w:qFormat/>
    <w:rsid w:val="00D05D36"/>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D05D36"/>
    <w:pPr>
      <w:tabs>
        <w:tab w:val="left" w:pos="1560"/>
        <w:tab w:val="left" w:pos="9356"/>
        <w:tab w:val="left" w:pos="9498"/>
      </w:tabs>
      <w:spacing w:after="120"/>
    </w:pPr>
    <w:rPr>
      <w:noProof/>
    </w:rPr>
  </w:style>
  <w:style w:type="character" w:styleId="Hyperlink">
    <w:name w:val="Hyperlink"/>
    <w:basedOn w:val="DefaultParagraphFont"/>
    <w:uiPriority w:val="99"/>
    <w:unhideWhenUsed/>
    <w:rsid w:val="00D05D36"/>
    <w:rPr>
      <w:color w:val="0000FF"/>
      <w:u w:val="single"/>
    </w:rPr>
  </w:style>
  <w:style w:type="paragraph" w:customStyle="1" w:styleId="Tablecontent0">
    <w:name w:val="Table content"/>
    <w:basedOn w:val="Normal"/>
    <w:rsid w:val="00D05D36"/>
    <w:pPr>
      <w:spacing w:before="120" w:after="120"/>
      <w:ind w:left="113"/>
    </w:pPr>
    <w:rPr>
      <w:sz w:val="18"/>
    </w:rPr>
  </w:style>
  <w:style w:type="paragraph" w:customStyle="1" w:styleId="L2BulletPoint">
    <w:name w:val="L2 Bullet Point"/>
    <w:basedOn w:val="Normal"/>
    <w:link w:val="L2BulletPointChar"/>
    <w:qFormat/>
    <w:rsid w:val="00D05D36"/>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05D36"/>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05D36"/>
    <w:rPr>
      <w:rFonts w:ascii="Tahoma" w:hAnsi="Tahoma"/>
      <w:sz w:val="32"/>
      <w:szCs w:val="24"/>
      <w:lang w:eastAsia="en-US"/>
    </w:rPr>
  </w:style>
  <w:style w:type="paragraph" w:customStyle="1" w:styleId="Tableheadingleft">
    <w:name w:val="Table heading left"/>
    <w:basedOn w:val="Normal"/>
    <w:qFormat/>
    <w:rsid w:val="00D05D36"/>
    <w:pPr>
      <w:spacing w:before="40" w:after="40"/>
      <w:ind w:left="57"/>
    </w:pPr>
    <w:rPr>
      <w:b/>
      <w:sz w:val="18"/>
    </w:rPr>
  </w:style>
  <w:style w:type="paragraph" w:customStyle="1" w:styleId="Tabletextleft">
    <w:name w:val="Table text left"/>
    <w:basedOn w:val="Normal"/>
    <w:qFormat/>
    <w:rsid w:val="00D05D36"/>
    <w:pPr>
      <w:spacing w:before="40" w:after="40"/>
      <w:ind w:left="57"/>
    </w:pPr>
    <w:rPr>
      <w:sz w:val="18"/>
    </w:rPr>
  </w:style>
  <w:style w:type="paragraph" w:customStyle="1" w:styleId="Tableheadingcentre">
    <w:name w:val="Table heading centre"/>
    <w:basedOn w:val="Normal"/>
    <w:qFormat/>
    <w:rsid w:val="00D05D36"/>
    <w:pPr>
      <w:spacing w:before="40" w:after="40"/>
      <w:ind w:left="0"/>
      <w:jc w:val="center"/>
    </w:pPr>
    <w:rPr>
      <w:b/>
      <w:sz w:val="18"/>
    </w:rPr>
  </w:style>
  <w:style w:type="paragraph" w:customStyle="1" w:styleId="Tabletextcentre">
    <w:name w:val="Table text centre"/>
    <w:basedOn w:val="Normal"/>
    <w:qFormat/>
    <w:rsid w:val="00D05D36"/>
    <w:pPr>
      <w:spacing w:before="40" w:after="40"/>
      <w:ind w:left="0"/>
      <w:jc w:val="center"/>
    </w:pPr>
    <w:rPr>
      <w:sz w:val="18"/>
    </w:rPr>
  </w:style>
  <w:style w:type="paragraph" w:customStyle="1" w:styleId="DocumentEnd0">
    <w:name w:val="Document End"/>
    <w:basedOn w:val="Normal"/>
    <w:rsid w:val="00D05D36"/>
    <w:pPr>
      <w:spacing w:before="240"/>
      <w:ind w:left="0"/>
      <w:jc w:val="center"/>
    </w:pPr>
    <w:rPr>
      <w:caps/>
      <w:sz w:val="24"/>
    </w:rPr>
  </w:style>
  <w:style w:type="paragraph" w:customStyle="1" w:styleId="Bullet2">
    <w:name w:val="Bullet 2"/>
    <w:basedOn w:val="Normal"/>
    <w:qFormat/>
    <w:rsid w:val="00D05D36"/>
    <w:pPr>
      <w:numPr>
        <w:numId w:val="15"/>
      </w:numPr>
      <w:tabs>
        <w:tab w:val="left" w:pos="1701"/>
      </w:tabs>
      <w:ind w:left="1701" w:hanging="425"/>
    </w:pPr>
  </w:style>
  <w:style w:type="paragraph" w:customStyle="1" w:styleId="Numberedstep1">
    <w:name w:val="Numbered step 1"/>
    <w:basedOn w:val="Normal"/>
    <w:qFormat/>
    <w:rsid w:val="00D05D36"/>
    <w:pPr>
      <w:numPr>
        <w:numId w:val="16"/>
      </w:numPr>
      <w:ind w:left="1276" w:hanging="425"/>
    </w:pPr>
  </w:style>
  <w:style w:type="paragraph" w:customStyle="1" w:styleId="Numberedstep2">
    <w:name w:val="Numbered step 2"/>
    <w:basedOn w:val="Normal"/>
    <w:qFormat/>
    <w:rsid w:val="00D05D36"/>
    <w:pPr>
      <w:numPr>
        <w:numId w:val="17"/>
      </w:numPr>
      <w:ind w:left="1701" w:hanging="425"/>
    </w:pPr>
  </w:style>
  <w:style w:type="paragraph" w:customStyle="1" w:styleId="Tablebullet">
    <w:name w:val="Table bullet"/>
    <w:basedOn w:val="Tabletextleft"/>
    <w:qFormat/>
    <w:rsid w:val="00D05D36"/>
    <w:pPr>
      <w:numPr>
        <w:numId w:val="18"/>
      </w:numPr>
    </w:pPr>
  </w:style>
  <w:style w:type="paragraph" w:customStyle="1" w:styleId="Instruction">
    <w:name w:val="Instruction"/>
    <w:basedOn w:val="Normal"/>
    <w:qFormat/>
    <w:rsid w:val="00D05D36"/>
    <w:pPr>
      <w:tabs>
        <w:tab w:val="center" w:pos="5954"/>
        <w:tab w:val="right" w:pos="10490"/>
      </w:tabs>
    </w:pPr>
    <w:rPr>
      <w:color w:val="FF0000"/>
      <w:szCs w:val="18"/>
    </w:rPr>
  </w:style>
  <w:style w:type="character" w:styleId="SubtleEmphasis">
    <w:name w:val="Subtle Emphasis"/>
    <w:basedOn w:val="DefaultParagraphFont"/>
    <w:uiPriority w:val="19"/>
    <w:qFormat/>
    <w:rsid w:val="00D05D36"/>
    <w:rPr>
      <w:i/>
      <w:iCs/>
      <w:color w:val="auto"/>
    </w:rPr>
  </w:style>
  <w:style w:type="paragraph" w:styleId="NormalWeb">
    <w:name w:val="Normal (Web)"/>
    <w:basedOn w:val="Normal"/>
    <w:uiPriority w:val="99"/>
    <w:semiHidden/>
    <w:unhideWhenUsed/>
    <w:rsid w:val="00D05D36"/>
    <w:pPr>
      <w:spacing w:before="100" w:beforeAutospacing="1" w:after="100" w:afterAutospacing="1" w:line="240" w:lineRule="auto"/>
      <w:ind w:left="0"/>
    </w:pPr>
    <w:rPr>
      <w:rFonts w:ascii="Times New Roman" w:eastAsiaTheme="minorEastAsia" w:hAnsi="Times New Roman"/>
      <w:sz w:val="24"/>
      <w:szCs w:val="24"/>
      <w:lang w:eastAsia="en-AU"/>
    </w:rPr>
  </w:style>
  <w:style w:type="table" w:styleId="TableGrid">
    <w:name w:val="Table Grid"/>
    <w:basedOn w:val="TableNormal"/>
    <w:uiPriority w:val="59"/>
    <w:rsid w:val="00F60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602F6"/>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F602F6"/>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F602F6"/>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602F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602F6"/>
    <w:rPr>
      <w:rFonts w:ascii="Tahoma" w:hAnsi="Tahoma"/>
      <w:b/>
      <w:bCs/>
      <w:color w:val="000000"/>
      <w:sz w:val="22"/>
      <w:lang w:eastAsia="en-US"/>
    </w:rPr>
  </w:style>
  <w:style w:type="paragraph" w:styleId="ListParagraph">
    <w:name w:val="List Paragraph"/>
    <w:aliases w:val="Number 2"/>
    <w:basedOn w:val="Normal"/>
    <w:autoRedefine/>
    <w:uiPriority w:val="34"/>
    <w:qFormat/>
    <w:rsid w:val="007D4042"/>
    <w:pPr>
      <w:numPr>
        <w:numId w:val="4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602F6"/>
    <w:pPr>
      <w:numPr>
        <w:numId w:val="25"/>
      </w:numPr>
      <w:jc w:val="center"/>
    </w:pPr>
    <w:rPr>
      <w:sz w:val="20"/>
    </w:rPr>
  </w:style>
  <w:style w:type="paragraph" w:styleId="BodyTextIndent2">
    <w:name w:val="Body Text Indent 2"/>
    <w:basedOn w:val="Normal"/>
    <w:link w:val="BodyTextIndent2Char"/>
    <w:uiPriority w:val="99"/>
    <w:semiHidden/>
    <w:unhideWhenUsed/>
    <w:rsid w:val="00F602F6"/>
    <w:pPr>
      <w:spacing w:after="120" w:line="480" w:lineRule="auto"/>
      <w:ind w:left="283"/>
    </w:pPr>
  </w:style>
  <w:style w:type="character" w:customStyle="1" w:styleId="BodyTextIndent2Char">
    <w:name w:val="Body Text Indent 2 Char"/>
    <w:basedOn w:val="DefaultParagraphFont"/>
    <w:link w:val="BodyTextIndent2"/>
    <w:uiPriority w:val="99"/>
    <w:semiHidden/>
    <w:rsid w:val="00F602F6"/>
    <w:rPr>
      <w:rFonts w:ascii="Tahoma" w:eastAsia="Calibri" w:hAnsi="Tahoma"/>
      <w:sz w:val="22"/>
      <w:szCs w:val="22"/>
      <w:lang w:eastAsia="en-US"/>
    </w:rPr>
  </w:style>
  <w:style w:type="paragraph" w:styleId="Header">
    <w:name w:val="header"/>
    <w:basedOn w:val="Normal"/>
    <w:link w:val="HeaderChar"/>
    <w:uiPriority w:val="99"/>
    <w:semiHidden/>
    <w:unhideWhenUsed/>
    <w:rsid w:val="00187332"/>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187332"/>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5A5011"/>
    <w:rPr>
      <w:sz w:val="16"/>
      <w:szCs w:val="16"/>
    </w:rPr>
  </w:style>
  <w:style w:type="paragraph" w:styleId="CommentText">
    <w:name w:val="annotation text"/>
    <w:basedOn w:val="Normal"/>
    <w:link w:val="CommentTextChar"/>
    <w:uiPriority w:val="99"/>
    <w:semiHidden/>
    <w:unhideWhenUsed/>
    <w:rsid w:val="005A5011"/>
    <w:pPr>
      <w:spacing w:line="240" w:lineRule="auto"/>
    </w:pPr>
    <w:rPr>
      <w:sz w:val="20"/>
      <w:szCs w:val="20"/>
    </w:rPr>
  </w:style>
  <w:style w:type="character" w:customStyle="1" w:styleId="CommentTextChar">
    <w:name w:val="Comment Text Char"/>
    <w:basedOn w:val="DefaultParagraphFont"/>
    <w:link w:val="CommentText"/>
    <w:uiPriority w:val="99"/>
    <w:semiHidden/>
    <w:rsid w:val="005A5011"/>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5A5011"/>
    <w:rPr>
      <w:b/>
      <w:bCs/>
    </w:rPr>
  </w:style>
  <w:style w:type="character" w:customStyle="1" w:styleId="CommentSubjectChar">
    <w:name w:val="Comment Subject Char"/>
    <w:basedOn w:val="CommentTextChar"/>
    <w:link w:val="CommentSubject"/>
    <w:uiPriority w:val="99"/>
    <w:semiHidden/>
    <w:rsid w:val="005A5011"/>
    <w:rPr>
      <w:rFonts w:ascii="Tahoma" w:eastAsia="Calibri" w:hAnsi="Tahoma"/>
      <w:b/>
      <w:bCs/>
      <w:lang w:eastAsia="en-US"/>
    </w:rPr>
  </w:style>
  <w:style w:type="paragraph" w:styleId="TOC3">
    <w:name w:val="toc 3"/>
    <w:basedOn w:val="Normal"/>
    <w:next w:val="Normal"/>
    <w:autoRedefine/>
    <w:uiPriority w:val="39"/>
    <w:unhideWhenUsed/>
    <w:rsid w:val="00091A4F"/>
    <w:pPr>
      <w:spacing w:after="100"/>
      <w:ind w:left="440"/>
    </w:pPr>
  </w:style>
  <w:style w:type="paragraph" w:customStyle="1" w:styleId="Numberbullet0">
    <w:name w:val="Number bullet"/>
    <w:basedOn w:val="ListBullet"/>
    <w:qFormat/>
    <w:rsid w:val="000A3BBA"/>
    <w:pPr>
      <w:numPr>
        <w:numId w:val="30"/>
      </w:numPr>
      <w:snapToGrid/>
      <w:spacing w:before="60" w:after="120" w:line="240" w:lineRule="atLeast"/>
    </w:pPr>
    <w:rPr>
      <w:rFonts w:ascii="Cambria" w:eastAsia="Cambria" w:hAnsi="Cambria"/>
      <w:color w:val="auto"/>
    </w:rPr>
  </w:style>
  <w:style w:type="paragraph" w:customStyle="1" w:styleId="Numberbullet3">
    <w:name w:val="Number bullet 3"/>
    <w:basedOn w:val="ListBullet3"/>
    <w:qFormat/>
    <w:rsid w:val="000A3BBA"/>
    <w:pPr>
      <w:numPr>
        <w:ilvl w:val="2"/>
      </w:numPr>
      <w:spacing w:after="180"/>
      <w:ind w:left="5137" w:hanging="360"/>
      <w:contextualSpacing w:val="0"/>
    </w:pPr>
    <w:rPr>
      <w:rFonts w:ascii="Cambria" w:eastAsia="Cambria" w:hAnsi="Cambria"/>
    </w:rPr>
  </w:style>
  <w:style w:type="numbering" w:customStyle="1" w:styleId="NumberBullet">
    <w:name w:val="NumberBullet"/>
    <w:uiPriority w:val="99"/>
    <w:locked/>
    <w:rsid w:val="000A3BBA"/>
    <w:pPr>
      <w:numPr>
        <w:numId w:val="30"/>
      </w:numPr>
    </w:pPr>
  </w:style>
  <w:style w:type="paragraph" w:customStyle="1" w:styleId="TableHeading2">
    <w:name w:val="Table Heading 2"/>
    <w:basedOn w:val="Normal"/>
    <w:qFormat/>
    <w:rsid w:val="000A3BBA"/>
    <w:pPr>
      <w:spacing w:before="180" w:after="180"/>
      <w:ind w:left="0"/>
    </w:pPr>
    <w:rPr>
      <w:rFonts w:ascii="Cambria" w:eastAsia="Cambria" w:hAnsi="Cambria"/>
      <w:b/>
      <w:sz w:val="19"/>
    </w:rPr>
  </w:style>
  <w:style w:type="paragraph" w:styleId="ListBullet3">
    <w:name w:val="List Bullet 3"/>
    <w:basedOn w:val="Normal"/>
    <w:uiPriority w:val="99"/>
    <w:semiHidden/>
    <w:unhideWhenUsed/>
    <w:rsid w:val="000A3BBA"/>
    <w:pPr>
      <w:ind w:left="425" w:hanging="425"/>
      <w:contextualSpacing/>
    </w:pPr>
  </w:style>
  <w:style w:type="character" w:customStyle="1" w:styleId="L2BulletPointChar">
    <w:name w:val="L2 Bullet Point Char"/>
    <w:link w:val="L2BulletPoint"/>
    <w:rsid w:val="00CA2ADE"/>
    <w:rPr>
      <w:rFonts w:ascii="Tahoma" w:eastAsia="Calibri" w:hAnsi="Tahoma"/>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72862">
      <w:bodyDiv w:val="1"/>
      <w:marLeft w:val="0"/>
      <w:marRight w:val="0"/>
      <w:marTop w:val="0"/>
      <w:marBottom w:val="0"/>
      <w:divBdr>
        <w:top w:val="none" w:sz="0" w:space="0" w:color="auto"/>
        <w:left w:val="none" w:sz="0" w:space="0" w:color="auto"/>
        <w:bottom w:val="none" w:sz="0" w:space="0" w:color="auto"/>
        <w:right w:val="none" w:sz="0" w:space="0" w:color="auto"/>
      </w:divBdr>
    </w:div>
    <w:div w:id="1049845116">
      <w:bodyDiv w:val="1"/>
      <w:marLeft w:val="0"/>
      <w:marRight w:val="0"/>
      <w:marTop w:val="0"/>
      <w:marBottom w:val="0"/>
      <w:divBdr>
        <w:top w:val="none" w:sz="0" w:space="0" w:color="auto"/>
        <w:left w:val="none" w:sz="0" w:space="0" w:color="auto"/>
        <w:bottom w:val="none" w:sz="0" w:space="0" w:color="auto"/>
        <w:right w:val="none" w:sz="0" w:space="0" w:color="auto"/>
      </w:divBdr>
    </w:div>
    <w:div w:id="1373850089">
      <w:bodyDiv w:val="1"/>
      <w:marLeft w:val="0"/>
      <w:marRight w:val="0"/>
      <w:marTop w:val="0"/>
      <w:marBottom w:val="0"/>
      <w:divBdr>
        <w:top w:val="none" w:sz="0" w:space="0" w:color="auto"/>
        <w:left w:val="none" w:sz="0" w:space="0" w:color="auto"/>
        <w:bottom w:val="none" w:sz="0" w:space="0" w:color="auto"/>
        <w:right w:val="none" w:sz="0" w:space="0" w:color="auto"/>
      </w:divBdr>
    </w:div>
    <w:div w:id="1419248814">
      <w:bodyDiv w:val="1"/>
      <w:marLeft w:val="0"/>
      <w:marRight w:val="0"/>
      <w:marTop w:val="0"/>
      <w:marBottom w:val="0"/>
      <w:divBdr>
        <w:top w:val="none" w:sz="0" w:space="0" w:color="auto"/>
        <w:left w:val="none" w:sz="0" w:space="0" w:color="auto"/>
        <w:bottom w:val="none" w:sz="0" w:space="0" w:color="auto"/>
        <w:right w:val="none" w:sz="0" w:space="0" w:color="auto"/>
      </w:divBdr>
    </w:div>
    <w:div w:id="1819375282">
      <w:bodyDiv w:val="1"/>
      <w:marLeft w:val="0"/>
      <w:marRight w:val="0"/>
      <w:marTop w:val="0"/>
      <w:marBottom w:val="0"/>
      <w:divBdr>
        <w:top w:val="none" w:sz="0" w:space="0" w:color="auto"/>
        <w:left w:val="none" w:sz="0" w:space="0" w:color="auto"/>
        <w:bottom w:val="none" w:sz="0" w:space="0" w:color="auto"/>
        <w:right w:val="none" w:sz="0" w:space="0" w:color="auto"/>
      </w:divBdr>
    </w:div>
    <w:div w:id="1881169467">
      <w:bodyDiv w:val="1"/>
      <w:marLeft w:val="0"/>
      <w:marRight w:val="0"/>
      <w:marTop w:val="0"/>
      <w:marBottom w:val="0"/>
      <w:divBdr>
        <w:top w:val="none" w:sz="0" w:space="0" w:color="auto"/>
        <w:left w:val="none" w:sz="0" w:space="0" w:color="auto"/>
        <w:bottom w:val="none" w:sz="0" w:space="0" w:color="auto"/>
        <w:right w:val="none" w:sz="0" w:space="0" w:color="auto"/>
      </w:divBdr>
    </w:div>
    <w:div w:id="200554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A396BF807594A89A11B873B10E367A0"/>
        <w:category>
          <w:name w:val="General"/>
          <w:gallery w:val="placeholder"/>
        </w:category>
        <w:types>
          <w:type w:val="bbPlcHdr"/>
        </w:types>
        <w:behaviors>
          <w:behavior w:val="content"/>
        </w:behaviors>
        <w:guid w:val="{0AF4D456-5889-4B8B-80E9-30F93D0C853A}"/>
      </w:docPartPr>
      <w:docPartBody>
        <w:p w:rsidR="00131329" w:rsidRDefault="0056388A">
          <w:r w:rsidRPr="00E63221">
            <w:rPr>
              <w:rStyle w:val="PlaceholderText"/>
            </w:rPr>
            <w:t>[Title]</w:t>
          </w:r>
        </w:p>
      </w:docPartBody>
    </w:docPart>
    <w:docPart>
      <w:docPartPr>
        <w:name w:val="7FC02CD1421742A7A74C01073A3A78B6"/>
        <w:category>
          <w:name w:val="General"/>
          <w:gallery w:val="placeholder"/>
        </w:category>
        <w:types>
          <w:type w:val="bbPlcHdr"/>
        </w:types>
        <w:behaviors>
          <w:behavior w:val="content"/>
        </w:behaviors>
        <w:guid w:val="{8F1029FE-A059-4FB5-B485-A5C71397C9C6}"/>
      </w:docPartPr>
      <w:docPartBody>
        <w:p w:rsidR="00131329" w:rsidRDefault="0056388A">
          <w:r w:rsidRPr="00E63221">
            <w:rPr>
              <w:rStyle w:val="PlaceholderText"/>
            </w:rPr>
            <w:t>[Company]</w:t>
          </w:r>
        </w:p>
      </w:docPartBody>
    </w:docPart>
    <w:docPart>
      <w:docPartPr>
        <w:name w:val="CD157C9EB75A4F42AA893EDE47766B1C"/>
        <w:category>
          <w:name w:val="General"/>
          <w:gallery w:val="placeholder"/>
        </w:category>
        <w:types>
          <w:type w:val="bbPlcHdr"/>
        </w:types>
        <w:behaviors>
          <w:behavior w:val="content"/>
        </w:behaviors>
        <w:guid w:val="{F577B160-F0E3-45FD-9DE2-235286304CF0}"/>
      </w:docPartPr>
      <w:docPartBody>
        <w:p w:rsidR="005E2319" w:rsidRDefault="00E148FF" w:rsidP="00E148FF">
          <w:pPr>
            <w:pStyle w:val="CD157C9EB75A4F42AA893EDE47766B1C"/>
          </w:pPr>
          <w:r w:rsidRPr="009A5338">
            <w:rPr>
              <w:rStyle w:val="PlaceholderText"/>
            </w:rPr>
            <w:t>[Company]</w:t>
          </w:r>
        </w:p>
      </w:docPartBody>
    </w:docPart>
    <w:docPart>
      <w:docPartPr>
        <w:name w:val="3784748471434D059C90121B9B8BAF8C"/>
        <w:category>
          <w:name w:val="General"/>
          <w:gallery w:val="placeholder"/>
        </w:category>
        <w:types>
          <w:type w:val="bbPlcHdr"/>
        </w:types>
        <w:behaviors>
          <w:behavior w:val="content"/>
        </w:behaviors>
        <w:guid w:val="{993C67AD-86B1-4D78-906B-C0DF3444A576}"/>
      </w:docPartPr>
      <w:docPartBody>
        <w:p w:rsidR="005E2319" w:rsidRDefault="00E148FF" w:rsidP="00E148FF">
          <w:pPr>
            <w:pStyle w:val="3784748471434D059C90121B9B8BAF8C"/>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388A"/>
    <w:rsid w:val="00131329"/>
    <w:rsid w:val="00133092"/>
    <w:rsid w:val="0056388A"/>
    <w:rsid w:val="005E2319"/>
    <w:rsid w:val="007D0097"/>
    <w:rsid w:val="00866983"/>
    <w:rsid w:val="00961C7A"/>
    <w:rsid w:val="00A617F0"/>
    <w:rsid w:val="00CC19D3"/>
    <w:rsid w:val="00D61D36"/>
    <w:rsid w:val="00E148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388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8FF"/>
  </w:style>
  <w:style w:type="paragraph" w:customStyle="1" w:styleId="412BFB718F23430EB83D805CE5BC617A">
    <w:name w:val="412BFB718F23430EB83D805CE5BC617A"/>
    <w:rsid w:val="0056388A"/>
  </w:style>
  <w:style w:type="paragraph" w:customStyle="1" w:styleId="4D92DB59FFF3461EB72CE46DD2EC5D34">
    <w:name w:val="4D92DB59FFF3461EB72CE46DD2EC5D34"/>
    <w:rsid w:val="0056388A"/>
  </w:style>
  <w:style w:type="paragraph" w:customStyle="1" w:styleId="BCC699CB0A7A4F49AF959802240A9D18">
    <w:name w:val="BCC699CB0A7A4F49AF959802240A9D18"/>
    <w:rsid w:val="0056388A"/>
  </w:style>
  <w:style w:type="paragraph" w:customStyle="1" w:styleId="5727CFA614124402AA57E32255F5F4A6">
    <w:name w:val="5727CFA614124402AA57E32255F5F4A6"/>
    <w:rsid w:val="0056388A"/>
  </w:style>
  <w:style w:type="paragraph" w:customStyle="1" w:styleId="031B1EB38CD04D2793F315A071B49D3F">
    <w:name w:val="031B1EB38CD04D2793F315A071B49D3F"/>
    <w:rsid w:val="00866983"/>
    <w:pPr>
      <w:spacing w:after="160" w:line="259" w:lineRule="auto"/>
    </w:pPr>
  </w:style>
  <w:style w:type="paragraph" w:customStyle="1" w:styleId="16174D969D3B4AFFA8986682A858D7AE">
    <w:name w:val="16174D969D3B4AFFA8986682A858D7AE"/>
    <w:rsid w:val="00D61D36"/>
    <w:pPr>
      <w:spacing w:after="160" w:line="259" w:lineRule="auto"/>
    </w:pPr>
  </w:style>
  <w:style w:type="paragraph" w:customStyle="1" w:styleId="CD157C9EB75A4F42AA893EDE47766B1C">
    <w:name w:val="CD157C9EB75A4F42AA893EDE47766B1C"/>
    <w:rsid w:val="00E148FF"/>
    <w:pPr>
      <w:spacing w:after="160" w:line="259" w:lineRule="auto"/>
    </w:pPr>
  </w:style>
  <w:style w:type="paragraph" w:customStyle="1" w:styleId="3784748471434D059C90121B9B8BAF8C">
    <w:name w:val="3784748471434D059C90121B9B8BAF8C"/>
    <w:rsid w:val="00E148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438D9-88B4-4265-BE13-F0F865C047B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7FA7DB67-C24C-409A-B1F2-ED5699C7AF4B}"/>
</file>

<file path=customXml/itemProps3.xml><?xml version="1.0" encoding="utf-8"?>
<ds:datastoreItem xmlns:ds="http://schemas.openxmlformats.org/officeDocument/2006/customXml" ds:itemID="{2DCB4849-6B83-4B47-800F-032BCCF47D60}">
  <ds:schemaRefs>
    <ds:schemaRef ds:uri="http://schemas.microsoft.com/sharepoint/v3/contenttype/forms"/>
  </ds:schemaRefs>
</ds:datastoreItem>
</file>

<file path=customXml/itemProps4.xml><?xml version="1.0" encoding="utf-8"?>
<ds:datastoreItem xmlns:ds="http://schemas.openxmlformats.org/officeDocument/2006/customXml" ds:itemID="{9FDEAB33-37A0-452B-BFF5-E9CF50782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625</TotalTime>
  <Pages>18</Pages>
  <Words>5261</Words>
  <Characters>29990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Computer System Validation</vt:lpstr>
    </vt:vector>
  </TitlesOfParts>
  <Manager/>
  <Company/>
  <LinksUpToDate>false</LinksUpToDate>
  <CharactersWithSpaces>35181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System Validation</dc:title>
  <cp:lastModifiedBy/>
  <cp:revision>1</cp:revision>
  <dcterms:created xsi:type="dcterms:W3CDTF">2013-01-31T04:57:00Z</dcterms:created>
  <dcterms:modified xsi:type="dcterms:W3CDTF">2019-10-15T05:37:00Z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